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7B" w:rsidRDefault="00CA5571" w:rsidP="00B15A90">
      <w:pPr>
        <w:jc w:val="center"/>
        <w:rPr>
          <w:b/>
          <w:smallCaps/>
          <w:sz w:val="40"/>
          <w:szCs w:val="40"/>
        </w:rPr>
      </w:pPr>
      <w:r w:rsidRPr="007B5FA3">
        <w:rPr>
          <w:b/>
          <w:smallCaps/>
          <w:sz w:val="40"/>
          <w:szCs w:val="40"/>
        </w:rPr>
        <w:t>JEANNE MOSKAL</w:t>
      </w:r>
    </w:p>
    <w:p w:rsidR="00B15A90" w:rsidRDefault="00B15A90" w:rsidP="00B15A90">
      <w:pPr>
        <w:jc w:val="center"/>
        <w:rPr>
          <w:b/>
          <w:smallCaps/>
          <w:sz w:val="40"/>
          <w:szCs w:val="40"/>
        </w:rPr>
      </w:pPr>
    </w:p>
    <w:p w:rsidR="00C6324F" w:rsidRPr="00E52EE8" w:rsidRDefault="00D156A6" w:rsidP="00B15A90">
      <w:pPr>
        <w:jc w:val="center"/>
        <w:rPr>
          <w:rStyle w:val="Hyperlink"/>
          <w:sz w:val="28"/>
          <w:szCs w:val="28"/>
        </w:rPr>
      </w:pPr>
      <w:hyperlink r:id="rId8" w:history="1">
        <w:r w:rsidR="00AD2E8B" w:rsidRPr="00E52EE8">
          <w:rPr>
            <w:rStyle w:val="Hyperlink"/>
            <w:sz w:val="28"/>
            <w:szCs w:val="28"/>
          </w:rPr>
          <w:t>moskal@unc.edu</w:t>
        </w:r>
      </w:hyperlink>
    </w:p>
    <w:p w:rsidR="00C6324F" w:rsidRPr="00E52EE8" w:rsidRDefault="00C6324F" w:rsidP="00B15A90">
      <w:pPr>
        <w:jc w:val="center"/>
        <w:rPr>
          <w:sz w:val="28"/>
          <w:szCs w:val="28"/>
        </w:rPr>
      </w:pPr>
      <w:r w:rsidRPr="00E52EE8">
        <w:rPr>
          <w:sz w:val="28"/>
          <w:szCs w:val="28"/>
        </w:rPr>
        <w:t xml:space="preserve">Professor, </w:t>
      </w:r>
      <w:r w:rsidR="00B23FA9" w:rsidRPr="00E52EE8">
        <w:rPr>
          <w:sz w:val="28"/>
          <w:szCs w:val="28"/>
        </w:rPr>
        <w:t xml:space="preserve">Department of English </w:t>
      </w:r>
      <w:r w:rsidR="007D1C2F" w:rsidRPr="00E52EE8">
        <w:rPr>
          <w:sz w:val="28"/>
          <w:szCs w:val="28"/>
        </w:rPr>
        <w:t>&amp;</w:t>
      </w:r>
      <w:r w:rsidR="00E36FB9" w:rsidRPr="00E52EE8">
        <w:rPr>
          <w:sz w:val="28"/>
          <w:szCs w:val="28"/>
        </w:rPr>
        <w:t xml:space="preserve"> Com</w:t>
      </w:r>
      <w:r w:rsidRPr="00E52EE8">
        <w:rPr>
          <w:sz w:val="28"/>
          <w:szCs w:val="28"/>
        </w:rPr>
        <w:t>parative Literature</w:t>
      </w:r>
    </w:p>
    <w:p w:rsidR="00C6324F" w:rsidRPr="00E52EE8" w:rsidRDefault="00CA5571" w:rsidP="00B15A90">
      <w:pPr>
        <w:jc w:val="center"/>
        <w:rPr>
          <w:sz w:val="28"/>
          <w:szCs w:val="28"/>
        </w:rPr>
      </w:pPr>
      <w:r w:rsidRPr="00E52EE8">
        <w:rPr>
          <w:sz w:val="28"/>
          <w:szCs w:val="28"/>
        </w:rPr>
        <w:t>University of North Carolina</w:t>
      </w:r>
      <w:r w:rsidR="00C6324F" w:rsidRPr="00E52EE8">
        <w:rPr>
          <w:sz w:val="28"/>
          <w:szCs w:val="28"/>
        </w:rPr>
        <w:t xml:space="preserve"> at Chapel Hill </w:t>
      </w:r>
      <w:r w:rsidRPr="00E52EE8">
        <w:rPr>
          <w:sz w:val="28"/>
          <w:szCs w:val="28"/>
        </w:rPr>
        <w:t>27599-3520</w:t>
      </w:r>
    </w:p>
    <w:p w:rsidR="007B5FA3" w:rsidRDefault="007B5FA3" w:rsidP="00B15A90">
      <w:pPr>
        <w:jc w:val="center"/>
      </w:pPr>
    </w:p>
    <w:p w:rsidR="00771009" w:rsidRDefault="00771009" w:rsidP="00C6324F">
      <w:pPr>
        <w:spacing w:line="240" w:lineRule="exact"/>
        <w:jc w:val="center"/>
      </w:pPr>
    </w:p>
    <w:p w:rsidR="00FF269D" w:rsidRDefault="00FF269D" w:rsidP="00771009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  <w:jc w:val="center"/>
      </w:pPr>
    </w:p>
    <w:p w:rsidR="00771009" w:rsidRPr="007B5FA3" w:rsidRDefault="00771009" w:rsidP="007B5FA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  <w:rPr>
          <w:b/>
          <w:sz w:val="32"/>
          <w:szCs w:val="32"/>
        </w:rPr>
      </w:pPr>
      <w:r w:rsidRPr="007B5FA3">
        <w:rPr>
          <w:b/>
          <w:sz w:val="32"/>
          <w:szCs w:val="32"/>
        </w:rPr>
        <w:t xml:space="preserve">C.V. </w:t>
      </w:r>
      <w:r w:rsidR="007B5FA3">
        <w:rPr>
          <w:b/>
          <w:sz w:val="32"/>
          <w:szCs w:val="32"/>
        </w:rPr>
        <w:t xml:space="preserve">ONE-PAGE </w:t>
      </w:r>
      <w:r w:rsidR="000B5068" w:rsidRPr="007B5FA3">
        <w:rPr>
          <w:b/>
          <w:sz w:val="32"/>
          <w:szCs w:val="32"/>
        </w:rPr>
        <w:t>OVERVIEW</w:t>
      </w:r>
    </w:p>
    <w:p w:rsidR="00771009" w:rsidRDefault="00771009" w:rsidP="00E40359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  <w:rPr>
          <w:b/>
          <w:sz w:val="28"/>
          <w:szCs w:val="28"/>
        </w:rPr>
      </w:pPr>
    </w:p>
    <w:p w:rsidR="00771009" w:rsidRDefault="00771009" w:rsidP="00E40359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  <w:rPr>
          <w:b/>
        </w:rPr>
      </w:pPr>
    </w:p>
    <w:p w:rsidR="005D610B" w:rsidRPr="005D610B" w:rsidRDefault="005D610B" w:rsidP="00E40359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  <w:rPr>
          <w:b/>
        </w:rPr>
      </w:pPr>
      <w:r w:rsidRPr="005D610B">
        <w:rPr>
          <w:b/>
        </w:rPr>
        <w:t>RESEARCH</w:t>
      </w:r>
    </w:p>
    <w:p w:rsidR="005D610B" w:rsidRDefault="005D610B" w:rsidP="00E40359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  <w:rPr>
          <w:b/>
        </w:rPr>
      </w:pPr>
    </w:p>
    <w:p w:rsidR="00E40359" w:rsidRPr="000B5068" w:rsidRDefault="00E40359" w:rsidP="00E40359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  <w:rPr>
          <w:b/>
        </w:rPr>
      </w:pPr>
      <w:r w:rsidRPr="000B5068">
        <w:rPr>
          <w:b/>
        </w:rPr>
        <w:t>P</w:t>
      </w:r>
      <w:r w:rsidR="005D610B">
        <w:rPr>
          <w:b/>
        </w:rPr>
        <w:t>ublications—Books</w:t>
      </w:r>
    </w:p>
    <w:p w:rsidR="00B327EC" w:rsidRDefault="00B327EC" w:rsidP="00B327EC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B327EC">
        <w:t xml:space="preserve">Co-editor, </w:t>
      </w:r>
      <w:r w:rsidRPr="00B327EC">
        <w:rPr>
          <w:i/>
        </w:rPr>
        <w:t>Teac</w:t>
      </w:r>
      <w:r w:rsidRPr="002C4E7E">
        <w:rPr>
          <w:i/>
        </w:rPr>
        <w:t>hing British Women Writers, 1750-1900</w:t>
      </w:r>
      <w:r>
        <w:t xml:space="preserve"> (</w:t>
      </w:r>
      <w:r w:rsidRPr="002C4E7E">
        <w:t>Lang, 2005</w:t>
      </w:r>
      <w:r>
        <w:t>)</w:t>
      </w:r>
      <w:r w:rsidRPr="002C4E7E">
        <w:t xml:space="preserve">. </w:t>
      </w:r>
      <w:r>
        <w:t>235 pp</w:t>
      </w:r>
      <w:r w:rsidRPr="002C4E7E">
        <w:t>.</w:t>
      </w:r>
      <w:r>
        <w:t xml:space="preserve"> Collection of essa</w:t>
      </w:r>
      <w:r w:rsidR="0015641E">
        <w:t>ys by various hands</w:t>
      </w:r>
      <w:r>
        <w:t>.</w:t>
      </w:r>
    </w:p>
    <w:p w:rsidR="00253EA2" w:rsidRDefault="00B327EC" w:rsidP="00B327EC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 xml:space="preserve">Editor, </w:t>
      </w:r>
      <w:r w:rsidRPr="002C4E7E">
        <w:rPr>
          <w:i/>
        </w:rPr>
        <w:t>Travel Writing</w:t>
      </w:r>
      <w:r>
        <w:t xml:space="preserve">, volume 8 </w:t>
      </w:r>
      <w:r w:rsidRPr="002C4E7E">
        <w:t xml:space="preserve">in </w:t>
      </w:r>
      <w:r>
        <w:rPr>
          <w:i/>
        </w:rPr>
        <w:t>The Novels &amp;</w:t>
      </w:r>
      <w:r w:rsidRPr="002C4E7E">
        <w:rPr>
          <w:i/>
        </w:rPr>
        <w:t xml:space="preserve"> Selected Works of Mary Shelley</w:t>
      </w:r>
      <w:r>
        <w:t>, 8 vols., gen. ed. Nora Crook (</w:t>
      </w:r>
      <w:r w:rsidRPr="002C4E7E">
        <w:t xml:space="preserve">Pickering </w:t>
      </w:r>
      <w:r>
        <w:t xml:space="preserve">&amp; </w:t>
      </w:r>
      <w:proofErr w:type="spellStart"/>
      <w:r>
        <w:t>Chatto</w:t>
      </w:r>
      <w:proofErr w:type="spellEnd"/>
      <w:r>
        <w:t>, 1996), 40</w:t>
      </w:r>
      <w:r w:rsidR="00253EA2">
        <w:t>6 pp.</w:t>
      </w:r>
    </w:p>
    <w:p w:rsidR="00B327EC" w:rsidRDefault="00B327EC" w:rsidP="00B327EC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 xml:space="preserve">Author, </w:t>
      </w:r>
      <w:r>
        <w:rPr>
          <w:i/>
        </w:rPr>
        <w:t>Blake, Ethics, &amp;</w:t>
      </w:r>
      <w:r w:rsidRPr="002C4E7E">
        <w:rPr>
          <w:i/>
        </w:rPr>
        <w:t xml:space="preserve"> Forgiveness</w:t>
      </w:r>
      <w:r>
        <w:t xml:space="preserve"> (</w:t>
      </w:r>
      <w:r w:rsidRPr="002C4E7E">
        <w:t xml:space="preserve">U of Alabama </w:t>
      </w:r>
      <w:r>
        <w:t>P</w:t>
      </w:r>
      <w:r w:rsidRPr="002C4E7E">
        <w:t>, 1994</w:t>
      </w:r>
      <w:r>
        <w:t>)</w:t>
      </w:r>
      <w:r w:rsidRPr="002C4E7E">
        <w:t xml:space="preserve">. </w:t>
      </w:r>
      <w:r>
        <w:t>226 pp. Monograph</w:t>
      </w:r>
      <w:r w:rsidRPr="002C4E7E">
        <w:t>.</w:t>
      </w:r>
      <w:r>
        <w:t xml:space="preserve"> </w:t>
      </w:r>
    </w:p>
    <w:p w:rsidR="00B327EC" w:rsidRDefault="00B327EC" w:rsidP="00B327EC">
      <w:pPr>
        <w:spacing w:line="240" w:lineRule="exact"/>
        <w:ind w:left="864" w:right="432" w:hanging="432"/>
      </w:pPr>
    </w:p>
    <w:p w:rsidR="005D610B" w:rsidRDefault="005D610B" w:rsidP="002A5C38">
      <w:pPr>
        <w:spacing w:line="240" w:lineRule="exact"/>
        <w:ind w:left="864" w:right="432" w:hanging="432"/>
        <w:rPr>
          <w:b/>
        </w:rPr>
      </w:pPr>
      <w:r>
        <w:rPr>
          <w:b/>
        </w:rPr>
        <w:t>Publications—Peer-Reviewed Articles &amp; Book Chapters</w:t>
      </w:r>
    </w:p>
    <w:p w:rsidR="00771009" w:rsidRDefault="00385A29" w:rsidP="009A0B8E">
      <w:pPr>
        <w:spacing w:line="240" w:lineRule="exact"/>
        <w:ind w:left="864" w:right="432" w:hanging="432"/>
      </w:pPr>
      <w:r>
        <w:t>24</w:t>
      </w:r>
      <w:r w:rsidR="00771009" w:rsidRPr="00771009">
        <w:t xml:space="preserve"> in print to date. These are forthcoming:</w:t>
      </w:r>
    </w:p>
    <w:p w:rsidR="00771009" w:rsidRDefault="00385A29" w:rsidP="00771009">
      <w:pPr>
        <w:spacing w:line="240" w:lineRule="exact"/>
        <w:ind w:left="864" w:right="432" w:hanging="432"/>
        <w:rPr>
          <w:iCs/>
          <w:color w:val="000000"/>
          <w:lang w:val="en-GB"/>
        </w:rPr>
      </w:pPr>
      <w:r w:rsidRPr="00F616B2">
        <w:t xml:space="preserve"> </w:t>
      </w:r>
      <w:r w:rsidR="00771009" w:rsidRPr="00F616B2">
        <w:t>“</w:t>
      </w:r>
      <w:r w:rsidR="00E52741">
        <w:t xml:space="preserve">The Missionary </w:t>
      </w:r>
      <w:r w:rsidR="00771009" w:rsidRPr="00F616B2">
        <w:t xml:space="preserve">Grand </w:t>
      </w:r>
      <w:r w:rsidR="00E52741">
        <w:t xml:space="preserve">Tour of </w:t>
      </w:r>
      <w:r w:rsidR="00C47635">
        <w:t xml:space="preserve">Frances </w:t>
      </w:r>
      <w:proofErr w:type="spellStart"/>
      <w:r w:rsidR="00C47635">
        <w:t>Stenhouse</w:t>
      </w:r>
      <w:proofErr w:type="spellEnd"/>
      <w:r w:rsidR="00C47635">
        <w:t>,” in</w:t>
      </w:r>
      <w:r w:rsidR="00C56851">
        <w:rPr>
          <w:i/>
          <w:iCs/>
          <w:color w:val="000000"/>
          <w:lang w:val="en-GB"/>
        </w:rPr>
        <w:t xml:space="preserve"> </w:t>
      </w:r>
      <w:r w:rsidR="00253EA2">
        <w:rPr>
          <w:i/>
          <w:iCs/>
          <w:color w:val="000000"/>
        </w:rPr>
        <w:t>Continental Tourism: Travel Writing</w:t>
      </w:r>
      <w:r w:rsidR="006308E7">
        <w:rPr>
          <w:i/>
          <w:iCs/>
          <w:color w:val="000000"/>
        </w:rPr>
        <w:t xml:space="preserve"> &amp; the Consumption of Culture in the Nineteenth Century</w:t>
      </w:r>
      <w:r w:rsidR="006308E7">
        <w:rPr>
          <w:color w:val="000000"/>
        </w:rPr>
        <w:t>,</w:t>
      </w:r>
      <w:r w:rsidR="00771009" w:rsidRPr="00F616B2">
        <w:rPr>
          <w:iCs/>
          <w:color w:val="000000"/>
          <w:lang w:val="en-GB"/>
        </w:rPr>
        <w:t xml:space="preserve"> ed. L. Morrison </w:t>
      </w:r>
      <w:r w:rsidR="007D1C2F">
        <w:rPr>
          <w:iCs/>
          <w:color w:val="000000"/>
          <w:lang w:val="en-GB"/>
        </w:rPr>
        <w:t>&amp;</w:t>
      </w:r>
      <w:r w:rsidR="006B5022">
        <w:rPr>
          <w:iCs/>
          <w:color w:val="000000"/>
          <w:lang w:val="en-GB"/>
        </w:rPr>
        <w:t xml:space="preserve"> B. Colbert (</w:t>
      </w:r>
      <w:r w:rsidR="00F21B85">
        <w:rPr>
          <w:iCs/>
          <w:color w:val="000000"/>
          <w:lang w:val="en-GB"/>
        </w:rPr>
        <w:t xml:space="preserve">London: </w:t>
      </w:r>
      <w:r w:rsidR="00B81821">
        <w:rPr>
          <w:iCs/>
          <w:color w:val="000000"/>
          <w:lang w:val="en-GB"/>
        </w:rPr>
        <w:t>Palgrave</w:t>
      </w:r>
      <w:r w:rsidR="00F21B85">
        <w:rPr>
          <w:iCs/>
          <w:color w:val="000000"/>
          <w:lang w:val="en-GB"/>
        </w:rPr>
        <w:t xml:space="preserve"> Macmillan</w:t>
      </w:r>
      <w:r w:rsidR="00253EA2">
        <w:rPr>
          <w:iCs/>
          <w:color w:val="000000"/>
          <w:lang w:val="en-GB"/>
        </w:rPr>
        <w:t>, 2019</w:t>
      </w:r>
      <w:r w:rsidR="00771009" w:rsidRPr="00F616B2">
        <w:rPr>
          <w:iCs/>
          <w:color w:val="000000"/>
          <w:lang w:val="en-GB"/>
        </w:rPr>
        <w:t xml:space="preserve">), </w:t>
      </w:r>
      <w:r w:rsidR="00776297">
        <w:rPr>
          <w:iCs/>
          <w:color w:val="000000"/>
          <w:lang w:val="en-GB"/>
        </w:rPr>
        <w:t>8</w:t>
      </w:r>
      <w:r w:rsidR="00C56851">
        <w:rPr>
          <w:iCs/>
          <w:color w:val="000000"/>
          <w:lang w:val="en-GB"/>
        </w:rPr>
        <w:t>000 words</w:t>
      </w:r>
      <w:r w:rsidR="00771009">
        <w:rPr>
          <w:iCs/>
          <w:color w:val="000000"/>
          <w:lang w:val="en-GB"/>
        </w:rPr>
        <w:t>.</w:t>
      </w:r>
    </w:p>
    <w:p w:rsidR="00780229" w:rsidRDefault="00780229" w:rsidP="00771009">
      <w:pPr>
        <w:spacing w:line="240" w:lineRule="exact"/>
        <w:ind w:left="864" w:right="432" w:hanging="432"/>
        <w:rPr>
          <w:iCs/>
          <w:color w:val="000000"/>
          <w:lang w:val="en-GB"/>
        </w:rPr>
      </w:pPr>
    </w:p>
    <w:p w:rsidR="005D610B" w:rsidRPr="005D610B" w:rsidRDefault="00B569C5" w:rsidP="00771009">
      <w:pPr>
        <w:spacing w:line="240" w:lineRule="exact"/>
        <w:ind w:left="864" w:right="432" w:hanging="432"/>
        <w:rPr>
          <w:b/>
          <w:iCs/>
          <w:color w:val="000000"/>
          <w:lang w:val="en-GB"/>
        </w:rPr>
      </w:pPr>
      <w:r>
        <w:rPr>
          <w:b/>
          <w:iCs/>
          <w:color w:val="000000"/>
          <w:lang w:val="en-GB"/>
        </w:rPr>
        <w:t>Exhibit Curation</w:t>
      </w:r>
    </w:p>
    <w:p w:rsidR="00FB1229" w:rsidRDefault="002B6D6E" w:rsidP="00771009">
      <w:pPr>
        <w:spacing w:line="240" w:lineRule="exact"/>
        <w:ind w:left="864" w:right="432" w:hanging="432"/>
        <w:rPr>
          <w:iCs/>
          <w:color w:val="000000"/>
          <w:lang w:val="en-GB"/>
        </w:rPr>
      </w:pPr>
      <w:r>
        <w:rPr>
          <w:iCs/>
          <w:color w:val="000000"/>
          <w:lang w:val="en-GB"/>
        </w:rPr>
        <w:t>Co-curator of</w:t>
      </w:r>
      <w:r w:rsidR="00B569C5">
        <w:rPr>
          <w:iCs/>
          <w:color w:val="000000"/>
          <w:lang w:val="en-GB"/>
        </w:rPr>
        <w:t xml:space="preserve"> </w:t>
      </w:r>
      <w:r w:rsidR="00780229" w:rsidRPr="00780229">
        <w:rPr>
          <w:iCs/>
          <w:color w:val="000000"/>
          <w:lang w:val="en-GB"/>
        </w:rPr>
        <w:t>“Recons</w:t>
      </w:r>
      <w:r w:rsidR="00DA3EB8">
        <w:rPr>
          <w:iCs/>
          <w:color w:val="000000"/>
          <w:lang w:val="en-GB"/>
        </w:rPr>
        <w:t>tructing Frankenstein’s Monster: Mary Shelley’s World in Print,</w:t>
      </w:r>
      <w:r w:rsidR="00780229" w:rsidRPr="00780229">
        <w:rPr>
          <w:iCs/>
          <w:color w:val="000000"/>
          <w:lang w:val="en-GB"/>
        </w:rPr>
        <w:t>”</w:t>
      </w:r>
      <w:r w:rsidR="00780229">
        <w:rPr>
          <w:iCs/>
          <w:color w:val="000000"/>
          <w:lang w:val="en-GB"/>
        </w:rPr>
        <w:t xml:space="preserve"> W</w:t>
      </w:r>
      <w:r w:rsidR="0083476C">
        <w:rPr>
          <w:iCs/>
          <w:color w:val="000000"/>
          <w:lang w:val="en-GB"/>
        </w:rPr>
        <w:t xml:space="preserve">ilson </w:t>
      </w:r>
      <w:r>
        <w:rPr>
          <w:iCs/>
          <w:color w:val="000000"/>
          <w:lang w:val="en-GB"/>
        </w:rPr>
        <w:t xml:space="preserve">Library, UNC-CH, </w:t>
      </w:r>
      <w:r w:rsidR="00FB1229">
        <w:rPr>
          <w:iCs/>
          <w:color w:val="000000"/>
          <w:lang w:val="en-GB"/>
        </w:rPr>
        <w:t xml:space="preserve">on display April 26 to August 26, </w:t>
      </w:r>
      <w:r w:rsidR="00780229">
        <w:rPr>
          <w:iCs/>
          <w:color w:val="000000"/>
          <w:lang w:val="en-GB"/>
        </w:rPr>
        <w:t>2018</w:t>
      </w:r>
      <w:r w:rsidR="006347FB">
        <w:rPr>
          <w:iCs/>
          <w:color w:val="000000"/>
          <w:lang w:val="en-GB"/>
        </w:rPr>
        <w:t>;</w:t>
      </w:r>
      <w:r w:rsidR="006347FB" w:rsidRPr="006347FB">
        <w:t xml:space="preserve"> </w:t>
      </w:r>
      <w:hyperlink r:id="rId9" w:history="1">
        <w:r w:rsidR="006347FB" w:rsidRPr="00240D9C">
          <w:rPr>
            <w:rStyle w:val="Hyperlink"/>
            <w:iCs/>
            <w:lang w:val="en-GB"/>
          </w:rPr>
          <w:t>https://library.unc.edu/2018/06/learning-from-frankensteins-monster/</w:t>
        </w:r>
      </w:hyperlink>
      <w:r w:rsidR="006347FB">
        <w:rPr>
          <w:iCs/>
          <w:color w:val="000000"/>
          <w:lang w:val="en-GB"/>
        </w:rPr>
        <w:t xml:space="preserve">. </w:t>
      </w:r>
    </w:p>
    <w:p w:rsidR="00C85C01" w:rsidRPr="00780229" w:rsidRDefault="00C85C01" w:rsidP="002A5C38">
      <w:pPr>
        <w:spacing w:line="240" w:lineRule="exact"/>
        <w:ind w:left="864" w:right="432" w:hanging="432"/>
      </w:pPr>
    </w:p>
    <w:p w:rsidR="00C85C01" w:rsidRDefault="005D610B" w:rsidP="00C85C01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  <w:rPr>
          <w:b/>
        </w:rPr>
      </w:pPr>
      <w:r>
        <w:rPr>
          <w:b/>
        </w:rPr>
        <w:t>External Grants</w:t>
      </w:r>
    </w:p>
    <w:p w:rsidR="00C85C01" w:rsidRDefault="00E52EE8" w:rsidP="00C85C01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 xml:space="preserve">Mellon Foundation’s </w:t>
      </w:r>
      <w:r w:rsidR="001E1348">
        <w:t xml:space="preserve">Faculty Book </w:t>
      </w:r>
      <w:r>
        <w:t>Manuscript Workshop</w:t>
      </w:r>
      <w:r w:rsidR="00C85C01" w:rsidRPr="002C4E7E">
        <w:t>, 2014.</w:t>
      </w:r>
    </w:p>
    <w:p w:rsidR="001E1348" w:rsidRPr="002C4E7E" w:rsidRDefault="001E1348" w:rsidP="001E1348">
      <w:pPr>
        <w:spacing w:line="240" w:lineRule="exact"/>
        <w:ind w:left="864" w:right="432" w:hanging="432"/>
      </w:pPr>
      <w:r w:rsidRPr="002C4E7E">
        <w:t>American Council of Learned Societies Course Development Grant, 2007.</w:t>
      </w:r>
    </w:p>
    <w:p w:rsidR="001E1348" w:rsidRPr="002C4E7E" w:rsidRDefault="001E1348" w:rsidP="001E1348">
      <w:pPr>
        <w:spacing w:line="240" w:lineRule="exact"/>
        <w:ind w:left="864" w:right="432" w:hanging="432"/>
      </w:pPr>
      <w:r w:rsidRPr="002C4E7E">
        <w:t>National Endowment for the Humanities Fellowshi</w:t>
      </w:r>
      <w:r w:rsidR="007230D2">
        <w:t>p for University Teachers, 2005/</w:t>
      </w:r>
      <w:r w:rsidRPr="002C4E7E">
        <w:t>06.</w:t>
      </w:r>
    </w:p>
    <w:p w:rsidR="001E1348" w:rsidRPr="00E3620B" w:rsidRDefault="001E1348" w:rsidP="00B81821">
      <w:pPr>
        <w:spacing w:line="240" w:lineRule="exact"/>
        <w:ind w:left="864" w:right="432" w:hanging="432"/>
        <w:rPr>
          <w:b/>
        </w:rPr>
      </w:pPr>
      <w:r w:rsidRPr="002C4E7E">
        <w:t>Scholar-in-Residence, Union Theological Seminary (Lilly Endowment funds), 2003.</w:t>
      </w:r>
    </w:p>
    <w:p w:rsidR="00422BF6" w:rsidRDefault="00422BF6" w:rsidP="00C85C01">
      <w:pPr>
        <w:spacing w:line="240" w:lineRule="exact"/>
        <w:ind w:left="864" w:right="432" w:hanging="432"/>
      </w:pPr>
    </w:p>
    <w:p w:rsidR="00242EA6" w:rsidRPr="005D610B" w:rsidRDefault="00422BF6" w:rsidP="00242EA6">
      <w:pPr>
        <w:spacing w:line="240" w:lineRule="exact"/>
        <w:ind w:left="864" w:right="432" w:hanging="432"/>
        <w:rPr>
          <w:b/>
        </w:rPr>
      </w:pPr>
      <w:r w:rsidRPr="005D610B">
        <w:rPr>
          <w:b/>
        </w:rPr>
        <w:t>TEACHIN</w:t>
      </w:r>
      <w:r w:rsidR="00A53BE9" w:rsidRPr="005D610B">
        <w:rPr>
          <w:b/>
        </w:rPr>
        <w:t>G</w:t>
      </w:r>
    </w:p>
    <w:p w:rsidR="00242EA6" w:rsidRPr="00F616B2" w:rsidRDefault="00242EA6" w:rsidP="00242EA6">
      <w:pPr>
        <w:spacing w:line="240" w:lineRule="exact"/>
        <w:ind w:left="864" w:right="432" w:hanging="432"/>
      </w:pPr>
      <w:r w:rsidRPr="00F616B2">
        <w:t xml:space="preserve">University Mentor Award </w:t>
      </w:r>
      <w:r w:rsidR="0008334D">
        <w:t>for Lifetime Achievement</w:t>
      </w:r>
      <w:r w:rsidR="006351C5">
        <w:t>, 2016 (</w:t>
      </w:r>
      <w:r>
        <w:t>UNC</w:t>
      </w:r>
      <w:r w:rsidR="0008334D">
        <w:t>’s</w:t>
      </w:r>
      <w:r>
        <w:t xml:space="preserve"> highest teaching award</w:t>
      </w:r>
      <w:r w:rsidR="006351C5">
        <w:t>)</w:t>
      </w:r>
      <w:r>
        <w:t>.</w:t>
      </w:r>
    </w:p>
    <w:p w:rsidR="00242EA6" w:rsidRDefault="00242EA6" w:rsidP="00242EA6">
      <w:pPr>
        <w:spacing w:line="240" w:lineRule="exact"/>
        <w:ind w:left="864" w:right="432" w:hanging="432"/>
      </w:pPr>
      <w:r w:rsidRPr="00F616B2">
        <w:t>Carolina Women’s Leadership Council’s Graduate-Student Mentoring Award, 2013.</w:t>
      </w:r>
    </w:p>
    <w:p w:rsidR="00A53BE9" w:rsidRDefault="00A53BE9" w:rsidP="00242EA6">
      <w:pPr>
        <w:spacing w:line="240" w:lineRule="exact"/>
        <w:ind w:left="864" w:right="432" w:hanging="432"/>
      </w:pPr>
      <w:r>
        <w:t>T</w:t>
      </w:r>
      <w:r w:rsidR="00593659">
        <w:t>o date, I have supervised</w:t>
      </w:r>
      <w:r w:rsidR="00272987">
        <w:t xml:space="preserve"> 13</w:t>
      </w:r>
      <w:r w:rsidR="00B15A90">
        <w:t xml:space="preserve"> dissertation students, nine of whom</w:t>
      </w:r>
      <w:r w:rsidR="00593659">
        <w:t xml:space="preserve"> </w:t>
      </w:r>
      <w:r w:rsidR="00272987">
        <w:t xml:space="preserve">have </w:t>
      </w:r>
      <w:r w:rsidR="00B15A90">
        <w:t xml:space="preserve">earned tenure or have landed </w:t>
      </w:r>
      <w:r>
        <w:t>tenure-track positions.</w:t>
      </w:r>
      <w:r w:rsidR="00A51A18">
        <w:t xml:space="preserve"> I currently advise nine more graduate students, two</w:t>
      </w:r>
      <w:r w:rsidR="00593659">
        <w:t xml:space="preserve"> at dissertation stage.</w:t>
      </w:r>
    </w:p>
    <w:p w:rsidR="004578D3" w:rsidRDefault="004578D3" w:rsidP="00242EA6">
      <w:pPr>
        <w:spacing w:line="240" w:lineRule="exact"/>
        <w:ind w:left="864" w:right="432" w:hanging="432"/>
      </w:pPr>
    </w:p>
    <w:p w:rsidR="004578D3" w:rsidRPr="005D610B" w:rsidRDefault="004578D3" w:rsidP="00242EA6">
      <w:pPr>
        <w:spacing w:line="240" w:lineRule="exact"/>
        <w:ind w:left="864" w:right="432" w:hanging="432"/>
        <w:rPr>
          <w:b/>
        </w:rPr>
      </w:pPr>
      <w:r w:rsidRPr="005D610B">
        <w:rPr>
          <w:b/>
        </w:rPr>
        <w:t>SERVICE</w:t>
      </w:r>
    </w:p>
    <w:p w:rsidR="004578D3" w:rsidRDefault="00C6324F" w:rsidP="004578D3">
      <w:pPr>
        <w:spacing w:line="240" w:lineRule="exact"/>
        <w:ind w:left="864" w:right="432" w:hanging="432"/>
      </w:pPr>
      <w:r>
        <w:t xml:space="preserve">National: </w:t>
      </w:r>
      <w:r w:rsidR="004578D3" w:rsidRPr="00F616B2">
        <w:t xml:space="preserve">Editor, </w:t>
      </w:r>
      <w:r w:rsidR="004578D3" w:rsidRPr="00F616B2">
        <w:rPr>
          <w:i/>
        </w:rPr>
        <w:t>Keats-Shelley Journal</w:t>
      </w:r>
      <w:r w:rsidR="004578D3" w:rsidRPr="00F616B2">
        <w:t>, 2005</w:t>
      </w:r>
      <w:r w:rsidR="004578D3" w:rsidRPr="00F616B2">
        <w:rPr>
          <w:b/>
        </w:rPr>
        <w:t>-</w:t>
      </w:r>
      <w:r w:rsidR="00314C6B">
        <w:t>2018</w:t>
      </w:r>
      <w:r w:rsidR="004578D3" w:rsidRPr="00F616B2">
        <w:t>.</w:t>
      </w:r>
      <w:r w:rsidR="00280DAA">
        <w:t xml:space="preserve"> The </w:t>
      </w:r>
      <w:r w:rsidR="00280DAA" w:rsidRPr="00704EE9">
        <w:rPr>
          <w:i/>
        </w:rPr>
        <w:t>K-SJ</w:t>
      </w:r>
      <w:r w:rsidR="00280DAA">
        <w:t>, the journal of record for scholarship on s</w:t>
      </w:r>
      <w:r w:rsidR="00255B91">
        <w:t xml:space="preserve">econd-generation </w:t>
      </w:r>
      <w:r w:rsidR="00280DAA">
        <w:t>British Romantic</w:t>
      </w:r>
      <w:r w:rsidR="00255B91">
        <w:t>s</w:t>
      </w:r>
      <w:r w:rsidR="00280DAA">
        <w:t>, was founded in 1952</w:t>
      </w:r>
      <w:r w:rsidR="00280DAA" w:rsidRPr="00F616B2">
        <w:t>.</w:t>
      </w:r>
    </w:p>
    <w:p w:rsidR="00C6324F" w:rsidRPr="00F616B2" w:rsidRDefault="00777423" w:rsidP="00C6324F">
      <w:pPr>
        <w:spacing w:line="240" w:lineRule="exact"/>
        <w:ind w:left="864" w:right="432" w:hanging="432"/>
      </w:pPr>
      <w:r>
        <w:t xml:space="preserve">UNC-CH: </w:t>
      </w:r>
      <w:r w:rsidR="00C6324F" w:rsidRPr="00F616B2">
        <w:t xml:space="preserve">University Teaching Awards </w:t>
      </w:r>
      <w:proofErr w:type="spellStart"/>
      <w:r w:rsidR="005C65CF">
        <w:t>Comm</w:t>
      </w:r>
      <w:proofErr w:type="spellEnd"/>
      <w:r w:rsidR="00C6324F" w:rsidRPr="00F616B2">
        <w:t>, 2016/17.</w:t>
      </w:r>
    </w:p>
    <w:p w:rsidR="00C6324F" w:rsidRDefault="00C6324F" w:rsidP="004578D3">
      <w:pPr>
        <w:spacing w:line="240" w:lineRule="exact"/>
        <w:ind w:left="864" w:right="432" w:hanging="432"/>
      </w:pPr>
      <w:r w:rsidRPr="00F616B2">
        <w:t xml:space="preserve">College of Arts </w:t>
      </w:r>
      <w:r w:rsidR="007D1C2F">
        <w:t>&amp;</w:t>
      </w:r>
      <w:r w:rsidR="00777423">
        <w:t xml:space="preserve"> Sciences: </w:t>
      </w:r>
      <w:r w:rsidRPr="00F616B2">
        <w:t xml:space="preserve">Ad Hoc Promotion Case </w:t>
      </w:r>
      <w:proofErr w:type="spellStart"/>
      <w:r w:rsidR="005C65CF">
        <w:t>Comm</w:t>
      </w:r>
      <w:proofErr w:type="spellEnd"/>
      <w:r w:rsidRPr="00F616B2">
        <w:t xml:space="preserve"> (Chair), 2011/12.</w:t>
      </w:r>
    </w:p>
    <w:p w:rsidR="00530D6B" w:rsidRDefault="00C6324F" w:rsidP="005D610B">
      <w:pPr>
        <w:spacing w:line="240" w:lineRule="exact"/>
        <w:ind w:left="864" w:right="432" w:hanging="432"/>
      </w:pPr>
      <w:r>
        <w:t xml:space="preserve">Home Department: </w:t>
      </w:r>
      <w:proofErr w:type="spellStart"/>
      <w:r w:rsidR="005C65CF">
        <w:t>Comm</w:t>
      </w:r>
      <w:proofErr w:type="spellEnd"/>
      <w:r>
        <w:t xml:space="preserve"> on Rank </w:t>
      </w:r>
      <w:r w:rsidR="007D1C2F">
        <w:t>&amp;</w:t>
      </w:r>
      <w:r>
        <w:t xml:space="preserve"> Tenure, </w:t>
      </w:r>
      <w:r w:rsidRPr="00F616B2">
        <w:t>2016/17</w:t>
      </w:r>
      <w:r w:rsidR="006602D3">
        <w:t>, 2018/19.</w:t>
      </w:r>
    </w:p>
    <w:p w:rsidR="000B5068" w:rsidRPr="007B5FA3" w:rsidRDefault="00771009" w:rsidP="007B5FA3">
      <w:pPr>
        <w:spacing w:line="240" w:lineRule="exact"/>
        <w:ind w:left="864" w:right="432" w:hanging="432"/>
        <w:rPr>
          <w:b/>
          <w:sz w:val="32"/>
          <w:szCs w:val="32"/>
        </w:rPr>
      </w:pPr>
      <w:r w:rsidRPr="007B5FA3">
        <w:rPr>
          <w:b/>
          <w:sz w:val="32"/>
          <w:szCs w:val="32"/>
        </w:rPr>
        <w:lastRenderedPageBreak/>
        <w:t xml:space="preserve">C.V. </w:t>
      </w:r>
      <w:r w:rsidR="00C6324F" w:rsidRPr="007B5FA3">
        <w:rPr>
          <w:b/>
          <w:sz w:val="32"/>
          <w:szCs w:val="32"/>
        </w:rPr>
        <w:t>IN DETAIL</w:t>
      </w:r>
    </w:p>
    <w:p w:rsidR="000B5068" w:rsidRPr="000B5068" w:rsidRDefault="000B5068" w:rsidP="00F616B2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  <w:rPr>
          <w:b/>
        </w:rPr>
      </w:pPr>
    </w:p>
    <w:p w:rsidR="00D07E72" w:rsidRPr="000B5068" w:rsidRDefault="00B23FA9" w:rsidP="00F616B2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  <w:rPr>
          <w:b/>
          <w:u w:val="single"/>
        </w:rPr>
      </w:pPr>
      <w:r w:rsidRPr="000B5068">
        <w:rPr>
          <w:b/>
        </w:rPr>
        <w:t xml:space="preserve">EMPLOYMENT </w:t>
      </w:r>
      <w:r w:rsidR="007D1C2F">
        <w:rPr>
          <w:b/>
        </w:rPr>
        <w:t>&amp;</w:t>
      </w:r>
      <w:r w:rsidR="00CA5571" w:rsidRPr="000B5068">
        <w:rPr>
          <w:b/>
        </w:rPr>
        <w:t xml:space="preserve"> EDUCATION</w:t>
      </w:r>
    </w:p>
    <w:p w:rsidR="00CA5571" w:rsidRPr="002C4E7E" w:rsidRDefault="00CA5571" w:rsidP="00F616B2">
      <w:pPr>
        <w:spacing w:line="240" w:lineRule="exact"/>
        <w:ind w:left="432" w:right="432"/>
      </w:pPr>
      <w:r w:rsidRPr="002C4E7E">
        <w:t>Professor, University of North Carolina at Chapel Hill</w:t>
      </w:r>
      <w:r w:rsidR="00921215">
        <w:t>, 1997-present</w:t>
      </w:r>
      <w:r w:rsidR="00E3620B">
        <w:t>.</w:t>
      </w:r>
      <w:r w:rsidRPr="002C4E7E">
        <w:t xml:space="preserve"> </w:t>
      </w:r>
    </w:p>
    <w:p w:rsidR="00E3620B" w:rsidRDefault="00E3620B" w:rsidP="00F616B2">
      <w:pPr>
        <w:spacing w:line="240" w:lineRule="exact"/>
        <w:ind w:left="432" w:right="432"/>
      </w:pPr>
      <w:r w:rsidRPr="002C4E7E">
        <w:t>Associate</w:t>
      </w:r>
      <w:r w:rsidRPr="00E3620B">
        <w:t xml:space="preserve"> </w:t>
      </w:r>
      <w:r w:rsidRPr="002C4E7E">
        <w:t>Professor, University of North Carolina at Chapel Hill, 1991-9</w:t>
      </w:r>
      <w:r>
        <w:t>7.</w:t>
      </w:r>
      <w:r w:rsidRPr="002C4E7E">
        <w:t xml:space="preserve"> </w:t>
      </w:r>
    </w:p>
    <w:p w:rsidR="00E3620B" w:rsidRDefault="00E3620B" w:rsidP="00F616B2">
      <w:pPr>
        <w:spacing w:line="240" w:lineRule="exact"/>
        <w:ind w:left="432" w:right="432"/>
      </w:pPr>
      <w:r>
        <w:t>Assistant</w:t>
      </w:r>
      <w:r w:rsidRPr="002C4E7E">
        <w:t xml:space="preserve"> Professor, University of North Carolina at Chapel Hill</w:t>
      </w:r>
      <w:r w:rsidR="00EF3EEB">
        <w:t xml:space="preserve">, </w:t>
      </w:r>
      <w:r>
        <w:t>1984-91</w:t>
      </w:r>
      <w:r w:rsidRPr="002C4E7E">
        <w:t>.</w:t>
      </w:r>
    </w:p>
    <w:p w:rsidR="00CA5571" w:rsidRDefault="00CA5571" w:rsidP="00F616B2">
      <w:pPr>
        <w:spacing w:line="240" w:lineRule="exact"/>
        <w:ind w:left="432" w:right="432"/>
      </w:pPr>
      <w:r w:rsidRPr="002C4E7E">
        <w:t>Instructor,</w:t>
      </w:r>
      <w:r w:rsidR="00E3620B">
        <w:t xml:space="preserve"> University of Washington, 1984.</w:t>
      </w:r>
    </w:p>
    <w:p w:rsidR="00E3620B" w:rsidRPr="002C4E7E" w:rsidRDefault="00E3620B" w:rsidP="00F616B2">
      <w:pPr>
        <w:spacing w:line="240" w:lineRule="exact"/>
        <w:ind w:left="432" w:right="432"/>
        <w:rPr>
          <w:u w:val="single"/>
        </w:rPr>
      </w:pPr>
      <w:r>
        <w:t>Teaching Assistant, University of Washington, 1978-82.</w:t>
      </w:r>
    </w:p>
    <w:p w:rsidR="00E3620B" w:rsidRDefault="00CA5571" w:rsidP="00F616B2">
      <w:pPr>
        <w:spacing w:line="240" w:lineRule="exact"/>
        <w:ind w:left="432" w:right="432"/>
      </w:pPr>
      <w:r w:rsidRPr="002C4E7E">
        <w:t>Ph.D., University of Washington (English), 1984</w:t>
      </w:r>
      <w:r w:rsidR="00E3620B">
        <w:t>.</w:t>
      </w:r>
      <w:r w:rsidRPr="002C4E7E">
        <w:t xml:space="preserve"> </w:t>
      </w:r>
    </w:p>
    <w:p w:rsidR="00CA5571" w:rsidRPr="002C4E7E" w:rsidRDefault="00CA5571" w:rsidP="00F616B2">
      <w:pPr>
        <w:spacing w:line="240" w:lineRule="exact"/>
        <w:ind w:left="432" w:right="432"/>
      </w:pPr>
      <w:r w:rsidRPr="002C4E7E">
        <w:t xml:space="preserve">M.A., </w:t>
      </w:r>
      <w:r w:rsidR="00E3620B">
        <w:t>University of Washington, (</w:t>
      </w:r>
      <w:r w:rsidRPr="002C4E7E">
        <w:t>English</w:t>
      </w:r>
      <w:r w:rsidR="00E3620B">
        <w:t>), 1980</w:t>
      </w:r>
      <w:r w:rsidRPr="002C4E7E">
        <w:t>.</w:t>
      </w:r>
    </w:p>
    <w:p w:rsidR="00CA5571" w:rsidRPr="002C4E7E" w:rsidRDefault="00CA5571" w:rsidP="00F616B2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</w:pPr>
      <w:r w:rsidRPr="002C4E7E">
        <w:t xml:space="preserve">School of Criticism </w:t>
      </w:r>
      <w:r w:rsidR="007D1C2F">
        <w:t>&amp;</w:t>
      </w:r>
      <w:r w:rsidR="00B23FA9">
        <w:t xml:space="preserve"> </w:t>
      </w:r>
      <w:r w:rsidRPr="002C4E7E">
        <w:t>Theory, Northwestern University, Evanston, IL, 1983.</w:t>
      </w:r>
    </w:p>
    <w:p w:rsidR="00CA5571" w:rsidRDefault="00CA5571" w:rsidP="00BB711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</w:pPr>
      <w:r w:rsidRPr="002C4E7E">
        <w:t xml:space="preserve">B.A., University of Santa Clara (English) </w:t>
      </w:r>
      <w:r w:rsidRPr="002C4E7E">
        <w:rPr>
          <w:i/>
        </w:rPr>
        <w:t>summa cum laude</w:t>
      </w:r>
      <w:r w:rsidRPr="002C4E7E">
        <w:t>, 1978.</w:t>
      </w:r>
    </w:p>
    <w:p w:rsidR="000B5068" w:rsidRDefault="000B5068" w:rsidP="00BB711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</w:pPr>
    </w:p>
    <w:p w:rsidR="00CA5571" w:rsidRDefault="000B5068" w:rsidP="000B5068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432" w:right="432"/>
        <w:rPr>
          <w:b/>
        </w:rPr>
      </w:pPr>
      <w:r w:rsidRPr="000B5068">
        <w:rPr>
          <w:b/>
        </w:rPr>
        <w:t>RESEARCH I</w:t>
      </w:r>
      <w:r w:rsidR="00D5353D">
        <w:rPr>
          <w:b/>
        </w:rPr>
        <w:t>—</w:t>
      </w:r>
      <w:r w:rsidR="009C26F7" w:rsidRPr="000B5068">
        <w:rPr>
          <w:b/>
        </w:rPr>
        <w:t>PUBLICATIONS—</w:t>
      </w:r>
      <w:r w:rsidR="00D07E72" w:rsidRPr="000B5068">
        <w:rPr>
          <w:b/>
        </w:rPr>
        <w:t>BOOKS</w:t>
      </w:r>
    </w:p>
    <w:p w:rsidR="00CA5571" w:rsidRDefault="00B15A90" w:rsidP="00B327EC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B327EC">
        <w:t xml:space="preserve">Co-editor, </w:t>
      </w:r>
      <w:r w:rsidR="00CA5571" w:rsidRPr="00B327EC">
        <w:rPr>
          <w:i/>
        </w:rPr>
        <w:t>Teac</w:t>
      </w:r>
      <w:r w:rsidR="00CA5571" w:rsidRPr="002C4E7E">
        <w:rPr>
          <w:i/>
        </w:rPr>
        <w:t>hing British Women Writers, 1750-1900</w:t>
      </w:r>
      <w:r w:rsidR="006B5022">
        <w:t xml:space="preserve"> </w:t>
      </w:r>
      <w:r>
        <w:t>(</w:t>
      </w:r>
      <w:r w:rsidR="00CA5571" w:rsidRPr="002C4E7E">
        <w:t>Lang, 2005</w:t>
      </w:r>
      <w:r>
        <w:t>)</w:t>
      </w:r>
      <w:r w:rsidR="00CA5571" w:rsidRPr="002C4E7E">
        <w:t>.</w:t>
      </w:r>
      <w:r w:rsidR="002F1FA5" w:rsidRPr="002C4E7E">
        <w:t xml:space="preserve"> </w:t>
      </w:r>
      <w:r w:rsidR="00B327EC">
        <w:t>235 pp</w:t>
      </w:r>
      <w:r w:rsidR="00CA5571" w:rsidRPr="002C4E7E">
        <w:t>.</w:t>
      </w:r>
      <w:r w:rsidR="00A027EA">
        <w:t xml:space="preserve"> </w:t>
      </w:r>
      <w:r w:rsidR="00B327EC">
        <w:t>Collection of essays by various hands; h</w:t>
      </w:r>
      <w:r w:rsidR="00A027EA">
        <w:t xml:space="preserve">ereafter, </w:t>
      </w:r>
      <w:r w:rsidR="00A027EA" w:rsidRPr="00A027EA">
        <w:rPr>
          <w:i/>
        </w:rPr>
        <w:t>TBWW</w:t>
      </w:r>
      <w:r w:rsidR="00B327EC">
        <w:t>.</w:t>
      </w:r>
    </w:p>
    <w:p w:rsidR="00253EA2" w:rsidRDefault="00B327EC" w:rsidP="00253EA2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 xml:space="preserve">Editor, </w:t>
      </w:r>
      <w:r w:rsidR="008F7F32" w:rsidRPr="002C4E7E">
        <w:rPr>
          <w:i/>
        </w:rPr>
        <w:t>Travel Writing</w:t>
      </w:r>
      <w:r w:rsidR="008F7F32">
        <w:t xml:space="preserve">, volume 8 </w:t>
      </w:r>
      <w:r w:rsidR="008F7F32" w:rsidRPr="002C4E7E">
        <w:t xml:space="preserve">in </w:t>
      </w:r>
      <w:r w:rsidR="008F7F32">
        <w:rPr>
          <w:i/>
        </w:rPr>
        <w:t>The Novels &amp;</w:t>
      </w:r>
      <w:r w:rsidR="008F7F32" w:rsidRPr="002C4E7E">
        <w:rPr>
          <w:i/>
        </w:rPr>
        <w:t xml:space="preserve"> Selected Works of Mary Shelley</w:t>
      </w:r>
      <w:r w:rsidR="008F7F32">
        <w:t>, 8 vols., gen. ed. Nora Crook (</w:t>
      </w:r>
      <w:r w:rsidR="008F7F32" w:rsidRPr="002C4E7E">
        <w:t xml:space="preserve">Pickering </w:t>
      </w:r>
      <w:r w:rsidR="008F7F32">
        <w:t xml:space="preserve">&amp; </w:t>
      </w:r>
      <w:proofErr w:type="spellStart"/>
      <w:r w:rsidR="008F7F32">
        <w:t>Chatto</w:t>
      </w:r>
      <w:proofErr w:type="spellEnd"/>
      <w:r>
        <w:t xml:space="preserve">, 1996), 406 pp. </w:t>
      </w:r>
      <w:r w:rsidR="00253EA2">
        <w:t xml:space="preserve">This is the authoritative scholarly edition of MWS’s works, of which the </w:t>
      </w:r>
      <w:r w:rsidR="00253EA2" w:rsidRPr="002C4E7E">
        <w:rPr>
          <w:i/>
        </w:rPr>
        <w:t>Times Literary Supplement</w:t>
      </w:r>
      <w:r w:rsidR="00253EA2">
        <w:t xml:space="preserve"> wrote</w:t>
      </w:r>
      <w:r w:rsidR="00253EA2" w:rsidRPr="002C4E7E">
        <w:t>: “It cannot be done better than it has been done here.”</w:t>
      </w:r>
    </w:p>
    <w:p w:rsidR="00FF269D" w:rsidRDefault="00B327EC" w:rsidP="00B327EC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 xml:space="preserve">Author, </w:t>
      </w:r>
      <w:r w:rsidR="00B23FA9">
        <w:rPr>
          <w:i/>
        </w:rPr>
        <w:t xml:space="preserve">Blake, Ethics, </w:t>
      </w:r>
      <w:r w:rsidR="007D1C2F">
        <w:rPr>
          <w:i/>
        </w:rPr>
        <w:t>&amp;</w:t>
      </w:r>
      <w:r w:rsidR="00CA5571" w:rsidRPr="002C4E7E">
        <w:rPr>
          <w:i/>
        </w:rPr>
        <w:t xml:space="preserve"> Forgiveness</w:t>
      </w:r>
      <w:r>
        <w:t xml:space="preserve"> (</w:t>
      </w:r>
      <w:r w:rsidR="00CA5571" w:rsidRPr="002C4E7E">
        <w:t xml:space="preserve">U of Alabama </w:t>
      </w:r>
      <w:r w:rsidR="006B5F0E">
        <w:t>P</w:t>
      </w:r>
      <w:r w:rsidR="00CA5571" w:rsidRPr="002C4E7E">
        <w:t>, 1994</w:t>
      </w:r>
      <w:r>
        <w:t>)</w:t>
      </w:r>
      <w:r w:rsidR="00CA5571" w:rsidRPr="002C4E7E">
        <w:t>.</w:t>
      </w:r>
      <w:r w:rsidR="002F1FA5" w:rsidRPr="002C4E7E">
        <w:t xml:space="preserve"> </w:t>
      </w:r>
      <w:r>
        <w:t>226 pp. Monograph</w:t>
      </w:r>
      <w:r w:rsidR="00CA5571" w:rsidRPr="002C4E7E">
        <w:t>.</w:t>
      </w:r>
      <w:r w:rsidR="00BB7113">
        <w:t xml:space="preserve"> </w:t>
      </w:r>
    </w:p>
    <w:p w:rsidR="00FF269D" w:rsidRDefault="00FF269D" w:rsidP="00F616B2">
      <w:pPr>
        <w:spacing w:line="240" w:lineRule="exact"/>
        <w:ind w:left="864" w:right="432" w:hanging="432"/>
      </w:pPr>
    </w:p>
    <w:p w:rsidR="00D07E72" w:rsidRPr="002C4E7E" w:rsidRDefault="000B5068" w:rsidP="00F616B2">
      <w:pPr>
        <w:spacing w:line="240" w:lineRule="exact"/>
        <w:ind w:left="864" w:right="432" w:hanging="432"/>
        <w:rPr>
          <w:b/>
        </w:rPr>
      </w:pPr>
      <w:r w:rsidRPr="000B5068">
        <w:rPr>
          <w:b/>
        </w:rPr>
        <w:t>RESEARCH I</w:t>
      </w:r>
      <w:r>
        <w:rPr>
          <w:b/>
        </w:rPr>
        <w:t>I</w:t>
      </w:r>
      <w:r w:rsidR="00D5353D">
        <w:rPr>
          <w:b/>
        </w:rPr>
        <w:t>—</w:t>
      </w:r>
      <w:r w:rsidR="00CA5571" w:rsidRPr="002C4E7E">
        <w:rPr>
          <w:b/>
        </w:rPr>
        <w:t>BOOK</w:t>
      </w:r>
      <w:r w:rsidR="00B039A3" w:rsidRPr="002C4E7E">
        <w:rPr>
          <w:b/>
        </w:rPr>
        <w:t>S</w:t>
      </w:r>
      <w:r w:rsidR="00D07E72">
        <w:rPr>
          <w:b/>
        </w:rPr>
        <w:t xml:space="preserve"> IN PROGRESS</w:t>
      </w:r>
    </w:p>
    <w:p w:rsidR="00CD224E" w:rsidRDefault="00CA5571" w:rsidP="00F616B2">
      <w:pPr>
        <w:spacing w:line="240" w:lineRule="exact"/>
        <w:ind w:left="864" w:right="432" w:hanging="432"/>
      </w:pPr>
      <w:r w:rsidRPr="002C4E7E">
        <w:t>“</w:t>
      </w:r>
      <w:r w:rsidR="00CD224E">
        <w:t>Secularization</w:t>
      </w:r>
      <w:r w:rsidR="00E946F9">
        <w:t xml:space="preserve"> &amp;</w:t>
      </w:r>
      <w:r w:rsidR="00C37BEA">
        <w:t xml:space="preserve"> </w:t>
      </w:r>
      <w:r w:rsidR="00C37BEA" w:rsidRPr="00C37BEA">
        <w:rPr>
          <w:i/>
        </w:rPr>
        <w:t>Jane Eyre</w:t>
      </w:r>
      <w:r w:rsidR="00C37BEA">
        <w:t xml:space="preserve">, 1930-2000.” </w:t>
      </w:r>
      <w:r w:rsidR="005F6513">
        <w:t>My 50,000-word manuscript, now in final rewrites before submission, i</w:t>
      </w:r>
      <w:r w:rsidR="00C37BEA">
        <w:t xml:space="preserve">dentifies, for the first time, a tradition of </w:t>
      </w:r>
      <w:r w:rsidR="006351C5">
        <w:t xml:space="preserve">novels premised on the marriage of </w:t>
      </w:r>
      <w:proofErr w:type="spellStart"/>
      <w:r w:rsidR="006351C5">
        <w:t>Brontë’s</w:t>
      </w:r>
      <w:proofErr w:type="spellEnd"/>
      <w:r w:rsidR="006351C5">
        <w:t xml:space="preserve"> heroine to the missionary rather than the aristocratic roué.</w:t>
      </w:r>
      <w:r w:rsidR="005F6513">
        <w:t xml:space="preserve"> </w:t>
      </w:r>
      <w:r w:rsidR="00C9515E">
        <w:t xml:space="preserve">I </w:t>
      </w:r>
      <w:r w:rsidR="006351C5">
        <w:t>show that these novels did the cultural work of shoring up the C20 secularization thesis during eras of high fundamentalist visibility</w:t>
      </w:r>
      <w:r w:rsidR="005F6513">
        <w:t xml:space="preserve">. </w:t>
      </w:r>
    </w:p>
    <w:p w:rsidR="00B039A3" w:rsidRPr="002C4E7E" w:rsidRDefault="00B039A3" w:rsidP="00F616B2">
      <w:pPr>
        <w:spacing w:line="240" w:lineRule="exact"/>
        <w:ind w:left="864" w:right="432" w:hanging="432"/>
      </w:pPr>
      <w:r w:rsidRPr="002C4E7E">
        <w:t>“Livi</w:t>
      </w:r>
      <w:r w:rsidR="00224FA4">
        <w:t>ngstone’s Daughters</w:t>
      </w:r>
      <w:r w:rsidR="00E946F9">
        <w:t xml:space="preserve"> &amp;</w:t>
      </w:r>
      <w:r w:rsidR="00C37BEA">
        <w:t xml:space="preserve"> the Dream of Wholeness, 1875-1940</w:t>
      </w:r>
      <w:r w:rsidR="004C7E27" w:rsidRPr="002C4E7E">
        <w:t>.</w:t>
      </w:r>
      <w:r w:rsidR="002A0BE9">
        <w:t>”</w:t>
      </w:r>
      <w:r w:rsidR="00D0079F">
        <w:t xml:space="preserve"> </w:t>
      </w:r>
      <w:r w:rsidR="005F6513">
        <w:t>This project analyzes several women who aspire</w:t>
      </w:r>
      <w:r w:rsidR="00675A25">
        <w:t xml:space="preserve">d to the (posthumously manufactured) </w:t>
      </w:r>
      <w:proofErr w:type="spellStart"/>
      <w:r w:rsidR="00675A25">
        <w:t>Livingstonian</w:t>
      </w:r>
      <w:proofErr w:type="spellEnd"/>
      <w:r w:rsidR="00675A25">
        <w:t xml:space="preserve"> synthesis of</w:t>
      </w:r>
      <w:r w:rsidR="005F6513">
        <w:t xml:space="preserve"> missions, medicine, and authorship. I have drafted </w:t>
      </w:r>
      <w:r w:rsidR="00C37BEA">
        <w:t xml:space="preserve">four chapters (on Susannah </w:t>
      </w:r>
      <w:proofErr w:type="spellStart"/>
      <w:r w:rsidR="00C37BEA">
        <w:t>Rijnhart</w:t>
      </w:r>
      <w:proofErr w:type="spellEnd"/>
      <w:r w:rsidR="00C37BEA">
        <w:t xml:space="preserve">, Frances </w:t>
      </w:r>
      <w:proofErr w:type="spellStart"/>
      <w:r w:rsidR="00C37BEA">
        <w:t>Stenhouse</w:t>
      </w:r>
      <w:proofErr w:type="spellEnd"/>
      <w:r w:rsidR="00C37BEA">
        <w:t>, Kate Marsden, and Mildred Cable) out of six planned.</w:t>
      </w:r>
    </w:p>
    <w:p w:rsidR="00E946F9" w:rsidRDefault="00B039A3" w:rsidP="00BB7113">
      <w:pPr>
        <w:spacing w:line="240" w:lineRule="exact"/>
        <w:ind w:left="864" w:right="432" w:hanging="432"/>
      </w:pPr>
      <w:r w:rsidRPr="002C4E7E">
        <w:t>“</w:t>
      </w:r>
      <w:r w:rsidR="00E946F9">
        <w:t>‘</w:t>
      </w:r>
      <w:proofErr w:type="spellStart"/>
      <w:r w:rsidRPr="002C4E7E">
        <w:t>Mission’d</w:t>
      </w:r>
      <w:proofErr w:type="spellEnd"/>
      <w:r w:rsidRPr="002C4E7E">
        <w:t xml:space="preserve"> Spirits</w:t>
      </w:r>
      <w:r w:rsidR="00E946F9">
        <w:t>’</w:t>
      </w:r>
      <w:r w:rsidRPr="002C4E7E">
        <w:t>: Changing Religions in British Romantic Literature.”</w:t>
      </w:r>
      <w:r w:rsidR="00D97643" w:rsidRPr="002C4E7E">
        <w:t xml:space="preserve"> </w:t>
      </w:r>
      <w:r w:rsidR="00675A25">
        <w:t xml:space="preserve">This project explores the previously-denied interdependence, from 1780 to 1820, between literary Romanticism and the inauguration of the modern Protestant missionary movement, with particular attention to </w:t>
      </w:r>
      <w:r w:rsidR="00E946F9">
        <w:t xml:space="preserve">the representation of proselytizers and convert-apostates. My already-drafted work on Sydney </w:t>
      </w:r>
      <w:proofErr w:type="spellStart"/>
      <w:r w:rsidR="00E946F9">
        <w:t>Owenson</w:t>
      </w:r>
      <w:proofErr w:type="spellEnd"/>
      <w:r w:rsidR="00E946F9">
        <w:t xml:space="preserve"> (</w:t>
      </w:r>
      <w:r w:rsidR="006351C5">
        <w:t xml:space="preserve">later </w:t>
      </w:r>
      <w:r w:rsidR="00E946F9">
        <w:t>Lady Morgan) belongs in a chapter about novels that critique evangelization efforts, one of three chapters planned.</w:t>
      </w:r>
    </w:p>
    <w:p w:rsidR="00780229" w:rsidRDefault="00780229" w:rsidP="00BB7113">
      <w:pPr>
        <w:spacing w:line="240" w:lineRule="exact"/>
        <w:ind w:left="864" w:right="432" w:hanging="432"/>
      </w:pPr>
    </w:p>
    <w:p w:rsidR="00780229" w:rsidRDefault="00FB1229" w:rsidP="00780229">
      <w:pPr>
        <w:spacing w:line="240" w:lineRule="exact"/>
        <w:ind w:left="864" w:right="432" w:hanging="432"/>
        <w:rPr>
          <w:b/>
          <w:iCs/>
          <w:color w:val="000000"/>
          <w:lang w:val="en-GB"/>
        </w:rPr>
      </w:pPr>
      <w:r>
        <w:rPr>
          <w:b/>
          <w:iCs/>
          <w:color w:val="000000"/>
          <w:lang w:val="en-GB"/>
        </w:rPr>
        <w:t>RESEARCH III—EXHIBIT CURATION</w:t>
      </w:r>
    </w:p>
    <w:p w:rsidR="00780229" w:rsidRDefault="002B6D6E" w:rsidP="006347FB">
      <w:pPr>
        <w:spacing w:line="240" w:lineRule="exact"/>
        <w:ind w:left="864" w:right="432" w:hanging="432"/>
        <w:rPr>
          <w:iCs/>
          <w:color w:val="000000"/>
          <w:lang w:val="en-GB"/>
        </w:rPr>
      </w:pPr>
      <w:r>
        <w:rPr>
          <w:iCs/>
          <w:color w:val="000000"/>
          <w:lang w:val="en-GB"/>
        </w:rPr>
        <w:t>Co-Curator of</w:t>
      </w:r>
      <w:r w:rsidR="00780229" w:rsidRPr="00780229">
        <w:rPr>
          <w:iCs/>
          <w:color w:val="000000"/>
          <w:lang w:val="en-GB"/>
        </w:rPr>
        <w:t xml:space="preserve"> “Recons</w:t>
      </w:r>
      <w:r w:rsidR="00DA3EB8">
        <w:rPr>
          <w:iCs/>
          <w:color w:val="000000"/>
          <w:lang w:val="en-GB"/>
        </w:rPr>
        <w:t>tructing Frankenstein’s Monster: Mary Shelley’s World in Print,</w:t>
      </w:r>
      <w:r w:rsidR="00780229" w:rsidRPr="00780229">
        <w:rPr>
          <w:iCs/>
          <w:color w:val="000000"/>
          <w:lang w:val="en-GB"/>
        </w:rPr>
        <w:t>”</w:t>
      </w:r>
      <w:r w:rsidR="00780229">
        <w:rPr>
          <w:iCs/>
          <w:color w:val="000000"/>
          <w:lang w:val="en-GB"/>
        </w:rPr>
        <w:t xml:space="preserve"> Wilson Library</w:t>
      </w:r>
      <w:r w:rsidR="00FB1229">
        <w:rPr>
          <w:iCs/>
          <w:color w:val="000000"/>
          <w:lang w:val="en-GB"/>
        </w:rPr>
        <w:t xml:space="preserve">, UNC-CH, on display April 26 to August 26, </w:t>
      </w:r>
      <w:r>
        <w:rPr>
          <w:iCs/>
          <w:color w:val="000000"/>
          <w:lang w:val="en-GB"/>
        </w:rPr>
        <w:t>2018, with E</w:t>
      </w:r>
      <w:r w:rsidR="00FB1229">
        <w:rPr>
          <w:iCs/>
          <w:color w:val="000000"/>
          <w:lang w:val="en-GB"/>
        </w:rPr>
        <w:t>mily</w:t>
      </w:r>
      <w:r>
        <w:rPr>
          <w:iCs/>
          <w:color w:val="000000"/>
          <w:lang w:val="en-GB"/>
        </w:rPr>
        <w:t xml:space="preserve"> Kader, R</w:t>
      </w:r>
      <w:r w:rsidR="00FB1229">
        <w:rPr>
          <w:iCs/>
          <w:color w:val="000000"/>
          <w:lang w:val="en-GB"/>
        </w:rPr>
        <w:t>achel</w:t>
      </w:r>
      <w:r w:rsidR="00780229">
        <w:rPr>
          <w:iCs/>
          <w:color w:val="000000"/>
          <w:lang w:val="en-GB"/>
        </w:rPr>
        <w:t xml:space="preserve"> Reynolds, </w:t>
      </w:r>
      <w:r w:rsidR="00FB1229">
        <w:rPr>
          <w:iCs/>
          <w:color w:val="000000"/>
          <w:lang w:val="en-GB"/>
        </w:rPr>
        <w:t xml:space="preserve">Grant </w:t>
      </w:r>
      <w:r w:rsidR="005A1C93">
        <w:rPr>
          <w:iCs/>
          <w:color w:val="000000"/>
          <w:lang w:val="en-GB"/>
        </w:rPr>
        <w:t xml:space="preserve">Glass, </w:t>
      </w:r>
      <w:r>
        <w:rPr>
          <w:iCs/>
          <w:color w:val="000000"/>
          <w:lang w:val="en-GB"/>
        </w:rPr>
        <w:t xml:space="preserve">and </w:t>
      </w:r>
      <w:r w:rsidR="005A1C93">
        <w:rPr>
          <w:iCs/>
          <w:color w:val="000000"/>
          <w:lang w:val="en-GB"/>
        </w:rPr>
        <w:t xml:space="preserve">my </w:t>
      </w:r>
      <w:r w:rsidR="005D610B">
        <w:rPr>
          <w:iCs/>
          <w:color w:val="000000"/>
          <w:lang w:val="en-GB"/>
        </w:rPr>
        <w:t>English 295H</w:t>
      </w:r>
      <w:r w:rsidR="006347FB">
        <w:rPr>
          <w:iCs/>
          <w:color w:val="000000"/>
          <w:lang w:val="en-GB"/>
        </w:rPr>
        <w:t xml:space="preserve"> students: </w:t>
      </w:r>
      <w:hyperlink r:id="rId10" w:history="1">
        <w:r w:rsidR="006347FB" w:rsidRPr="00240D9C">
          <w:rPr>
            <w:rStyle w:val="Hyperlink"/>
            <w:iCs/>
            <w:lang w:val="en-GB"/>
          </w:rPr>
          <w:t>https://library.unc.edu/2018/06/learning-from-frankensteins-monster/</w:t>
        </w:r>
      </w:hyperlink>
      <w:r w:rsidR="006347FB">
        <w:rPr>
          <w:iCs/>
          <w:color w:val="000000"/>
          <w:lang w:val="en-GB"/>
        </w:rPr>
        <w:t xml:space="preserve">. </w:t>
      </w:r>
      <w:r>
        <w:rPr>
          <w:iCs/>
          <w:color w:val="000000"/>
          <w:lang w:val="en-GB"/>
        </w:rPr>
        <w:t xml:space="preserve">Exhibit to be digitally preserved. </w:t>
      </w:r>
      <w:proofErr w:type="spellStart"/>
      <w:r>
        <w:rPr>
          <w:iCs/>
          <w:color w:val="000000"/>
          <w:lang w:val="en-GB"/>
        </w:rPr>
        <w:t>Audiocast</w:t>
      </w:r>
      <w:proofErr w:type="spellEnd"/>
      <w:r>
        <w:rPr>
          <w:iCs/>
          <w:color w:val="000000"/>
          <w:lang w:val="en-GB"/>
        </w:rPr>
        <w:t xml:space="preserve"> guides for adults and children produced by Emily </w:t>
      </w:r>
      <w:proofErr w:type="spellStart"/>
      <w:r>
        <w:rPr>
          <w:iCs/>
          <w:color w:val="000000"/>
          <w:lang w:val="en-GB"/>
        </w:rPr>
        <w:t>Sferra</w:t>
      </w:r>
      <w:proofErr w:type="spellEnd"/>
      <w:r>
        <w:rPr>
          <w:iCs/>
          <w:color w:val="000000"/>
          <w:lang w:val="en-GB"/>
        </w:rPr>
        <w:t xml:space="preserve">, </w:t>
      </w:r>
      <w:hyperlink r:id="rId11" w:history="1">
        <w:r w:rsidRPr="00261199">
          <w:rPr>
            <w:rStyle w:val="Hyperlink"/>
            <w:iCs/>
            <w:lang w:val="en-GB"/>
          </w:rPr>
          <w:t>http://go.unc.edu/frankenstein</w:t>
        </w:r>
      </w:hyperlink>
      <w:r>
        <w:rPr>
          <w:iCs/>
          <w:color w:val="000000"/>
          <w:lang w:val="en-GB"/>
        </w:rPr>
        <w:t xml:space="preserve"> and </w:t>
      </w:r>
      <w:hyperlink r:id="rId12" w:history="1">
        <w:r w:rsidRPr="00261199">
          <w:rPr>
            <w:rStyle w:val="Hyperlink"/>
            <w:iCs/>
            <w:lang w:val="en-GB"/>
          </w:rPr>
          <w:t>http://go.unc.edu/frankenkid</w:t>
        </w:r>
      </w:hyperlink>
      <w:r>
        <w:rPr>
          <w:iCs/>
          <w:color w:val="000000"/>
          <w:lang w:val="en-GB"/>
        </w:rPr>
        <w:t>.</w:t>
      </w:r>
    </w:p>
    <w:p w:rsidR="00E946F9" w:rsidRDefault="00E946F9" w:rsidP="00BB7113">
      <w:pPr>
        <w:spacing w:line="240" w:lineRule="exact"/>
        <w:ind w:left="864" w:right="432" w:hanging="432"/>
      </w:pPr>
    </w:p>
    <w:p w:rsidR="005A4283" w:rsidRDefault="000B5068" w:rsidP="005A4283">
      <w:pPr>
        <w:spacing w:line="240" w:lineRule="exact"/>
        <w:ind w:left="864" w:right="432" w:hanging="432"/>
      </w:pPr>
      <w:r w:rsidRPr="000B5068">
        <w:rPr>
          <w:b/>
        </w:rPr>
        <w:t>RESEARCH I</w:t>
      </w:r>
      <w:r w:rsidR="00780229">
        <w:rPr>
          <w:b/>
        </w:rPr>
        <w:t>V</w:t>
      </w:r>
      <w:r w:rsidR="00D5353D">
        <w:rPr>
          <w:b/>
        </w:rPr>
        <w:t>—</w:t>
      </w:r>
      <w:r w:rsidR="005A4283" w:rsidRPr="00F616B2">
        <w:rPr>
          <w:b/>
        </w:rPr>
        <w:t>PUBLICATIONS—CHAPTERS IN REFEREED BOOKS</w:t>
      </w:r>
      <w:r w:rsidR="005A4283" w:rsidRPr="00F616B2">
        <w:t xml:space="preserve"> </w:t>
      </w:r>
    </w:p>
    <w:p w:rsidR="00253EA2" w:rsidRDefault="00253EA2" w:rsidP="00253EA2">
      <w:pPr>
        <w:spacing w:line="240" w:lineRule="exact"/>
        <w:ind w:left="864" w:right="432" w:hanging="432"/>
        <w:rPr>
          <w:iCs/>
          <w:color w:val="000000"/>
          <w:lang w:val="en-GB"/>
        </w:rPr>
      </w:pPr>
      <w:r w:rsidRPr="00F616B2">
        <w:t>“</w:t>
      </w:r>
      <w:r w:rsidR="00E72E29" w:rsidRPr="00F616B2">
        <w:t>“</w:t>
      </w:r>
      <w:r w:rsidR="00E72E29">
        <w:t xml:space="preserve">The Missionary </w:t>
      </w:r>
      <w:r w:rsidR="00E72E29" w:rsidRPr="00F616B2">
        <w:t xml:space="preserve">Grand </w:t>
      </w:r>
      <w:r w:rsidR="00E72E29">
        <w:t xml:space="preserve">Tour of Frances </w:t>
      </w:r>
      <w:proofErr w:type="spellStart"/>
      <w:r w:rsidR="00E72E29">
        <w:t>Stenhouse</w:t>
      </w:r>
      <w:proofErr w:type="spellEnd"/>
      <w:r w:rsidR="00E72E29">
        <w:t>,”</w:t>
      </w:r>
      <w:r>
        <w:t xml:space="preserve"> </w:t>
      </w:r>
      <w:r w:rsidR="00BA6F8C">
        <w:t xml:space="preserve">forthcoming </w:t>
      </w:r>
      <w:r>
        <w:t>in</w:t>
      </w:r>
      <w:r>
        <w:rPr>
          <w:i/>
          <w:iCs/>
          <w:color w:val="000000"/>
          <w:lang w:val="en-GB"/>
        </w:rPr>
        <w:t xml:space="preserve"> </w:t>
      </w:r>
      <w:r>
        <w:rPr>
          <w:i/>
          <w:iCs/>
          <w:color w:val="000000"/>
        </w:rPr>
        <w:t>Continental Tourism: Travel Writing &amp; the Consumption of Culture in the Nineteenth Century</w:t>
      </w:r>
      <w:r>
        <w:rPr>
          <w:color w:val="000000"/>
        </w:rPr>
        <w:t>,</w:t>
      </w:r>
      <w:r w:rsidRPr="00F616B2">
        <w:rPr>
          <w:iCs/>
          <w:color w:val="000000"/>
          <w:lang w:val="en-GB"/>
        </w:rPr>
        <w:t xml:space="preserve"> ed. L. Morrison </w:t>
      </w:r>
      <w:r>
        <w:rPr>
          <w:iCs/>
          <w:color w:val="000000"/>
          <w:lang w:val="en-GB"/>
        </w:rPr>
        <w:t>&amp; B. Colbert (</w:t>
      </w:r>
      <w:r w:rsidR="00E72E29">
        <w:rPr>
          <w:iCs/>
          <w:color w:val="000000"/>
          <w:lang w:val="en-GB"/>
        </w:rPr>
        <w:t>London: Palgrave Macmillan,</w:t>
      </w:r>
      <w:r>
        <w:rPr>
          <w:iCs/>
          <w:color w:val="000000"/>
          <w:lang w:val="en-GB"/>
        </w:rPr>
        <w:t xml:space="preserve"> 2019</w:t>
      </w:r>
      <w:r w:rsidRPr="00F616B2">
        <w:rPr>
          <w:iCs/>
          <w:color w:val="000000"/>
          <w:lang w:val="en-GB"/>
        </w:rPr>
        <w:t xml:space="preserve">), </w:t>
      </w:r>
      <w:r>
        <w:rPr>
          <w:iCs/>
          <w:color w:val="000000"/>
          <w:lang w:val="en-GB"/>
        </w:rPr>
        <w:t>8000 words.</w:t>
      </w:r>
    </w:p>
    <w:p w:rsidR="005A4283" w:rsidRPr="00F616B2" w:rsidRDefault="00253EA2" w:rsidP="00253EA2">
      <w:pPr>
        <w:spacing w:line="240" w:lineRule="exact"/>
        <w:ind w:left="864" w:right="432" w:hanging="432"/>
      </w:pPr>
      <w:r w:rsidRPr="00F616B2">
        <w:t xml:space="preserve"> </w:t>
      </w:r>
      <w:r w:rsidR="00BA42A1">
        <w:t>“</w:t>
      </w:r>
      <w:r w:rsidR="005A4283" w:rsidRPr="00F616B2">
        <w:t xml:space="preserve">The English Parson </w:t>
      </w:r>
      <w:r w:rsidR="007D1C2F">
        <w:t>&amp;</w:t>
      </w:r>
      <w:r w:rsidR="00722ADB">
        <w:t xml:space="preserve"> the English Countryside in </w:t>
      </w:r>
      <w:r w:rsidR="005A4283" w:rsidRPr="00F616B2">
        <w:t xml:space="preserve">Radcliffe’s Travels,” in </w:t>
      </w:r>
      <w:r w:rsidR="005A4283" w:rsidRPr="00F616B2">
        <w:rPr>
          <w:i/>
        </w:rPr>
        <w:t xml:space="preserve">Green </w:t>
      </w:r>
      <w:r w:rsidR="007D1C2F">
        <w:rPr>
          <w:i/>
        </w:rPr>
        <w:t>&amp;</w:t>
      </w:r>
      <w:r w:rsidR="00722ADB">
        <w:rPr>
          <w:i/>
        </w:rPr>
        <w:t xml:space="preserve"> Pleasant Land</w:t>
      </w:r>
      <w:r w:rsidR="005A4283" w:rsidRPr="00F616B2">
        <w:t xml:space="preserve">, </w:t>
      </w:r>
      <w:r w:rsidR="006B5022">
        <w:t>ed. A. Gilroy (</w:t>
      </w:r>
      <w:proofErr w:type="spellStart"/>
      <w:r w:rsidR="005A4283" w:rsidRPr="00F616B2">
        <w:t>Peeters</w:t>
      </w:r>
      <w:proofErr w:type="spellEnd"/>
      <w:r w:rsidR="005A4283" w:rsidRPr="00F616B2">
        <w:t>, 2004), pp. 89-103.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 “Mary Shelley’s Travel Writings,” </w:t>
      </w:r>
      <w:r>
        <w:rPr>
          <w:i/>
        </w:rPr>
        <w:t xml:space="preserve">Cambridge Companion to </w:t>
      </w:r>
      <w:r w:rsidR="00F23537">
        <w:rPr>
          <w:i/>
        </w:rPr>
        <w:t xml:space="preserve">Mary </w:t>
      </w:r>
      <w:r w:rsidRPr="00F616B2">
        <w:rPr>
          <w:i/>
        </w:rPr>
        <w:t>Shelley</w:t>
      </w:r>
      <w:r w:rsidRPr="00F616B2">
        <w:t xml:space="preserve">, ed. E. </w:t>
      </w:r>
      <w:proofErr w:type="spellStart"/>
      <w:r w:rsidRPr="00F616B2">
        <w:t>Schor</w:t>
      </w:r>
      <w:proofErr w:type="spellEnd"/>
      <w:r w:rsidRPr="00F616B2">
        <w:t xml:space="preserve"> (Cambridge UP, 2003), pp. 242-58.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>“Speak</w:t>
      </w:r>
      <w:r w:rsidR="002D63B8">
        <w:t xml:space="preserve">ing the Unspeakable: Art Criticism in Shelley’s </w:t>
      </w:r>
      <w:r w:rsidR="00722ADB">
        <w:rPr>
          <w:i/>
        </w:rPr>
        <w:t>Rambles</w:t>
      </w:r>
      <w:r w:rsidRPr="00F616B2">
        <w:rPr>
          <w:i/>
        </w:rPr>
        <w:t>,</w:t>
      </w:r>
      <w:r w:rsidRPr="00F616B2">
        <w:t>” in</w:t>
      </w:r>
      <w:r w:rsidRPr="00F616B2">
        <w:rPr>
          <w:i/>
        </w:rPr>
        <w:t xml:space="preserve"> Wollstonecraft </w:t>
      </w:r>
      <w:r>
        <w:rPr>
          <w:i/>
        </w:rPr>
        <w:t xml:space="preserve">&amp; </w:t>
      </w:r>
      <w:r w:rsidRPr="00F616B2">
        <w:rPr>
          <w:i/>
        </w:rPr>
        <w:t>Shelley: Writing Lives</w:t>
      </w:r>
      <w:r w:rsidRPr="00F616B2">
        <w:t xml:space="preserve">, ed. H. Buss </w:t>
      </w:r>
      <w:r w:rsidR="00615927">
        <w:rPr>
          <w:i/>
        </w:rPr>
        <w:t xml:space="preserve">et al </w:t>
      </w:r>
      <w:r w:rsidR="006B5022">
        <w:t>(</w:t>
      </w:r>
      <w:r w:rsidRPr="00F616B2">
        <w:t>W. Laurier UP, 2001), pp. 189-216.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“Napoleon, Nationalism, </w:t>
      </w:r>
      <w:r w:rsidR="007D1C2F">
        <w:t>&amp;</w:t>
      </w:r>
      <w:r w:rsidRPr="00F616B2">
        <w:t xml:space="preserve"> the </w:t>
      </w:r>
      <w:r w:rsidR="00722ADB">
        <w:t xml:space="preserve">Politics of Religion in </w:t>
      </w:r>
      <w:r w:rsidRPr="00F616B2">
        <w:t xml:space="preserve">Starke’s </w:t>
      </w:r>
      <w:r w:rsidRPr="00F616B2">
        <w:rPr>
          <w:i/>
        </w:rPr>
        <w:t>Letters from Italy</w:t>
      </w:r>
      <w:r w:rsidRPr="00F616B2">
        <w:t xml:space="preserve">,” in </w:t>
      </w:r>
      <w:r w:rsidRPr="00F616B2">
        <w:rPr>
          <w:i/>
        </w:rPr>
        <w:t xml:space="preserve">Rebellious Hearts: Women Writers </w:t>
      </w:r>
      <w:r w:rsidR="007D1C2F">
        <w:rPr>
          <w:i/>
        </w:rPr>
        <w:t>&amp;</w:t>
      </w:r>
      <w:r w:rsidRPr="00F616B2">
        <w:rPr>
          <w:i/>
        </w:rPr>
        <w:t xml:space="preserve"> the French Revolution</w:t>
      </w:r>
      <w:r w:rsidRPr="00F616B2">
        <w:t xml:space="preserve">, ed. K. </w:t>
      </w:r>
      <w:proofErr w:type="spellStart"/>
      <w:r w:rsidRPr="00F616B2">
        <w:t>Lokke</w:t>
      </w:r>
      <w:proofErr w:type="spellEnd"/>
      <w:r w:rsidRPr="00F616B2">
        <w:t xml:space="preserve"> </w:t>
      </w:r>
      <w:r w:rsidR="007D1C2F">
        <w:t>&amp;</w:t>
      </w:r>
      <w:r w:rsidR="006B5022">
        <w:t xml:space="preserve"> A. </w:t>
      </w:r>
      <w:proofErr w:type="spellStart"/>
      <w:r w:rsidR="006B5022">
        <w:t>Craciun</w:t>
      </w:r>
      <w:proofErr w:type="spellEnd"/>
      <w:r w:rsidR="006B5022">
        <w:t xml:space="preserve"> (</w:t>
      </w:r>
      <w:r w:rsidR="00BA42A1">
        <w:t xml:space="preserve">SUNY P, 2000), pp. </w:t>
      </w:r>
      <w:r w:rsidRPr="00F616B2">
        <w:t>161-90.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“‘To speak in </w:t>
      </w:r>
      <w:proofErr w:type="spellStart"/>
      <w:r w:rsidRPr="00F616B2">
        <w:t>Sanchean</w:t>
      </w:r>
      <w:proofErr w:type="spellEnd"/>
      <w:r w:rsidRPr="00F616B2">
        <w:t xml:space="preserve"> phrase’: Cervantes </w:t>
      </w:r>
      <w:r w:rsidR="007D1C2F">
        <w:t>&amp;</w:t>
      </w:r>
      <w:r w:rsidRPr="00F616B2">
        <w:t xml:space="preserve"> the Politics of Shelley’s </w:t>
      </w:r>
      <w:r w:rsidRPr="00F616B2">
        <w:rPr>
          <w:i/>
        </w:rPr>
        <w:t>Six Weeks’ Tour</w:t>
      </w:r>
      <w:r w:rsidRPr="00F616B2">
        <w:t xml:space="preserve">,” in </w:t>
      </w:r>
      <w:r w:rsidRPr="00F616B2">
        <w:rPr>
          <w:i/>
        </w:rPr>
        <w:t>Shelley in her Times</w:t>
      </w:r>
      <w:r w:rsidRPr="00F616B2">
        <w:t xml:space="preserve">, ed. B. Bennett </w:t>
      </w:r>
      <w:r w:rsidR="007D1C2F">
        <w:t>&amp;</w:t>
      </w:r>
      <w:r w:rsidR="006B5022">
        <w:t xml:space="preserve"> S. Curran (</w:t>
      </w:r>
      <w:r w:rsidRPr="00F616B2">
        <w:t>Johns Hopkins UP, 2000), pp. 18-37.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“English National Identity in Starke's </w:t>
      </w:r>
      <w:r w:rsidRPr="00F616B2">
        <w:rPr>
          <w:i/>
        </w:rPr>
        <w:t>Sword of Peace</w:t>
      </w:r>
      <w:r w:rsidR="00B25037">
        <w:t>,</w:t>
      </w:r>
      <w:r w:rsidRPr="00F616B2">
        <w:t xml:space="preserve">” in </w:t>
      </w:r>
      <w:r w:rsidRPr="00F616B2">
        <w:rPr>
          <w:i/>
        </w:rPr>
        <w:t>Women in British Romantic Theatre</w:t>
      </w:r>
      <w:r w:rsidRPr="00F616B2">
        <w:t>, ed. C. Burroughs (Cambridge UP, 2000), pp. 102-31.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“Politics </w:t>
      </w:r>
      <w:r w:rsidR="007D1C2F">
        <w:t>&amp;</w:t>
      </w:r>
      <w:r w:rsidRPr="00F616B2">
        <w:t xml:space="preserve"> the Occupation of a Nurse in Starke’s </w:t>
      </w:r>
      <w:r w:rsidRPr="00F616B2">
        <w:rPr>
          <w:i/>
        </w:rPr>
        <w:t>Letters from Italy</w:t>
      </w:r>
      <w:r w:rsidRPr="00F616B2">
        <w:t xml:space="preserve">," in </w:t>
      </w:r>
      <w:r w:rsidR="007340C1">
        <w:rPr>
          <w:i/>
        </w:rPr>
        <w:t>Romantic</w:t>
      </w:r>
      <w:r w:rsidR="00B25037">
        <w:rPr>
          <w:i/>
        </w:rPr>
        <w:t xml:space="preserve"> Geographies</w:t>
      </w:r>
      <w:r w:rsidR="00B25037">
        <w:t xml:space="preserve">, </w:t>
      </w:r>
      <w:r w:rsidR="006B5022">
        <w:t>ed. A. Gilroy (</w:t>
      </w:r>
      <w:r w:rsidRPr="00F616B2">
        <w:t>Manchester UP, 2000), pp. 150-64.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“Gender, Nationality, </w:t>
      </w:r>
      <w:r w:rsidR="007D1C2F">
        <w:t>&amp;</w:t>
      </w:r>
      <w:r w:rsidR="00B25037">
        <w:t xml:space="preserve"> Textual Authority in </w:t>
      </w:r>
      <w:r w:rsidRPr="00F616B2">
        <w:t xml:space="preserve">Morgan’s Travel Books,” in </w:t>
      </w:r>
      <w:r w:rsidR="007340C1">
        <w:rPr>
          <w:i/>
        </w:rPr>
        <w:t>Romantic</w:t>
      </w:r>
      <w:r w:rsidR="00B25037">
        <w:rPr>
          <w:i/>
        </w:rPr>
        <w:t xml:space="preserve"> Women Writers</w:t>
      </w:r>
      <w:r w:rsidRPr="00F616B2">
        <w:t xml:space="preserve">, ed. P. Feldman </w:t>
      </w:r>
      <w:r w:rsidR="007D1C2F">
        <w:t>&amp;</w:t>
      </w:r>
      <w:r w:rsidR="006B5022">
        <w:t xml:space="preserve"> T. Kelley (</w:t>
      </w:r>
      <w:r w:rsidRPr="00F616B2">
        <w:t>U of New England P, 1995), pp. 171-93.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“Travel Writing, Women of Color, </w:t>
      </w:r>
      <w:r w:rsidR="007D1C2F">
        <w:t>&amp;</w:t>
      </w:r>
      <w:r w:rsidRPr="00F616B2">
        <w:t xml:space="preserve"> the Undergraduate Romantics Course,” in </w:t>
      </w:r>
      <w:r w:rsidR="00B25037">
        <w:rPr>
          <w:i/>
        </w:rPr>
        <w:t>Bridging the Gap</w:t>
      </w:r>
      <w:r w:rsidRPr="00F616B2">
        <w:t>, ed. J.</w:t>
      </w:r>
      <w:r w:rsidR="006B5022">
        <w:t xml:space="preserve"> M. Q. Davies (</w:t>
      </w:r>
      <w:r w:rsidRPr="00F616B2">
        <w:t xml:space="preserve">Locust Hill </w:t>
      </w:r>
      <w:r w:rsidR="006B5F0E">
        <w:t>P</w:t>
      </w:r>
      <w:r w:rsidRPr="00F616B2">
        <w:t>, 1994), pp. 145-66.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“Coleridge's Mystery Poems </w:t>
      </w:r>
      <w:r>
        <w:t>&amp;</w:t>
      </w:r>
      <w:r w:rsidRPr="00F616B2">
        <w:t xml:space="preserve"> Their Critics,” in </w:t>
      </w:r>
      <w:r w:rsidRPr="00F616B2">
        <w:rPr>
          <w:i/>
        </w:rPr>
        <w:t xml:space="preserve">Approaches to Teaching Coleridge's Poetry </w:t>
      </w:r>
      <w:r>
        <w:rPr>
          <w:i/>
        </w:rPr>
        <w:t>&amp;</w:t>
      </w:r>
      <w:r w:rsidRPr="00F616B2">
        <w:rPr>
          <w:i/>
        </w:rPr>
        <w:t xml:space="preserve"> Prose</w:t>
      </w:r>
      <w:r w:rsidRPr="00F616B2">
        <w:t xml:space="preserve">, ed. R. </w:t>
      </w:r>
      <w:proofErr w:type="spellStart"/>
      <w:r w:rsidRPr="00F616B2">
        <w:t>Matlak</w:t>
      </w:r>
      <w:proofErr w:type="spellEnd"/>
      <w:r w:rsidRPr="00F616B2">
        <w:t xml:space="preserve"> (MLA, 1991), pp. 158-66.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</w:p>
    <w:p w:rsidR="007340C1" w:rsidRDefault="00780229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  <w:rPr>
          <w:b/>
        </w:rPr>
      </w:pPr>
      <w:r>
        <w:rPr>
          <w:b/>
        </w:rPr>
        <w:t>RESEARCH V</w:t>
      </w:r>
      <w:r w:rsidR="00D5353D">
        <w:rPr>
          <w:b/>
        </w:rPr>
        <w:t>—</w:t>
      </w:r>
      <w:r w:rsidR="005A4283" w:rsidRPr="00F616B2">
        <w:rPr>
          <w:b/>
        </w:rPr>
        <w:t>PUBLICATIONS—ARTICLES IN REFEREED JOURNALS</w:t>
      </w:r>
    </w:p>
    <w:p w:rsidR="009A0B8E" w:rsidRDefault="009A0B8E" w:rsidP="00385A29">
      <w:pPr>
        <w:spacing w:line="240" w:lineRule="exact"/>
        <w:ind w:left="864" w:right="432" w:hanging="432"/>
      </w:pPr>
      <w:r>
        <w:t xml:space="preserve">“A Missionary in Byron’s Fandom,” </w:t>
      </w:r>
      <w:r w:rsidR="00385A29" w:rsidRPr="009A0B8E">
        <w:rPr>
          <w:i/>
        </w:rPr>
        <w:t>Notes &amp; Queries</w:t>
      </w:r>
      <w:r w:rsidR="00385A29">
        <w:t xml:space="preserve"> (June 2018), 1-4.</w:t>
      </w:r>
    </w:p>
    <w:p w:rsidR="005A4283" w:rsidRPr="00F616B2" w:rsidRDefault="005A4283" w:rsidP="005A4283">
      <w:pPr>
        <w:spacing w:line="240" w:lineRule="exact"/>
        <w:ind w:left="864" w:right="432" w:hanging="432"/>
      </w:pPr>
      <w:r w:rsidRPr="00F616B2">
        <w:t xml:space="preserve">“The Unspoken </w:t>
      </w:r>
      <w:r w:rsidR="007D1C2F">
        <w:t>&amp;</w:t>
      </w:r>
      <w:r w:rsidRPr="00F616B2">
        <w:t xml:space="preserve"> the Unspeakable in Missionary Literature,” </w:t>
      </w:r>
      <w:r w:rsidR="007340C1">
        <w:rPr>
          <w:i/>
        </w:rPr>
        <w:t>Lit</w:t>
      </w:r>
      <w:r w:rsidRPr="00F616B2">
        <w:rPr>
          <w:i/>
        </w:rPr>
        <w:t xml:space="preserve"> </w:t>
      </w:r>
      <w:r w:rsidR="007D1C2F">
        <w:rPr>
          <w:i/>
        </w:rPr>
        <w:t>&amp;</w:t>
      </w:r>
      <w:r w:rsidRPr="00F616B2">
        <w:rPr>
          <w:i/>
        </w:rPr>
        <w:t xml:space="preserve"> Belief </w:t>
      </w:r>
      <w:r w:rsidRPr="00F616B2">
        <w:t>36 (2016), 1-20.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“The Death of the Author </w:t>
      </w:r>
      <w:r w:rsidR="007D1C2F">
        <w:t>&amp;</w:t>
      </w:r>
      <w:r w:rsidRPr="00F616B2">
        <w:t xml:space="preserve"> the Birth of the Reader </w:t>
      </w:r>
      <w:r w:rsidR="00AE0219">
        <w:t>in Wollstonecraft</w:t>
      </w:r>
      <w:r w:rsidRPr="00F616B2">
        <w:t xml:space="preserve">,” </w:t>
      </w:r>
      <w:r w:rsidR="007340C1">
        <w:rPr>
          <w:i/>
        </w:rPr>
        <w:t>Rom</w:t>
      </w:r>
      <w:r w:rsidRPr="00F616B2">
        <w:rPr>
          <w:i/>
        </w:rPr>
        <w:t xml:space="preserve"> Circles</w:t>
      </w:r>
      <w:r w:rsidR="007340C1">
        <w:t xml:space="preserve"> (</w:t>
      </w:r>
      <w:r w:rsidRPr="00F616B2">
        <w:t xml:space="preserve">2002), nine paragraphs; </w:t>
      </w:r>
      <w:hyperlink r:id="rId13" w:history="1">
        <w:r w:rsidRPr="00F616B2">
          <w:rPr>
            <w:color w:val="0000FF"/>
            <w:u w:val="single"/>
          </w:rPr>
          <w:t>http://www.rc.umd.edu/features/features/chambermusic</w:t>
        </w:r>
      </w:hyperlink>
      <w:r w:rsidRPr="00F616B2">
        <w:t>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“Cleanliness, Dirt, </w:t>
      </w:r>
      <w:r w:rsidR="007D1C2F">
        <w:t>&amp;</w:t>
      </w:r>
      <w:r w:rsidR="006C482A">
        <w:t xml:space="preserve"> Nationalism in</w:t>
      </w:r>
      <w:r w:rsidR="00BC2A25">
        <w:t xml:space="preserve"> Radcliffe’s </w:t>
      </w:r>
      <w:r w:rsidRPr="00F616B2">
        <w:t xml:space="preserve">Travels,” </w:t>
      </w:r>
      <w:r w:rsidR="00B37977">
        <w:rPr>
          <w:i/>
        </w:rPr>
        <w:t xml:space="preserve">European Romantic Review </w:t>
      </w:r>
      <w:r w:rsidR="00B37977">
        <w:t xml:space="preserve">(hereafter, </w:t>
      </w:r>
      <w:r w:rsidR="00B37977" w:rsidRPr="00B37977">
        <w:rPr>
          <w:i/>
        </w:rPr>
        <w:t>ERR</w:t>
      </w:r>
      <w:r w:rsidR="00B37977">
        <w:t xml:space="preserve">) </w:t>
      </w:r>
      <w:r w:rsidRPr="00F616B2">
        <w:t>12 (2001), 216-25.</w:t>
      </w:r>
    </w:p>
    <w:p w:rsidR="005A4283" w:rsidRPr="00F616B2" w:rsidRDefault="006C482A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“</w:t>
      </w:r>
      <w:r w:rsidR="005A4283" w:rsidRPr="00F616B2">
        <w:t xml:space="preserve">Radcliffe’s Lake District,” </w:t>
      </w:r>
      <w:r w:rsidR="005A4283" w:rsidRPr="00F616B2">
        <w:rPr>
          <w:i/>
        </w:rPr>
        <w:t>The Wordsworth Circle</w:t>
      </w:r>
      <w:r w:rsidR="005A4283" w:rsidRPr="00F616B2">
        <w:t xml:space="preserve"> 31 (2000), 56-62.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“Gender </w:t>
      </w:r>
      <w:r w:rsidR="007D1C2F">
        <w:t>&amp;</w:t>
      </w:r>
      <w:r w:rsidR="006B5022">
        <w:t xml:space="preserve"> Italian Nationalism in </w:t>
      </w:r>
      <w:r w:rsidRPr="00F616B2">
        <w:t xml:space="preserve">Shelley’s </w:t>
      </w:r>
      <w:r w:rsidR="006B5022">
        <w:rPr>
          <w:i/>
        </w:rPr>
        <w:t>Rambles</w:t>
      </w:r>
      <w:r w:rsidRPr="00F616B2">
        <w:t xml:space="preserve">,” </w:t>
      </w:r>
      <w:r w:rsidRPr="00F616B2">
        <w:rPr>
          <w:i/>
        </w:rPr>
        <w:t>Romanticism</w:t>
      </w:r>
      <w:r w:rsidRPr="00F616B2">
        <w:t xml:space="preserve"> 5 (1999), 188-201.</w:t>
      </w:r>
    </w:p>
    <w:p w:rsidR="005A4283" w:rsidRPr="00F616B2" w:rsidRDefault="0070562C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 xml:space="preserve">“Nationalism </w:t>
      </w:r>
      <w:r w:rsidR="006B5022">
        <w:t xml:space="preserve">in </w:t>
      </w:r>
      <w:r w:rsidR="005A4283" w:rsidRPr="00F616B2">
        <w:t xml:space="preserve">Shelley’s </w:t>
      </w:r>
      <w:r w:rsidR="005A4283" w:rsidRPr="00F616B2">
        <w:rPr>
          <w:i/>
        </w:rPr>
        <w:t>Rambles</w:t>
      </w:r>
      <w:r w:rsidR="005A4283" w:rsidRPr="00F616B2">
        <w:t xml:space="preserve">,” </w:t>
      </w:r>
      <w:r w:rsidR="005A4283" w:rsidRPr="00F616B2">
        <w:rPr>
          <w:i/>
        </w:rPr>
        <w:t xml:space="preserve">La </w:t>
      </w:r>
      <w:proofErr w:type="spellStart"/>
      <w:r>
        <w:rPr>
          <w:i/>
        </w:rPr>
        <w:t>Questione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Romantica</w:t>
      </w:r>
      <w:proofErr w:type="spellEnd"/>
      <w:r w:rsidR="005A4283" w:rsidRPr="00F616B2">
        <w:t xml:space="preserve"> 3 (1997), 205-12.</w:t>
      </w:r>
    </w:p>
    <w:p w:rsidR="005A4283" w:rsidRPr="00F616B2" w:rsidRDefault="00C47635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 xml:space="preserve">“J. G. </w:t>
      </w:r>
      <w:r w:rsidR="005A4283" w:rsidRPr="00F616B2">
        <w:t xml:space="preserve">Whittier </w:t>
      </w:r>
      <w:r w:rsidR="007D1C2F">
        <w:t>&amp;</w:t>
      </w:r>
      <w:r w:rsidR="005A4283" w:rsidRPr="00F616B2">
        <w:t xml:space="preserve"> Ebenezer Elliott,” </w:t>
      </w:r>
      <w:r w:rsidR="005A4283" w:rsidRPr="00F616B2">
        <w:rPr>
          <w:i/>
        </w:rPr>
        <w:t>Resources for American Literary Study</w:t>
      </w:r>
      <w:r w:rsidR="005A4283" w:rsidRPr="00F616B2">
        <w:t xml:space="preserve"> 20 (1994), 37-44.</w:t>
      </w:r>
    </w:p>
    <w:p w:rsidR="005A4283" w:rsidRPr="00F616B2" w:rsidRDefault="00C47635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“J. G.</w:t>
      </w:r>
      <w:r w:rsidR="005A4283" w:rsidRPr="00F616B2">
        <w:t xml:space="preserve"> Whittier </w:t>
      </w:r>
      <w:r w:rsidR="007D1C2F">
        <w:t>&amp;</w:t>
      </w:r>
      <w:r w:rsidR="005A4283" w:rsidRPr="00F616B2">
        <w:t xml:space="preserve"> the Washington Territory,” </w:t>
      </w:r>
      <w:r w:rsidR="005A4283" w:rsidRPr="00F616B2">
        <w:rPr>
          <w:i/>
        </w:rPr>
        <w:t xml:space="preserve">New England </w:t>
      </w:r>
      <w:r w:rsidR="007D1C2F">
        <w:rPr>
          <w:i/>
        </w:rPr>
        <w:t>Q</w:t>
      </w:r>
      <w:r w:rsidR="005A4283" w:rsidRPr="00F616B2">
        <w:t xml:space="preserve"> 65 (1992), 135-39.</w:t>
      </w:r>
    </w:p>
    <w:p w:rsidR="005A4283" w:rsidRPr="00F616B2" w:rsidRDefault="00AE5754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 xml:space="preserve">“The Picturesque </w:t>
      </w:r>
      <w:r w:rsidR="00C56851">
        <w:t>in Wollstonecraft’s</w:t>
      </w:r>
      <w:r w:rsidR="005A4283" w:rsidRPr="00F616B2">
        <w:t xml:space="preserve"> </w:t>
      </w:r>
      <w:r>
        <w:rPr>
          <w:i/>
        </w:rPr>
        <w:t>Letters</w:t>
      </w:r>
      <w:r w:rsidR="005A4283" w:rsidRPr="00F616B2">
        <w:t xml:space="preserve">,” </w:t>
      </w:r>
      <w:r w:rsidR="005A4283" w:rsidRPr="00F616B2">
        <w:rPr>
          <w:i/>
        </w:rPr>
        <w:t xml:space="preserve">Modern Language </w:t>
      </w:r>
      <w:r w:rsidR="007D1C2F">
        <w:rPr>
          <w:i/>
        </w:rPr>
        <w:t>Q</w:t>
      </w:r>
      <w:r w:rsidR="005A4283" w:rsidRPr="00F616B2">
        <w:t xml:space="preserve"> 52 (1991), 263-94.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“Blake, Dante, </w:t>
      </w:r>
      <w:r w:rsidR="007D1C2F">
        <w:t>&amp;</w:t>
      </w:r>
      <w:r w:rsidRPr="00F616B2">
        <w:t xml:space="preserve"> ‘Whatever Book is for Vengeance,’” </w:t>
      </w:r>
      <w:r w:rsidRPr="00F616B2">
        <w:rPr>
          <w:i/>
        </w:rPr>
        <w:t xml:space="preserve">Philological </w:t>
      </w:r>
      <w:r w:rsidR="007D1C2F">
        <w:rPr>
          <w:i/>
        </w:rPr>
        <w:t>Q</w:t>
      </w:r>
      <w:r w:rsidRPr="00F616B2">
        <w:t xml:space="preserve"> 70 (1991), 31-47.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“Friendship </w:t>
      </w:r>
      <w:r w:rsidR="007D1C2F">
        <w:t>&amp;</w:t>
      </w:r>
      <w:r w:rsidRPr="00F616B2">
        <w:t xml:space="preserve"> Forgiveness in Blake's </w:t>
      </w:r>
      <w:r w:rsidR="00AE0219">
        <w:t>Job Illustrations</w:t>
      </w:r>
      <w:r w:rsidRPr="00F616B2">
        <w:t xml:space="preserve">,” </w:t>
      </w:r>
      <w:r w:rsidRPr="00F616B2">
        <w:rPr>
          <w:i/>
        </w:rPr>
        <w:t xml:space="preserve">South Atlantic </w:t>
      </w:r>
      <w:r>
        <w:rPr>
          <w:i/>
        </w:rPr>
        <w:t>R</w:t>
      </w:r>
      <w:r w:rsidRPr="00F616B2">
        <w:t xml:space="preserve"> 55 (1990), 15-31.</w:t>
      </w:r>
    </w:p>
    <w:p w:rsidR="005A4283" w:rsidRPr="00F616B2" w:rsidRDefault="00AE0219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“</w:t>
      </w:r>
      <w:r w:rsidR="005A4283" w:rsidRPr="00F616B2">
        <w:t xml:space="preserve">Forgiveness in Blake's Annotations to </w:t>
      </w:r>
      <w:proofErr w:type="spellStart"/>
      <w:r w:rsidR="005A4283" w:rsidRPr="00F616B2">
        <w:t>Lavater</w:t>
      </w:r>
      <w:proofErr w:type="spellEnd"/>
      <w:r w:rsidR="005A4283" w:rsidRPr="00F616B2">
        <w:t xml:space="preserve">,” </w:t>
      </w:r>
      <w:r w:rsidR="005A4283" w:rsidRPr="00F616B2">
        <w:rPr>
          <w:i/>
        </w:rPr>
        <w:t>Studies in Philology</w:t>
      </w:r>
      <w:r w:rsidR="005A4283" w:rsidRPr="00F616B2">
        <w:t xml:space="preserve"> 86 (1989), 69-86.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  <w:rPr>
          <w:b/>
        </w:rPr>
      </w:pPr>
      <w:r w:rsidRPr="00F616B2">
        <w:t xml:space="preserve">“Forgiveness, Love </w:t>
      </w:r>
      <w:r w:rsidR="007D1C2F">
        <w:t>&amp;</w:t>
      </w:r>
      <w:r w:rsidRPr="00F616B2">
        <w:t xml:space="preserve"> Pride in Blake's </w:t>
      </w:r>
      <w:r w:rsidRPr="00F616B2">
        <w:rPr>
          <w:i/>
        </w:rPr>
        <w:t>Everlasting Gospel</w:t>
      </w:r>
      <w:r w:rsidRPr="00F616B2">
        <w:t xml:space="preserve">,” </w:t>
      </w:r>
      <w:r w:rsidRPr="00F616B2">
        <w:rPr>
          <w:i/>
        </w:rPr>
        <w:t xml:space="preserve">Religion </w:t>
      </w:r>
      <w:r w:rsidR="007D1C2F">
        <w:rPr>
          <w:i/>
        </w:rPr>
        <w:t>&amp;</w:t>
      </w:r>
      <w:r w:rsidRPr="00F616B2">
        <w:rPr>
          <w:i/>
        </w:rPr>
        <w:t xml:space="preserve"> </w:t>
      </w:r>
      <w:r w:rsidR="00C47635">
        <w:rPr>
          <w:i/>
        </w:rPr>
        <w:t>Lit</w:t>
      </w:r>
      <w:r w:rsidRPr="00F616B2">
        <w:t xml:space="preserve"> 20 (1988), 19-39.</w:t>
      </w:r>
    </w:p>
    <w:p w:rsidR="00D5353D" w:rsidRPr="00F616B2" w:rsidRDefault="00D5353D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  <w:rPr>
          <w:b/>
        </w:rPr>
      </w:pP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rPr>
          <w:b/>
        </w:rPr>
        <w:t>RESEARCH V</w:t>
      </w:r>
      <w:r w:rsidR="00780229">
        <w:rPr>
          <w:b/>
        </w:rPr>
        <w:t>I</w:t>
      </w:r>
      <w:r w:rsidR="00D5353D">
        <w:rPr>
          <w:b/>
        </w:rPr>
        <w:t>—</w:t>
      </w:r>
      <w:r w:rsidRPr="00F616B2">
        <w:rPr>
          <w:b/>
        </w:rPr>
        <w:t>PUBLICATIONS—INVITED ARTICLES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>“</w:t>
      </w:r>
      <w:proofErr w:type="spellStart"/>
      <w:r w:rsidRPr="00F616B2">
        <w:t>Doucet</w:t>
      </w:r>
      <w:proofErr w:type="spellEnd"/>
      <w:r w:rsidRPr="00F616B2">
        <w:t xml:space="preserve"> Devin Fischer,” </w:t>
      </w:r>
      <w:r w:rsidR="00CF2152">
        <w:rPr>
          <w:i/>
        </w:rPr>
        <w:t>K-S</w:t>
      </w:r>
      <w:r>
        <w:rPr>
          <w:i/>
        </w:rPr>
        <w:t>J</w:t>
      </w:r>
      <w:r w:rsidRPr="00F616B2">
        <w:t xml:space="preserve"> 58 (2009), 20-21. 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“Ann Radcliffe,” </w:t>
      </w:r>
      <w:r w:rsidR="00C47635">
        <w:rPr>
          <w:i/>
        </w:rPr>
        <w:t>Lit</w:t>
      </w:r>
      <w:r w:rsidRPr="00F616B2">
        <w:rPr>
          <w:i/>
        </w:rPr>
        <w:t xml:space="preserve"> of Travel </w:t>
      </w:r>
      <w:r w:rsidR="007D1C2F">
        <w:rPr>
          <w:i/>
        </w:rPr>
        <w:t>&amp;</w:t>
      </w:r>
      <w:r w:rsidR="006A2B6A">
        <w:rPr>
          <w:i/>
        </w:rPr>
        <w:t xml:space="preserve"> Exploration</w:t>
      </w:r>
      <w:r w:rsidRPr="00F616B2">
        <w:t xml:space="preserve">, </w:t>
      </w:r>
      <w:r w:rsidR="006B5022">
        <w:t>ed. J. Speake, 3 vols. (</w:t>
      </w:r>
      <w:r w:rsidRPr="00F616B2">
        <w:t>Fitzroy Dearborn, 2003), III, 990-92.</w:t>
      </w:r>
    </w:p>
    <w:p w:rsidR="005A4283" w:rsidRPr="00F616B2" w:rsidRDefault="00FD7F9B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“Mariana Starke,</w:t>
      </w:r>
      <w:r w:rsidR="005A4283" w:rsidRPr="00F616B2">
        <w:t xml:space="preserve">” </w:t>
      </w:r>
      <w:r w:rsidR="00C47635">
        <w:rPr>
          <w:i/>
        </w:rPr>
        <w:t>Lit</w:t>
      </w:r>
      <w:r w:rsidR="005A4283" w:rsidRPr="00F616B2">
        <w:rPr>
          <w:i/>
        </w:rPr>
        <w:t xml:space="preserve"> of Travel </w:t>
      </w:r>
      <w:r w:rsidR="007D1C2F">
        <w:rPr>
          <w:i/>
        </w:rPr>
        <w:t>&amp;</w:t>
      </w:r>
      <w:r w:rsidR="006A2B6A">
        <w:rPr>
          <w:i/>
        </w:rPr>
        <w:t xml:space="preserve"> Exploration</w:t>
      </w:r>
      <w:r w:rsidR="005A4283" w:rsidRPr="00F616B2">
        <w:t>, III, 1136-37.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>“Te</w:t>
      </w:r>
      <w:r w:rsidR="00FF1058">
        <w:t xml:space="preserve">aching Women Writers,” in H. </w:t>
      </w:r>
      <w:proofErr w:type="spellStart"/>
      <w:r w:rsidRPr="00F616B2">
        <w:t>Linkin</w:t>
      </w:r>
      <w:proofErr w:type="spellEnd"/>
      <w:r w:rsidRPr="00F616B2">
        <w:t xml:space="preserve">, “How It Is: Teaching Women’s Poetry in British Romanticism Classes,” </w:t>
      </w:r>
      <w:r w:rsidRPr="00F616B2">
        <w:rPr>
          <w:i/>
        </w:rPr>
        <w:t xml:space="preserve">Pedagogy </w:t>
      </w:r>
      <w:r w:rsidRPr="00F616B2">
        <w:t>1:1 (2001), 107-09.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Introduction to Starke’s </w:t>
      </w:r>
      <w:r w:rsidRPr="00F616B2">
        <w:rPr>
          <w:i/>
        </w:rPr>
        <w:t>Swo</w:t>
      </w:r>
      <w:r w:rsidR="0070562C">
        <w:rPr>
          <w:i/>
        </w:rPr>
        <w:t>rd of Peace</w:t>
      </w:r>
      <w:r w:rsidR="0070562C">
        <w:t>, i</w:t>
      </w:r>
      <w:r w:rsidRPr="00F616B2">
        <w:t xml:space="preserve">n </w:t>
      </w:r>
      <w:r w:rsidR="0070562C">
        <w:rPr>
          <w:i/>
        </w:rPr>
        <w:t>British Women Playwrights c</w:t>
      </w:r>
      <w:r w:rsidRPr="00F616B2">
        <w:rPr>
          <w:i/>
        </w:rPr>
        <w:t xml:space="preserve"> 1800</w:t>
      </w:r>
      <w:r w:rsidR="0070562C">
        <w:t xml:space="preserve"> (</w:t>
      </w:r>
      <w:r w:rsidRPr="00F616B2">
        <w:t>2000)</w:t>
      </w:r>
      <w:r w:rsidR="006A2B6A">
        <w:t>, seven paragraphs. &lt;http://www.s</w:t>
      </w:r>
      <w:r w:rsidRPr="00F616B2">
        <w:t xml:space="preserve">ul.stanford.edu/mirrors/romnet/wp1800/swordintro.html&gt;. 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“Emily W. </w:t>
      </w:r>
      <w:proofErr w:type="spellStart"/>
      <w:r w:rsidRPr="00F616B2">
        <w:t>Sunstein</w:t>
      </w:r>
      <w:proofErr w:type="spellEnd"/>
      <w:r w:rsidRPr="00F616B2">
        <w:t xml:space="preserve">,” </w:t>
      </w:r>
      <w:r w:rsidR="00CF2152">
        <w:rPr>
          <w:i/>
        </w:rPr>
        <w:t>K-S</w:t>
      </w:r>
      <w:r>
        <w:rPr>
          <w:i/>
        </w:rPr>
        <w:t>J</w:t>
      </w:r>
      <w:r w:rsidRPr="00F616B2">
        <w:t xml:space="preserve"> 45 (1996), 10-12.</w:t>
      </w:r>
    </w:p>
    <w:p w:rsidR="005A4283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  <w:rPr>
          <w:color w:val="000000"/>
        </w:rPr>
      </w:pPr>
      <w:r>
        <w:rPr>
          <w:b/>
        </w:rPr>
        <w:t>RESEARCH VI</w:t>
      </w:r>
      <w:r w:rsidR="00780229">
        <w:rPr>
          <w:b/>
        </w:rPr>
        <w:t>I</w:t>
      </w:r>
      <w:r w:rsidR="00D5353D">
        <w:rPr>
          <w:b/>
        </w:rPr>
        <w:t>—</w:t>
      </w:r>
      <w:r w:rsidRPr="00F616B2">
        <w:rPr>
          <w:b/>
        </w:rPr>
        <w:t>PUBLICATIONS—BOOK REVIEWS</w:t>
      </w:r>
    </w:p>
    <w:p w:rsidR="00720B12" w:rsidRDefault="005A4283" w:rsidP="00720B12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A. Johnston, </w:t>
      </w:r>
      <w:r w:rsidR="007D1C2F">
        <w:rPr>
          <w:i/>
        </w:rPr>
        <w:t>Missionary Writing &amp; Empire</w:t>
      </w:r>
      <w:r w:rsidR="007D1C2F">
        <w:t xml:space="preserve">, </w:t>
      </w:r>
      <w:r w:rsidRPr="00F616B2">
        <w:rPr>
          <w:i/>
        </w:rPr>
        <w:t>Studies in Travel Writing</w:t>
      </w:r>
      <w:r w:rsidR="00720B12">
        <w:t xml:space="preserve"> 9 (2005), 213-15</w:t>
      </w:r>
    </w:p>
    <w:p w:rsidR="00720B12" w:rsidRDefault="00720B12" w:rsidP="00720B12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M.</w:t>
      </w:r>
      <w:r w:rsidR="005A4283" w:rsidRPr="00F616B2">
        <w:t xml:space="preserve"> </w:t>
      </w:r>
      <w:proofErr w:type="spellStart"/>
      <w:r w:rsidR="005A4283" w:rsidRPr="00F616B2">
        <w:t>Rutherdale</w:t>
      </w:r>
      <w:proofErr w:type="spellEnd"/>
      <w:r w:rsidR="005A4283" w:rsidRPr="00F616B2">
        <w:t xml:space="preserve">, </w:t>
      </w:r>
      <w:r w:rsidR="007D1C2F">
        <w:rPr>
          <w:i/>
        </w:rPr>
        <w:t>Women &amp;</w:t>
      </w:r>
      <w:r w:rsidR="005A4283" w:rsidRPr="00F616B2">
        <w:rPr>
          <w:i/>
        </w:rPr>
        <w:t xml:space="preserve"> the White Man’s God</w:t>
      </w:r>
      <w:r w:rsidR="005A4283" w:rsidRPr="00F616B2">
        <w:t xml:space="preserve">, </w:t>
      </w:r>
      <w:r w:rsidR="005A4283" w:rsidRPr="00F616B2">
        <w:rPr>
          <w:i/>
        </w:rPr>
        <w:t xml:space="preserve">Pacific Northwest </w:t>
      </w:r>
      <w:r w:rsidR="007D1C2F">
        <w:rPr>
          <w:i/>
        </w:rPr>
        <w:t>Q</w:t>
      </w:r>
      <w:r>
        <w:t xml:space="preserve"> 94 (2003), 157-58</w:t>
      </w:r>
    </w:p>
    <w:p w:rsidR="00720B12" w:rsidRDefault="005A4283" w:rsidP="00720B12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rPr>
          <w:color w:val="000000"/>
        </w:rPr>
        <w:t xml:space="preserve">N. Leask, </w:t>
      </w:r>
      <w:r w:rsidR="007D1C2F">
        <w:rPr>
          <w:i/>
        </w:rPr>
        <w:t xml:space="preserve">Curiosity &amp; </w:t>
      </w:r>
      <w:r w:rsidR="00720B12">
        <w:rPr>
          <w:i/>
        </w:rPr>
        <w:t>the Aesthetics of Travel</w:t>
      </w:r>
      <w:r w:rsidRPr="00F616B2">
        <w:rPr>
          <w:i/>
        </w:rPr>
        <w:t>, Studies in Travel Writing</w:t>
      </w:r>
      <w:r w:rsidR="00720B12">
        <w:t xml:space="preserve"> 7 (2003), 101-03</w:t>
      </w:r>
    </w:p>
    <w:p w:rsidR="005A4283" w:rsidRDefault="005A4283" w:rsidP="00720B12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rPr>
          <w:color w:val="000000"/>
        </w:rPr>
        <w:t xml:space="preserve">E. </w:t>
      </w:r>
      <w:proofErr w:type="spellStart"/>
      <w:r w:rsidRPr="00F616B2">
        <w:rPr>
          <w:color w:val="000000"/>
        </w:rPr>
        <w:t>Bohls</w:t>
      </w:r>
      <w:proofErr w:type="spellEnd"/>
      <w:r w:rsidRPr="00F616B2">
        <w:rPr>
          <w:color w:val="000000"/>
        </w:rPr>
        <w:t xml:space="preserve">, </w:t>
      </w:r>
      <w:r w:rsidR="007D1C2F">
        <w:rPr>
          <w:i/>
        </w:rPr>
        <w:t>Women Travel Writers &amp;</w:t>
      </w:r>
      <w:r w:rsidR="00720B12">
        <w:rPr>
          <w:i/>
        </w:rPr>
        <w:t xml:space="preserve"> Aesthetic Language, </w:t>
      </w:r>
      <w:r w:rsidR="00636114">
        <w:rPr>
          <w:i/>
        </w:rPr>
        <w:t>ER</w:t>
      </w:r>
      <w:r w:rsidR="00720B12">
        <w:rPr>
          <w:i/>
        </w:rPr>
        <w:t>R</w:t>
      </w:r>
      <w:r w:rsidRPr="00F616B2">
        <w:rPr>
          <w:i/>
        </w:rPr>
        <w:t>.</w:t>
      </w:r>
      <w:r w:rsidRPr="00F616B2">
        <w:t xml:space="preserve"> 8 (1997), 200-05.</w:t>
      </w:r>
    </w:p>
    <w:p w:rsidR="005A4283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</w:p>
    <w:p w:rsidR="005A4283" w:rsidRPr="002C4E7E" w:rsidRDefault="005A4283" w:rsidP="005A4283">
      <w:pPr>
        <w:spacing w:line="240" w:lineRule="exact"/>
        <w:ind w:left="864" w:right="432" w:hanging="432"/>
        <w:rPr>
          <w:b/>
        </w:rPr>
      </w:pPr>
      <w:r>
        <w:rPr>
          <w:b/>
        </w:rPr>
        <w:t>RESEARCH VII</w:t>
      </w:r>
      <w:r w:rsidR="00780229">
        <w:rPr>
          <w:b/>
        </w:rPr>
        <w:t>I</w:t>
      </w:r>
      <w:r>
        <w:rPr>
          <w:b/>
        </w:rPr>
        <w:t>—PUBLICATIONS--</w:t>
      </w:r>
      <w:r w:rsidRPr="00BB7113">
        <w:rPr>
          <w:b/>
        </w:rPr>
        <w:t>Series Editor, “Writing Travel”</w:t>
      </w:r>
      <w:r w:rsidRPr="002C4E7E">
        <w:t xml:space="preserve"> for Parlor Press; those marked * contain my four-page introduction.</w:t>
      </w:r>
    </w:p>
    <w:p w:rsidR="005A4283" w:rsidRPr="002C4E7E" w:rsidRDefault="005A4283" w:rsidP="005A4283">
      <w:pPr>
        <w:spacing w:line="240" w:lineRule="exact"/>
        <w:ind w:left="864" w:right="432" w:hanging="432"/>
      </w:pPr>
      <w:r w:rsidRPr="002C4E7E">
        <w:t xml:space="preserve">2011: </w:t>
      </w:r>
      <w:r w:rsidRPr="002C4E7E">
        <w:rPr>
          <w:i/>
        </w:rPr>
        <w:t>Nellie Arnott’s Writ</w:t>
      </w:r>
      <w:r w:rsidR="00CB460D">
        <w:rPr>
          <w:i/>
        </w:rPr>
        <w:t>ings on Angola, 1905-1913</w:t>
      </w:r>
      <w:r w:rsidRPr="002C4E7E">
        <w:rPr>
          <w:i/>
        </w:rPr>
        <w:t xml:space="preserve">, </w:t>
      </w:r>
      <w:r>
        <w:t xml:space="preserve">ed. S. Robbins </w:t>
      </w:r>
      <w:r w:rsidR="007D1C2F">
        <w:t>&amp;</w:t>
      </w:r>
      <w:r>
        <w:t xml:space="preserve"> A.</w:t>
      </w:r>
      <w:r w:rsidRPr="002C4E7E">
        <w:t xml:space="preserve"> Pullen. 337 </w:t>
      </w:r>
      <w:r w:rsidR="00CB460D">
        <w:t>pp</w:t>
      </w:r>
      <w:r w:rsidRPr="002C4E7E">
        <w:t>.</w:t>
      </w:r>
    </w:p>
    <w:p w:rsidR="005A4283" w:rsidRPr="002C4E7E" w:rsidRDefault="00CB460D" w:rsidP="005A4283">
      <w:pPr>
        <w:spacing w:line="240" w:lineRule="exact"/>
        <w:ind w:left="864" w:right="432" w:hanging="432"/>
      </w:pPr>
      <w:r>
        <w:t xml:space="preserve">2010: Maria </w:t>
      </w:r>
      <w:r w:rsidR="005A4283" w:rsidRPr="002C4E7E">
        <w:t xml:space="preserve">Graham’s </w:t>
      </w:r>
      <w:r w:rsidR="00BC2A25">
        <w:rPr>
          <w:i/>
        </w:rPr>
        <w:t>A</w:t>
      </w:r>
      <w:r w:rsidR="005A4283" w:rsidRPr="002C4E7E">
        <w:rPr>
          <w:i/>
        </w:rPr>
        <w:t xml:space="preserve"> Voyage to Brazil</w:t>
      </w:r>
      <w:r w:rsidR="005A4283" w:rsidRPr="002C4E7E">
        <w:t xml:space="preserve"> (1824), ed. J. Hayward </w:t>
      </w:r>
      <w:r w:rsidR="007D1C2F">
        <w:t>&amp;</w:t>
      </w:r>
      <w:r w:rsidR="005A4283" w:rsidRPr="002C4E7E">
        <w:t xml:space="preserve"> S. Caballero.</w:t>
      </w:r>
      <w:r w:rsidR="005A4283">
        <w:t xml:space="preserve"> </w:t>
      </w:r>
      <w:r w:rsidR="005A4283" w:rsidRPr="002C4E7E">
        <w:t xml:space="preserve">359 </w:t>
      </w:r>
      <w:r>
        <w:t>pp.</w:t>
      </w:r>
    </w:p>
    <w:p w:rsidR="005A4283" w:rsidRPr="002C4E7E" w:rsidRDefault="00FF1058" w:rsidP="005A4283">
      <w:pPr>
        <w:spacing w:line="240" w:lineRule="exact"/>
        <w:ind w:left="864" w:right="432" w:hanging="432"/>
      </w:pPr>
      <w:r>
        <w:t xml:space="preserve">2009: A. </w:t>
      </w:r>
      <w:r w:rsidR="005A4283" w:rsidRPr="002C4E7E">
        <w:t xml:space="preserve">de </w:t>
      </w:r>
      <w:proofErr w:type="spellStart"/>
      <w:r w:rsidR="005A4283" w:rsidRPr="002C4E7E">
        <w:t>Guerville</w:t>
      </w:r>
      <w:proofErr w:type="spellEnd"/>
      <w:r w:rsidR="005A4283" w:rsidRPr="002C4E7E">
        <w:t xml:space="preserve">, </w:t>
      </w:r>
      <w:r w:rsidR="00E91D5A">
        <w:rPr>
          <w:i/>
        </w:rPr>
        <w:t xml:space="preserve">Au </w:t>
      </w:r>
      <w:proofErr w:type="spellStart"/>
      <w:r w:rsidR="00E91D5A">
        <w:rPr>
          <w:i/>
        </w:rPr>
        <w:t>Japon</w:t>
      </w:r>
      <w:proofErr w:type="spellEnd"/>
      <w:r>
        <w:rPr>
          <w:i/>
        </w:rPr>
        <w:t xml:space="preserve"> </w:t>
      </w:r>
      <w:r w:rsidR="00E91D5A">
        <w:t>[by]</w:t>
      </w:r>
      <w:r w:rsidR="00E91D5A">
        <w:rPr>
          <w:i/>
        </w:rPr>
        <w:t xml:space="preserve"> </w:t>
      </w:r>
      <w:r w:rsidR="005A4283" w:rsidRPr="002C4E7E">
        <w:rPr>
          <w:i/>
        </w:rPr>
        <w:t>a Foreign Co</w:t>
      </w:r>
      <w:r>
        <w:rPr>
          <w:i/>
        </w:rPr>
        <w:t>rrespondent</w:t>
      </w:r>
      <w:r w:rsidR="005A4283" w:rsidRPr="002C4E7E">
        <w:rPr>
          <w:i/>
        </w:rPr>
        <w:t xml:space="preserve"> </w:t>
      </w:r>
      <w:r w:rsidR="005A4283">
        <w:t>(1904), ed. D.</w:t>
      </w:r>
      <w:r w:rsidR="00CB460D">
        <w:t xml:space="preserve"> Kane. 320 pp</w:t>
      </w:r>
      <w:r w:rsidR="005A4283" w:rsidRPr="002C4E7E">
        <w:t>.</w:t>
      </w:r>
    </w:p>
    <w:p w:rsidR="005A4283" w:rsidRPr="002C4E7E" w:rsidRDefault="005A4283" w:rsidP="005A4283">
      <w:pPr>
        <w:spacing w:line="240" w:lineRule="exact"/>
        <w:ind w:left="864" w:right="432" w:hanging="432"/>
      </w:pPr>
      <w:r w:rsidRPr="002C4E7E">
        <w:t xml:space="preserve">2008: Sarah </w:t>
      </w:r>
      <w:proofErr w:type="spellStart"/>
      <w:r w:rsidRPr="002C4E7E">
        <w:t>Heckford</w:t>
      </w:r>
      <w:proofErr w:type="spellEnd"/>
      <w:r w:rsidRPr="002C4E7E">
        <w:t xml:space="preserve">, </w:t>
      </w:r>
      <w:proofErr w:type="gramStart"/>
      <w:r w:rsidRPr="002C4E7E">
        <w:rPr>
          <w:i/>
        </w:rPr>
        <w:t>A</w:t>
      </w:r>
      <w:proofErr w:type="gramEnd"/>
      <w:r w:rsidRPr="002C4E7E">
        <w:rPr>
          <w:i/>
        </w:rPr>
        <w:t xml:space="preserve"> Lady Trader in the Transvaal</w:t>
      </w:r>
      <w:r>
        <w:t xml:space="preserve"> (1882), ed. C. </w:t>
      </w:r>
      <w:r w:rsidRPr="002C4E7E">
        <w:t>Silver. 317 pages.</w:t>
      </w:r>
    </w:p>
    <w:p w:rsidR="005A4283" w:rsidRPr="002C4E7E" w:rsidRDefault="005A4283" w:rsidP="005A4283">
      <w:pPr>
        <w:spacing w:line="240" w:lineRule="exact"/>
        <w:ind w:left="864" w:right="432" w:hanging="432"/>
      </w:pPr>
      <w:r w:rsidRPr="002C4E7E">
        <w:t>2006: Ji</w:t>
      </w:r>
      <w:r w:rsidR="00CB460D">
        <w:t xml:space="preserve">ll K. </w:t>
      </w:r>
      <w:r w:rsidRPr="002C4E7E">
        <w:t xml:space="preserve">Weinberger, </w:t>
      </w:r>
      <w:r w:rsidRPr="002C4E7E">
        <w:rPr>
          <w:i/>
        </w:rPr>
        <w:t>Vienna Voices: A Traveler Listens to the City of Dreams</w:t>
      </w:r>
      <w:r w:rsidRPr="002C4E7E">
        <w:t xml:space="preserve">. 264 </w:t>
      </w:r>
      <w:r w:rsidR="00CB460D">
        <w:t>pp</w:t>
      </w:r>
      <w:r w:rsidRPr="002C4E7E">
        <w:t>.*</w:t>
      </w:r>
    </w:p>
    <w:p w:rsidR="005A4283" w:rsidRPr="00F616B2" w:rsidRDefault="005A4283" w:rsidP="005A4283">
      <w:pPr>
        <w:spacing w:line="240" w:lineRule="exact"/>
        <w:ind w:left="864" w:right="432" w:hanging="432"/>
        <w:rPr>
          <w:b/>
        </w:rPr>
      </w:pPr>
      <w:r w:rsidRPr="002C4E7E">
        <w:t xml:space="preserve">2006: Jon </w:t>
      </w:r>
      <w:proofErr w:type="spellStart"/>
      <w:r w:rsidRPr="002C4E7E">
        <w:t>Volkmer</w:t>
      </w:r>
      <w:proofErr w:type="spellEnd"/>
      <w:r w:rsidRPr="002C4E7E">
        <w:t xml:space="preserve">, </w:t>
      </w:r>
      <w:r w:rsidRPr="002C4E7E">
        <w:rPr>
          <w:i/>
        </w:rPr>
        <w:t>Eating Europe: A Meta-Nonfiction Love Story</w:t>
      </w:r>
      <w:r w:rsidR="00CB460D">
        <w:t>. 260 pp</w:t>
      </w:r>
      <w:r w:rsidRPr="002C4E7E">
        <w:t>.*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</w:p>
    <w:p w:rsidR="00D07E72" w:rsidRDefault="00780229" w:rsidP="00F616B2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  <w:rPr>
          <w:b/>
        </w:rPr>
      </w:pPr>
      <w:r>
        <w:rPr>
          <w:b/>
        </w:rPr>
        <w:t>RESEARCH IX</w:t>
      </w:r>
      <w:r w:rsidR="00D5353D">
        <w:rPr>
          <w:b/>
        </w:rPr>
        <w:t>—</w:t>
      </w:r>
      <w:r w:rsidR="00CA5571" w:rsidRPr="002C4E7E">
        <w:rPr>
          <w:b/>
        </w:rPr>
        <w:t>MAJOR EXTERNAL GRANTS</w:t>
      </w:r>
    </w:p>
    <w:p w:rsidR="00B06284" w:rsidRPr="00E3620B" w:rsidRDefault="001E1348" w:rsidP="00F616B2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  <w:rPr>
          <w:b/>
        </w:rPr>
      </w:pPr>
      <w:r>
        <w:t xml:space="preserve">Faculty </w:t>
      </w:r>
      <w:r w:rsidR="00D44D37" w:rsidRPr="002C4E7E">
        <w:t>Manuscript Workshop (</w:t>
      </w:r>
      <w:r w:rsidR="00B06284" w:rsidRPr="002C4E7E">
        <w:t>M</w:t>
      </w:r>
      <w:r w:rsidR="003E1D09" w:rsidRPr="002C4E7E">
        <w:t>ellon Foundation</w:t>
      </w:r>
      <w:r w:rsidR="00D44D37" w:rsidRPr="002C4E7E">
        <w:t xml:space="preserve"> funds)</w:t>
      </w:r>
      <w:r w:rsidR="003E1D09" w:rsidRPr="002C4E7E">
        <w:t xml:space="preserve">, </w:t>
      </w:r>
      <w:r w:rsidR="00CD224E">
        <w:t>for “Jane Eyre Rivers</w:t>
      </w:r>
      <w:r w:rsidR="008C2123" w:rsidRPr="002C4E7E">
        <w:t xml:space="preserve">,” </w:t>
      </w:r>
      <w:r w:rsidR="00B06284" w:rsidRPr="002C4E7E">
        <w:t>2014.</w:t>
      </w:r>
    </w:p>
    <w:p w:rsidR="00CA5571" w:rsidRPr="002C4E7E" w:rsidRDefault="00B23FA9" w:rsidP="00F616B2">
      <w:pPr>
        <w:spacing w:line="240" w:lineRule="exact"/>
        <w:ind w:left="864" w:right="432" w:hanging="432"/>
      </w:pPr>
      <w:r>
        <w:t xml:space="preserve">Christian Faith </w:t>
      </w:r>
      <w:r w:rsidR="007D1C2F">
        <w:t>&amp;</w:t>
      </w:r>
      <w:r w:rsidR="003E1D09" w:rsidRPr="002C4E7E">
        <w:t xml:space="preserve"> Life Grant, Louisville Institute (Lilly Endowment funds), </w:t>
      </w:r>
      <w:r w:rsidR="00CA5571" w:rsidRPr="002C4E7E">
        <w:t>2008.</w:t>
      </w:r>
    </w:p>
    <w:p w:rsidR="00CA5571" w:rsidRPr="002C4E7E" w:rsidRDefault="00CA5571" w:rsidP="00F616B2">
      <w:pPr>
        <w:spacing w:line="240" w:lineRule="exact"/>
        <w:ind w:left="864" w:right="432" w:hanging="432"/>
      </w:pPr>
      <w:r w:rsidRPr="002C4E7E">
        <w:t xml:space="preserve">American Council of Learned Societies, Course </w:t>
      </w:r>
      <w:r w:rsidR="003E1D09" w:rsidRPr="002C4E7E">
        <w:t>Development Grant,</w:t>
      </w:r>
      <w:r w:rsidRPr="002C4E7E">
        <w:t xml:space="preserve"> 2007.</w:t>
      </w:r>
    </w:p>
    <w:p w:rsidR="00CA5571" w:rsidRPr="002C4E7E" w:rsidRDefault="00CA5571" w:rsidP="00F616B2">
      <w:pPr>
        <w:spacing w:line="240" w:lineRule="exact"/>
        <w:ind w:left="864" w:right="432" w:hanging="432"/>
      </w:pPr>
      <w:r w:rsidRPr="002C4E7E">
        <w:t xml:space="preserve">National Endowment for the Humanities Fellowship for University Teachers, </w:t>
      </w:r>
      <w:r w:rsidR="00092241">
        <w:t>2005/</w:t>
      </w:r>
      <w:r w:rsidRPr="002C4E7E">
        <w:t>06.</w:t>
      </w:r>
    </w:p>
    <w:p w:rsidR="00AE7DF5" w:rsidRDefault="003E1D09" w:rsidP="00F616B2">
      <w:pPr>
        <w:spacing w:line="240" w:lineRule="exact"/>
        <w:ind w:left="864" w:right="432" w:hanging="432"/>
      </w:pPr>
      <w:r w:rsidRPr="002C4E7E">
        <w:t xml:space="preserve">Scholar-in-Residence, Union Theological Seminary (Lilly Endowment funds), </w:t>
      </w:r>
      <w:r w:rsidR="00B06284" w:rsidRPr="002C4E7E">
        <w:t>2003.</w:t>
      </w:r>
    </w:p>
    <w:p w:rsidR="005A4283" w:rsidRDefault="005A4283" w:rsidP="00F616B2">
      <w:pPr>
        <w:spacing w:line="240" w:lineRule="exact"/>
        <w:ind w:left="864" w:right="432" w:hanging="432"/>
      </w:pPr>
    </w:p>
    <w:p w:rsidR="005A4283" w:rsidRPr="00F616B2" w:rsidRDefault="00780229" w:rsidP="005A4283">
      <w:pPr>
        <w:spacing w:line="240" w:lineRule="exact"/>
        <w:ind w:left="864" w:right="432" w:hanging="432"/>
      </w:pPr>
      <w:r>
        <w:rPr>
          <w:b/>
        </w:rPr>
        <w:t xml:space="preserve">RESEARCH </w:t>
      </w:r>
      <w:r w:rsidR="005A4283">
        <w:rPr>
          <w:b/>
        </w:rPr>
        <w:t>X</w:t>
      </w:r>
      <w:r w:rsidR="00D5353D">
        <w:rPr>
          <w:b/>
        </w:rPr>
        <w:t>—</w:t>
      </w:r>
      <w:r w:rsidR="005A4283" w:rsidRPr="00F616B2">
        <w:rPr>
          <w:b/>
        </w:rPr>
        <w:t xml:space="preserve">INTERNAL LEAVES </w:t>
      </w:r>
      <w:r w:rsidR="007D1C2F">
        <w:rPr>
          <w:b/>
        </w:rPr>
        <w:t>&amp;</w:t>
      </w:r>
      <w:r w:rsidR="005A4283" w:rsidRPr="00F616B2">
        <w:rPr>
          <w:b/>
        </w:rPr>
        <w:t xml:space="preserve"> GRANTS</w:t>
      </w:r>
    </w:p>
    <w:p w:rsidR="005A4283" w:rsidRPr="00F616B2" w:rsidRDefault="005A4283" w:rsidP="005A4283">
      <w:pPr>
        <w:spacing w:line="240" w:lineRule="exact"/>
        <w:ind w:left="864" w:right="432" w:hanging="432"/>
      </w:pPr>
      <w:r w:rsidRPr="00F616B2">
        <w:t xml:space="preserve">Research </w:t>
      </w:r>
      <w:r w:rsidR="007D1C2F">
        <w:t>&amp;</w:t>
      </w:r>
      <w:r w:rsidR="001E1348">
        <w:t xml:space="preserve"> Study Assignment, </w:t>
      </w:r>
      <w:r w:rsidRPr="00F616B2">
        <w:t xml:space="preserve">College of Arts </w:t>
      </w:r>
      <w:r w:rsidR="007D1C2F">
        <w:t>&amp;</w:t>
      </w:r>
      <w:r w:rsidR="008C0DBC">
        <w:t xml:space="preserve"> Sciences, F2017, S2012, F</w:t>
      </w:r>
      <w:r w:rsidRPr="00F616B2">
        <w:t>1996.</w:t>
      </w:r>
    </w:p>
    <w:p w:rsidR="005A4283" w:rsidRPr="00F616B2" w:rsidRDefault="001E1348" w:rsidP="005A4283">
      <w:pPr>
        <w:spacing w:line="240" w:lineRule="exact"/>
        <w:ind w:left="864" w:right="432" w:hanging="432"/>
      </w:pPr>
      <w:r w:rsidRPr="00F616B2">
        <w:t>Faculty Scholar</w:t>
      </w:r>
      <w:r>
        <w:t xml:space="preserve">, </w:t>
      </w:r>
      <w:r w:rsidR="005A4283" w:rsidRPr="00F616B2">
        <w:t>Carolina W</w:t>
      </w:r>
      <w:r w:rsidR="008C0DBC">
        <w:t>omen’s Center, S</w:t>
      </w:r>
      <w:r w:rsidR="005A4283" w:rsidRPr="00F616B2">
        <w:t>2009.</w:t>
      </w:r>
    </w:p>
    <w:p w:rsidR="005A4283" w:rsidRPr="00F616B2" w:rsidRDefault="001E1348" w:rsidP="005A4283">
      <w:pPr>
        <w:spacing w:line="240" w:lineRule="exact"/>
        <w:ind w:left="864" w:right="432" w:hanging="432"/>
      </w:pPr>
      <w:r w:rsidRPr="00F616B2">
        <w:t>Grant</w:t>
      </w:r>
      <w:r w:rsidR="00F23537">
        <w:t>s</w:t>
      </w:r>
      <w:r w:rsidRPr="00F616B2">
        <w:t xml:space="preserve"> for Travel to Archives</w:t>
      </w:r>
      <w:r>
        <w:t xml:space="preserve">, </w:t>
      </w:r>
      <w:r w:rsidR="005A4283" w:rsidRPr="00F616B2">
        <w:t>Un</w:t>
      </w:r>
      <w:r w:rsidR="00F23537">
        <w:t>iversity Research Council, 2003/04, 2004/</w:t>
      </w:r>
      <w:r w:rsidR="005A4283" w:rsidRPr="00F616B2">
        <w:t>05.</w:t>
      </w:r>
    </w:p>
    <w:p w:rsidR="005A4283" w:rsidRPr="00F616B2" w:rsidRDefault="005A4283" w:rsidP="005A4283">
      <w:pPr>
        <w:spacing w:line="240" w:lineRule="exact"/>
        <w:ind w:left="864" w:right="432" w:hanging="432"/>
      </w:pPr>
      <w:r w:rsidRPr="00F616B2">
        <w:t>Grant for Travel to Archives, English Department, 1999.</w:t>
      </w:r>
    </w:p>
    <w:p w:rsidR="005A4283" w:rsidRPr="00F616B2" w:rsidRDefault="005A4283" w:rsidP="005A4283">
      <w:pPr>
        <w:spacing w:line="240" w:lineRule="exact"/>
        <w:ind w:left="864" w:right="432" w:hanging="432"/>
      </w:pPr>
      <w:r w:rsidRPr="00F616B2">
        <w:t>Joseph E. Pogue Leav</w:t>
      </w:r>
      <w:r w:rsidR="00092241">
        <w:t>e, awarded by the Provost, 1993/</w:t>
      </w:r>
      <w:r w:rsidRPr="00F616B2">
        <w:t>94.</w:t>
      </w:r>
    </w:p>
    <w:p w:rsidR="005A4283" w:rsidRPr="00F616B2" w:rsidRDefault="005A4283" w:rsidP="005A4283">
      <w:pPr>
        <w:spacing w:line="240" w:lineRule="exact"/>
        <w:ind w:left="864" w:right="432" w:hanging="432"/>
      </w:pPr>
      <w:r w:rsidRPr="00F616B2">
        <w:t>Faculty Fellowshi</w:t>
      </w:r>
      <w:r w:rsidR="001E1348">
        <w:t xml:space="preserve">ps, </w:t>
      </w:r>
      <w:r w:rsidRPr="00F616B2">
        <w:t xml:space="preserve">Institute for the Arts </w:t>
      </w:r>
      <w:r w:rsidR="007D1C2F">
        <w:t>&amp;</w:t>
      </w:r>
      <w:r w:rsidR="008C0DBC">
        <w:t xml:space="preserve"> Humanities, F1992, Su</w:t>
      </w:r>
      <w:r w:rsidRPr="00F616B2">
        <w:t>1989.</w:t>
      </w:r>
    </w:p>
    <w:p w:rsidR="005A4283" w:rsidRPr="00F616B2" w:rsidRDefault="005A4283" w:rsidP="005A4283">
      <w:pPr>
        <w:spacing w:line="240" w:lineRule="exact"/>
        <w:ind w:left="864" w:right="432" w:hanging="432"/>
      </w:pPr>
      <w:r w:rsidRPr="00F616B2">
        <w:t xml:space="preserve">Research Development Grant, awarded by Arts </w:t>
      </w:r>
      <w:r w:rsidR="007D1C2F">
        <w:t>&amp;</w:t>
      </w:r>
      <w:r w:rsidRPr="00F616B2">
        <w:t xml:space="preserve"> Sciences Foundation, 1991.</w:t>
      </w:r>
    </w:p>
    <w:p w:rsidR="005A4283" w:rsidRPr="00F616B2" w:rsidRDefault="001E1348" w:rsidP="005A4283">
      <w:pPr>
        <w:spacing w:line="240" w:lineRule="exact"/>
        <w:ind w:left="864" w:right="432" w:hanging="432"/>
      </w:pPr>
      <w:r>
        <w:t xml:space="preserve">Susannah </w:t>
      </w:r>
      <w:proofErr w:type="spellStart"/>
      <w:r w:rsidR="005A4283" w:rsidRPr="00F616B2">
        <w:t>McMu</w:t>
      </w:r>
      <w:r>
        <w:t>rphy</w:t>
      </w:r>
      <w:proofErr w:type="spellEnd"/>
      <w:r>
        <w:t xml:space="preserve"> Fellowship, </w:t>
      </w:r>
      <w:r w:rsidR="005A4283" w:rsidRPr="00F616B2">
        <w:t>English De</w:t>
      </w:r>
      <w:r w:rsidR="00092241">
        <w:t>partment, U of Washington, 1981/</w:t>
      </w:r>
      <w:r w:rsidR="005A4283" w:rsidRPr="00F616B2">
        <w:t>82.</w:t>
      </w:r>
    </w:p>
    <w:p w:rsidR="005A4283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>Arthur Denny Fellowshi</w:t>
      </w:r>
      <w:r w:rsidR="001E1348">
        <w:t xml:space="preserve">p, </w:t>
      </w:r>
      <w:r w:rsidRPr="00F616B2">
        <w:t>Graduat</w:t>
      </w:r>
      <w:r w:rsidR="00092241">
        <w:t>e School, U of Washington, 1980/</w:t>
      </w:r>
      <w:r w:rsidRPr="00F616B2">
        <w:t>81.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rPr>
          <w:b/>
        </w:rPr>
        <w:t>RESEARCH X</w:t>
      </w:r>
      <w:r w:rsidR="00780229">
        <w:rPr>
          <w:b/>
        </w:rPr>
        <w:t>I</w:t>
      </w:r>
      <w:r w:rsidR="00712160">
        <w:rPr>
          <w:b/>
        </w:rPr>
        <w:t>—</w:t>
      </w:r>
      <w:r w:rsidRPr="00F616B2">
        <w:rPr>
          <w:b/>
        </w:rPr>
        <w:t>INVITED LECTURES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“The Unspoken </w:t>
      </w:r>
      <w:r w:rsidR="007D1C2F">
        <w:t>&amp;</w:t>
      </w:r>
      <w:r w:rsidRPr="00F616B2">
        <w:t xml:space="preserve"> the Unspeakable in Missionary Literature,” keynote at “Beauty </w:t>
      </w:r>
      <w:r w:rsidR="007D1C2F">
        <w:t>&amp;</w:t>
      </w:r>
      <w:r w:rsidRPr="00F616B2">
        <w:t xml:space="preserve"> Belief” Sympo</w:t>
      </w:r>
      <w:r w:rsidR="00CB460D">
        <w:t>sium, Brigham Young U</w:t>
      </w:r>
      <w:r w:rsidRPr="00F616B2">
        <w:t>, 2015.</w:t>
      </w:r>
    </w:p>
    <w:p w:rsidR="005A4283" w:rsidRPr="00F616B2" w:rsidRDefault="00CB460D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“M. Cable,</w:t>
      </w:r>
      <w:r w:rsidR="005A4283" w:rsidRPr="00F616B2">
        <w:t xml:space="preserve"> ‘Gossiping the Gospel’ </w:t>
      </w:r>
      <w:r>
        <w:t xml:space="preserve">&amp; </w:t>
      </w:r>
      <w:r w:rsidR="005A4283" w:rsidRPr="00F616B2">
        <w:t xml:space="preserve">the Silk Road,” </w:t>
      </w:r>
      <w:proofErr w:type="spellStart"/>
      <w:r w:rsidR="005A4283" w:rsidRPr="00F616B2">
        <w:t>Ackland</w:t>
      </w:r>
      <w:proofErr w:type="spellEnd"/>
      <w:r w:rsidR="005A4283" w:rsidRPr="00F616B2">
        <w:t xml:space="preserve"> Art Museum, UNC-CH, 2010.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“Women, Missions, </w:t>
      </w:r>
      <w:r w:rsidR="007D1C2F">
        <w:t>&amp;</w:t>
      </w:r>
      <w:r w:rsidRPr="00F616B2">
        <w:t xml:space="preserve"> Impiety in Contemporary Fiction,” UNC-CH Women’s Center, 2009.</w:t>
      </w:r>
    </w:p>
    <w:p w:rsidR="005A4283" w:rsidRPr="00F616B2" w:rsidRDefault="004D0A3F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 </w:t>
      </w:r>
      <w:r w:rsidR="005A4283" w:rsidRPr="00F616B2">
        <w:t xml:space="preserve">“Livingstone’s Daughters: Genre, Mission, </w:t>
      </w:r>
      <w:r w:rsidR="007D1C2F">
        <w:t>&amp;</w:t>
      </w:r>
      <w:r w:rsidR="005A4283" w:rsidRPr="00F616B2">
        <w:t xml:space="preserve"> Travel” (title varied slightly), plenary addresses to Louisiana Conference on Language </w:t>
      </w:r>
      <w:r w:rsidR="007D1C2F">
        <w:t>&amp;</w:t>
      </w:r>
      <w:r w:rsidR="005A4283" w:rsidRPr="00F616B2">
        <w:t xml:space="preserve"> </w:t>
      </w:r>
      <w:r w:rsidR="00C47635">
        <w:t>Lit</w:t>
      </w:r>
      <w:r w:rsidR="00CB460D">
        <w:t>, Lafayette</w:t>
      </w:r>
      <w:r w:rsidR="007D1C2F">
        <w:t>, 2008 &amp;</w:t>
      </w:r>
      <w:r w:rsidR="005A4283">
        <w:t xml:space="preserve"> to I</w:t>
      </w:r>
      <w:r w:rsidR="005A4283" w:rsidRPr="00F616B2">
        <w:t>STW</w:t>
      </w:r>
      <w:r w:rsidR="005A4283">
        <w:t>)</w:t>
      </w:r>
      <w:r w:rsidR="00CB460D">
        <w:t>, Denver</w:t>
      </w:r>
      <w:r w:rsidR="00712160">
        <w:t xml:space="preserve">, 2006; </w:t>
      </w:r>
      <w:r w:rsidR="00D5353D">
        <w:t xml:space="preserve">and to </w:t>
      </w:r>
      <w:r w:rsidR="005C0DE3">
        <w:t>Duke/UNC’s Bullitt Club on the History of Medicine</w:t>
      </w:r>
      <w:r w:rsidR="005A4283" w:rsidRPr="00F616B2">
        <w:t>, 2007.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“‘To burst the confines of my sex’: Writings of Women Missionaries, 1792-1975,” Union Theological Seminary, NY, 2003; </w:t>
      </w:r>
      <w:r w:rsidR="00CB460D">
        <w:t>Wake Forest U</w:t>
      </w:r>
      <w:r w:rsidRPr="00F616B2">
        <w:t>, 2004.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“Teaching Travel,” given at Converse </w:t>
      </w:r>
      <w:r w:rsidR="001E1348">
        <w:t>C</w:t>
      </w:r>
      <w:r w:rsidRPr="00F616B2">
        <w:t>, Spartanburg SC, 2002 (as NEH Visiting Humanist); and at U of Washington Tacoma, 2002.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“Who suspects the destruction that lurks under the harmless names of Voyages </w:t>
      </w:r>
      <w:r w:rsidR="007D1C2F">
        <w:t>&amp;</w:t>
      </w:r>
      <w:r w:rsidRPr="00F616B2">
        <w:t xml:space="preserve"> Travels?” given at Converse </w:t>
      </w:r>
      <w:r w:rsidR="001E1348">
        <w:t>C</w:t>
      </w:r>
      <w:r w:rsidRPr="00F616B2">
        <w:t>, Spartanburg SC, 2002 (given as their NEH Visiting Humanist); at U of Washington, Seattle, WA, 2002; and at U of Washington Tacoma, 2002.</w:t>
      </w:r>
    </w:p>
    <w:p w:rsidR="005A4283" w:rsidRPr="00F616B2" w:rsidRDefault="008E0E9B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“</w:t>
      </w:r>
      <w:r w:rsidR="005A4283" w:rsidRPr="00F616B2">
        <w:t xml:space="preserve">The English Parson </w:t>
      </w:r>
      <w:r w:rsidR="007D1C2F">
        <w:t>&amp;</w:t>
      </w:r>
      <w:r w:rsidR="005A4283" w:rsidRPr="00F616B2">
        <w:t xml:space="preserve"> the English Countryside in Radcliffe’s T</w:t>
      </w:r>
      <w:r w:rsidR="00D23B94">
        <w:t>ravels,”</w:t>
      </w:r>
      <w:r w:rsidR="00102D35">
        <w:t xml:space="preserve"> </w:t>
      </w:r>
      <w:r w:rsidR="005A4283" w:rsidRPr="00F616B2">
        <w:t>U of Groningen, t</w:t>
      </w:r>
      <w:r w:rsidR="00D23B94">
        <w:t>he Netherlands, 2001; and CU</w:t>
      </w:r>
      <w:r w:rsidR="002916D3">
        <w:t>NY</w:t>
      </w:r>
      <w:r w:rsidR="005A4283" w:rsidRPr="00F616B2">
        <w:t xml:space="preserve"> Interdisciplinary C18 Group, 2001.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“The Death of the Author </w:t>
      </w:r>
      <w:r w:rsidR="007D1C2F">
        <w:t>&amp;</w:t>
      </w:r>
      <w:r w:rsidRPr="00F616B2">
        <w:t xml:space="preserve"> the Birth of the Reader in Wollstonecra</w:t>
      </w:r>
      <w:r w:rsidR="008E0E9B">
        <w:t xml:space="preserve">ft’s Life-Writing,” </w:t>
      </w:r>
      <w:r w:rsidR="00D23B94">
        <w:t>The New School U</w:t>
      </w:r>
      <w:r w:rsidRPr="00F616B2">
        <w:t>, 2001.</w:t>
      </w:r>
    </w:p>
    <w:p w:rsidR="005A4283" w:rsidRPr="00F616B2" w:rsidRDefault="001E1348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“</w:t>
      </w:r>
      <w:r w:rsidR="005A4283" w:rsidRPr="00F616B2">
        <w:t>Radcliffe’s Lake District,” Wordsworth Summer Conference, England, 1999.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>“Speaking the Unspeakable: Art Cr</w:t>
      </w:r>
      <w:r w:rsidR="00102D35">
        <w:t>iticism i</w:t>
      </w:r>
      <w:r>
        <w:t xml:space="preserve">n </w:t>
      </w:r>
      <w:r w:rsidRPr="00F616B2">
        <w:t xml:space="preserve">Shelley’s </w:t>
      </w:r>
      <w:r w:rsidR="00D23B94">
        <w:rPr>
          <w:i/>
        </w:rPr>
        <w:t>Rambles</w:t>
      </w:r>
      <w:r w:rsidR="00D23B94">
        <w:t>,” Columbia U, 1999; &amp; The New School U</w:t>
      </w:r>
      <w:r w:rsidRPr="00F616B2">
        <w:t xml:space="preserve">, 1999. 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“Radcliffe, Holland, </w:t>
      </w:r>
      <w:r w:rsidR="007D1C2F">
        <w:t>&amp;</w:t>
      </w:r>
      <w:r w:rsidR="00D23B94">
        <w:t xml:space="preserve"> </w:t>
      </w:r>
      <w:r w:rsidRPr="00F616B2">
        <w:t>Natio</w:t>
      </w:r>
      <w:r w:rsidR="00D23B94">
        <w:t>nal Identity,” Blake Society, S</w:t>
      </w:r>
      <w:r w:rsidRPr="00F616B2">
        <w:t>. James’s Church, London, 1997.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“Godwin, Cervantes, </w:t>
      </w:r>
      <w:r w:rsidR="007D1C2F">
        <w:t>&amp;</w:t>
      </w:r>
      <w:r w:rsidRPr="00F616B2">
        <w:t xml:space="preserve"> Shelley’s </w:t>
      </w:r>
      <w:r w:rsidRPr="00F616B2">
        <w:rPr>
          <w:i/>
        </w:rPr>
        <w:t>Six Weeks’ Tour</w:t>
      </w:r>
      <w:r w:rsidR="00D23B94">
        <w:t xml:space="preserve">,” </w:t>
      </w:r>
      <w:r w:rsidRPr="00F616B2">
        <w:t xml:space="preserve">K-SAA, </w:t>
      </w:r>
      <w:r w:rsidR="002916D3">
        <w:t>NY</w:t>
      </w:r>
      <w:r w:rsidRPr="00F616B2">
        <w:t>, 1997.</w:t>
      </w:r>
    </w:p>
    <w:p w:rsidR="005A4283" w:rsidRPr="00F616B2" w:rsidRDefault="004D0A3F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 </w:t>
      </w:r>
      <w:r w:rsidR="005A4283" w:rsidRPr="00F616B2">
        <w:t xml:space="preserve">“Ideas of Italy in </w:t>
      </w:r>
      <w:r w:rsidR="001E1348">
        <w:t xml:space="preserve">British </w:t>
      </w:r>
      <w:r w:rsidR="005A4283" w:rsidRPr="00F616B2">
        <w:t>Women Trave</w:t>
      </w:r>
      <w:r w:rsidR="001E1348">
        <w:t>l Writers</w:t>
      </w:r>
      <w:r w:rsidR="00D23B94">
        <w:t xml:space="preserve">,” </w:t>
      </w:r>
      <w:r w:rsidR="005A4283" w:rsidRPr="00F616B2">
        <w:t>Center for Italian Studies,</w:t>
      </w:r>
      <w:r w:rsidR="00D23B94">
        <w:t xml:space="preserve"> U of Pennsylvania</w:t>
      </w:r>
      <w:r w:rsidR="005A4283" w:rsidRPr="00F616B2">
        <w:t>, 1995.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“Gender </w:t>
      </w:r>
      <w:r w:rsidR="007D1C2F">
        <w:t>&amp;</w:t>
      </w:r>
      <w:r w:rsidRPr="00F616B2">
        <w:t xml:space="preserve"> National Identity in Morgan's </w:t>
      </w:r>
      <w:r w:rsidRPr="00F616B2">
        <w:rPr>
          <w:i/>
        </w:rPr>
        <w:t>France</w:t>
      </w:r>
      <w:r w:rsidRPr="00F616B2">
        <w:t>,” U of Utah Humanities Center, 1994.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>“Editing Shelley’s Travel Books,” U of Utah Humanities Center, 1994.</w:t>
      </w:r>
    </w:p>
    <w:p w:rsidR="005879C4" w:rsidRDefault="003C261A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“Why Read Blake?</w:t>
      </w:r>
      <w:r w:rsidR="005A4283" w:rsidRPr="00F616B2">
        <w:t>” Philological Club of UNC-CH, 1985.</w:t>
      </w:r>
    </w:p>
    <w:p w:rsidR="004D0A3F" w:rsidRDefault="004D0A3F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</w:p>
    <w:p w:rsidR="004D0A3F" w:rsidRDefault="004D0A3F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  <w:rPr>
          <w:b/>
        </w:rPr>
      </w:pPr>
      <w:r>
        <w:rPr>
          <w:b/>
        </w:rPr>
        <w:t>RESEARCH XI</w:t>
      </w:r>
      <w:r w:rsidR="00780229">
        <w:rPr>
          <w:b/>
        </w:rPr>
        <w:t>I</w:t>
      </w:r>
      <w:r>
        <w:rPr>
          <w:b/>
        </w:rPr>
        <w:t>—ENCOMIA</w:t>
      </w:r>
    </w:p>
    <w:p w:rsidR="0093227B" w:rsidRDefault="0093227B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93227B">
        <w:t>For Elizabeth Dolan, outgoing</w:t>
      </w:r>
      <w:r w:rsidRPr="0093227B">
        <w:rPr>
          <w:i/>
        </w:rPr>
        <w:t xml:space="preserve"> K-SJ </w:t>
      </w:r>
      <w:r w:rsidRPr="0093227B">
        <w:t>Book Review Edit</w:t>
      </w:r>
      <w:r>
        <w:t>or, MLA 2018.</w:t>
      </w:r>
    </w:p>
    <w:p w:rsidR="0093227B" w:rsidRPr="0093227B" w:rsidRDefault="0093227B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For Ben P. Robertson, outgoing</w:t>
      </w:r>
      <w:r w:rsidRPr="0093227B">
        <w:rPr>
          <w:i/>
        </w:rPr>
        <w:t xml:space="preserve"> K-SJ </w:t>
      </w:r>
      <w:r>
        <w:t>Bibliographer, MLA 2018.</w:t>
      </w:r>
    </w:p>
    <w:p w:rsidR="004D0A3F" w:rsidRDefault="004D0A3F" w:rsidP="002E696F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For Judith Stanton, UN</w:t>
      </w:r>
      <w:r w:rsidR="00CA2239">
        <w:t xml:space="preserve">C-CH Distinguished Alumna, 2017; </w:t>
      </w:r>
      <w:hyperlink r:id="rId14" w:history="1">
        <w:r w:rsidR="002E696F" w:rsidRPr="00004CAD">
          <w:rPr>
            <w:rStyle w:val="Hyperlink"/>
          </w:rPr>
          <w:t>http://englishcomplit.unc.edu/content/pioneering-feminist-scholar-judith-stanton-unc-phd-78-honored-university-day</w:t>
        </w:r>
      </w:hyperlink>
      <w:r w:rsidR="002E696F">
        <w:t xml:space="preserve">, </w:t>
      </w:r>
      <w:r w:rsidR="00CA2239">
        <w:t>mou</w:t>
      </w:r>
      <w:r w:rsidR="002E696F">
        <w:t>nted October 25,</w:t>
      </w:r>
      <w:r w:rsidR="00CA2239">
        <w:t xml:space="preserve"> 2017.</w:t>
      </w:r>
    </w:p>
    <w:p w:rsidR="004D0A3F" w:rsidRDefault="004D0A3F" w:rsidP="004D0A3F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 xml:space="preserve">For </w:t>
      </w:r>
      <w:r w:rsidRPr="00F616B2">
        <w:t>Andrew Stauffer,</w:t>
      </w:r>
      <w:r>
        <w:t xml:space="preserve"> Plenary Speaker, Conference on C18 &amp; C19 British Women Writers (hereafter, BWWC), UNC-CH,</w:t>
      </w:r>
      <w:r w:rsidRPr="00F616B2">
        <w:t xml:space="preserve"> 2017.</w:t>
      </w:r>
    </w:p>
    <w:p w:rsidR="004D0A3F" w:rsidRPr="00F616B2" w:rsidRDefault="004D0A3F" w:rsidP="004D0A3F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 xml:space="preserve">For </w:t>
      </w:r>
      <w:proofErr w:type="spellStart"/>
      <w:r>
        <w:t>Doucet</w:t>
      </w:r>
      <w:proofErr w:type="spellEnd"/>
      <w:r>
        <w:t xml:space="preserve"> Fischer, Distinguished Scholar of the Keats-Shelley Association of America (hereafter, K-SAA), MLA, San Francisco</w:t>
      </w:r>
      <w:r w:rsidRPr="00F616B2">
        <w:t>, 2008.</w:t>
      </w:r>
    </w:p>
    <w:p w:rsidR="005879C4" w:rsidRDefault="004D0A3F" w:rsidP="003C261A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F</w:t>
      </w:r>
      <w:r w:rsidRPr="00F616B2">
        <w:t xml:space="preserve">or Emily </w:t>
      </w:r>
      <w:proofErr w:type="spellStart"/>
      <w:r w:rsidRPr="00F616B2">
        <w:t>Sunstein</w:t>
      </w:r>
      <w:proofErr w:type="spellEnd"/>
      <w:r w:rsidRPr="00F616B2">
        <w:t>, K-SAA’s Distinguish</w:t>
      </w:r>
      <w:r>
        <w:t>ed Scholar, MLA, Chicago</w:t>
      </w:r>
      <w:r w:rsidRPr="00F616B2">
        <w:t>, 1995.</w:t>
      </w:r>
    </w:p>
    <w:p w:rsidR="003C261A" w:rsidRDefault="003C261A" w:rsidP="003C261A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</w:p>
    <w:p w:rsidR="005A4283" w:rsidRPr="005879C4" w:rsidRDefault="005A4283" w:rsidP="005879C4">
      <w:pPr>
        <w:ind w:left="432"/>
      </w:pPr>
      <w:r>
        <w:rPr>
          <w:b/>
        </w:rPr>
        <w:t>RESEARCH XI</w:t>
      </w:r>
      <w:r w:rsidR="003C261A">
        <w:rPr>
          <w:b/>
        </w:rPr>
        <w:t>I</w:t>
      </w:r>
      <w:r w:rsidR="00780229">
        <w:rPr>
          <w:b/>
        </w:rPr>
        <w:t>I</w:t>
      </w:r>
      <w:r w:rsidR="00712160">
        <w:rPr>
          <w:b/>
        </w:rPr>
        <w:t>—</w:t>
      </w:r>
      <w:r w:rsidRPr="00F616B2">
        <w:rPr>
          <w:b/>
        </w:rPr>
        <w:t>CONFERENCE PAPERS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  <w:rPr>
          <w:b/>
        </w:rPr>
      </w:pPr>
      <w:r w:rsidRPr="00F616B2">
        <w:t>Material f</w:t>
      </w:r>
      <w:r w:rsidR="00983C3F">
        <w:t xml:space="preserve">rom “Secularization &amp; </w:t>
      </w:r>
      <w:r w:rsidR="00983C3F" w:rsidRPr="00983C3F">
        <w:rPr>
          <w:i/>
        </w:rPr>
        <w:t>Jane Eyre</w:t>
      </w:r>
      <w:r w:rsidR="00983C3F">
        <w:t>”</w:t>
      </w:r>
      <w:r w:rsidR="00D026CA">
        <w:t xml:space="preserve">: </w:t>
      </w:r>
      <w:r w:rsidRPr="00F616B2">
        <w:t xml:space="preserve">UNC System Asia Scholar Network, </w:t>
      </w:r>
      <w:r>
        <w:t>UNC-CH</w:t>
      </w:r>
      <w:r w:rsidRPr="00F616B2">
        <w:t xml:space="preserve">, 2016; “Missionary Anniversaries </w:t>
      </w:r>
      <w:r w:rsidR="00D026CA">
        <w:t xml:space="preserve">Conference,” </w:t>
      </w:r>
      <w:r w:rsidRPr="00F616B2">
        <w:t xml:space="preserve">Congregational Church Historical Society </w:t>
      </w:r>
      <w:r w:rsidR="007D1C2F">
        <w:t>&amp;</w:t>
      </w:r>
      <w:r w:rsidRPr="00F616B2">
        <w:t xml:space="preserve"> Bost</w:t>
      </w:r>
      <w:r w:rsidR="00CB460D">
        <w:t>on Theological Institute,</w:t>
      </w:r>
      <w:r w:rsidRPr="00F616B2">
        <w:t xml:space="preserve"> </w:t>
      </w:r>
      <w:r w:rsidR="00D026CA">
        <w:t>2010;</w:t>
      </w:r>
      <w:r w:rsidR="00CB460D">
        <w:t xml:space="preserve"> MLA, San Diego</w:t>
      </w:r>
      <w:r>
        <w:t xml:space="preserve">, </w:t>
      </w:r>
      <w:r w:rsidRPr="00F616B2">
        <w:t xml:space="preserve">2003; ISTW, </w:t>
      </w:r>
      <w:r w:rsidR="00CB460D">
        <w:t>Milwaukee</w:t>
      </w:r>
      <w:r w:rsidRPr="00F616B2">
        <w:t>, 2004.</w:t>
      </w:r>
    </w:p>
    <w:p w:rsidR="005A4283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>Material from “</w:t>
      </w:r>
      <w:proofErr w:type="spellStart"/>
      <w:r w:rsidRPr="00F616B2">
        <w:t>M</w:t>
      </w:r>
      <w:r w:rsidR="00D026CA">
        <w:t>ission’d</w:t>
      </w:r>
      <w:proofErr w:type="spellEnd"/>
      <w:r w:rsidR="00D026CA">
        <w:t xml:space="preserve"> Spirits”: </w:t>
      </w:r>
      <w:r w:rsidR="004C242C">
        <w:t xml:space="preserve">Romanticism Association, </w:t>
      </w:r>
      <w:bookmarkStart w:id="0" w:name="_GoBack"/>
      <w:bookmarkEnd w:id="0"/>
      <w:proofErr w:type="spellStart"/>
      <w:r w:rsidR="004C242C">
        <w:t>Aviemore</w:t>
      </w:r>
      <w:proofErr w:type="spellEnd"/>
      <w:r w:rsidR="004C242C">
        <w:t xml:space="preserve">, Scotland, 2018; </w:t>
      </w:r>
      <w:r w:rsidRPr="00F616B2">
        <w:t xml:space="preserve">K-SAA Symposium, </w:t>
      </w:r>
      <w:r w:rsidR="002916D3">
        <w:t>NY</w:t>
      </w:r>
      <w:r w:rsidRPr="00F616B2">
        <w:t>, 2011; North American Socie</w:t>
      </w:r>
      <w:r>
        <w:t xml:space="preserve">ty for the Study of Romanticism (hereafter, </w:t>
      </w:r>
      <w:r w:rsidRPr="00F616B2">
        <w:t>NASSR</w:t>
      </w:r>
      <w:r>
        <w:t>)</w:t>
      </w:r>
      <w:r w:rsidR="00D026CA">
        <w:t xml:space="preserve">, Park City, UT, 2011; and </w:t>
      </w:r>
      <w:r w:rsidR="00CB460D">
        <w:t>NASSR, Duke U</w:t>
      </w:r>
      <w:r>
        <w:t xml:space="preserve">, </w:t>
      </w:r>
      <w:r w:rsidRPr="00F616B2">
        <w:t>2009.</w:t>
      </w:r>
    </w:p>
    <w:p w:rsidR="00645502" w:rsidRPr="00F616B2" w:rsidRDefault="00645502" w:rsidP="00645502">
      <w:pPr>
        <w:widowControl w:val="0"/>
        <w:ind w:left="864" w:right="432" w:hanging="432"/>
      </w:pPr>
      <w:r>
        <w:t>Material from “Livingstone</w:t>
      </w:r>
      <w:r w:rsidR="00D026CA">
        <w:t>’s Daughters”:</w:t>
      </w:r>
      <w:r w:rsidR="00B327EC">
        <w:t xml:space="preserve"> BWWC, UNC-CH, </w:t>
      </w:r>
      <w:r>
        <w:t>2017.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>Material on Travel Writers of the Napoleonic Wars: ISTW, Cleveland, 2002; MLA, New Orleans, 2001; NASSR, U of Washington, Seattle, 2001; home department Facul</w:t>
      </w:r>
      <w:r w:rsidR="00CB460D">
        <w:t>ty Forum, 2001; NASSR, Tempe</w:t>
      </w:r>
      <w:r w:rsidRPr="00F616B2">
        <w:t>, 2000;</w:t>
      </w:r>
      <w:r>
        <w:t xml:space="preserve"> British Association for Romantic Studies (hereafter, BARS)</w:t>
      </w:r>
      <w:r w:rsidRPr="00F616B2">
        <w:t xml:space="preserve">, </w:t>
      </w:r>
      <w:proofErr w:type="spellStart"/>
      <w:r w:rsidRPr="00F616B2">
        <w:t>Keele</w:t>
      </w:r>
      <w:proofErr w:type="spellEnd"/>
      <w:r w:rsidRPr="00F616B2">
        <w:t xml:space="preserve"> U, UK; 1999; “Revolutions </w:t>
      </w:r>
      <w:r w:rsidR="007D1C2F">
        <w:t>&amp;</w:t>
      </w:r>
      <w:r w:rsidRPr="00F616B2">
        <w:t xml:space="preserve"> Watersheds,” U of Groningen, The Netherlands, 1997; BWWC, U of S. Carolina, 1996; NASSR, U of Massachusetts at Boston, 1996; BARS, U of Strathclyde, Glasgow, 1993; NASSR, U of Western Ontario, 1993; South At</w:t>
      </w:r>
      <w:r w:rsidR="00CB460D">
        <w:t>lantic MLA, Tampa</w:t>
      </w:r>
      <w:r>
        <w:t>, 1990; CCL</w:t>
      </w:r>
      <w:r w:rsidRPr="00F616B2">
        <w:t xml:space="preserve">, Bethel </w:t>
      </w:r>
      <w:r w:rsidR="001E1348">
        <w:t>C</w:t>
      </w:r>
      <w:r w:rsidRPr="00F616B2">
        <w:t>, St. Paul, MN, 1986.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>Material related t</w:t>
      </w:r>
      <w:r w:rsidR="00CB460D">
        <w:t xml:space="preserve">o Mary Shelley edition: MLA, Chicago, </w:t>
      </w:r>
      <w:r w:rsidRPr="00F616B2">
        <w:t>1999; ISTW, U of Pennsylvania, 1999; BWWC</w:t>
      </w:r>
      <w:r w:rsidR="00CB460D">
        <w:t xml:space="preserve">, UNC-CH, 1998; </w:t>
      </w:r>
      <w:r w:rsidRPr="00F616B2">
        <w:t>U of Calgary, 1997; MLA, Toronto, 1997;</w:t>
      </w:r>
      <w:r w:rsidR="00CB460D">
        <w:t xml:space="preserve"> NASSR, McMaster U, 1997; BARS, U of Leeds,</w:t>
      </w:r>
      <w:r w:rsidRPr="00F616B2">
        <w:t xml:space="preserve"> 1997; BARS, U of Wales, Bangor, 1995; </w:t>
      </w:r>
      <w:r>
        <w:t>International Conference on Romanticism</w:t>
      </w:r>
      <w:r w:rsidRPr="00F616B2">
        <w:t xml:space="preserve">, Pennsylvania State U, 1994; American Society for </w:t>
      </w:r>
      <w:r w:rsidR="00CB460D">
        <w:t xml:space="preserve">C18 </w:t>
      </w:r>
      <w:r w:rsidRPr="00F616B2">
        <w:t>Studies, Pennsylvania State U, 199</w:t>
      </w:r>
      <w:r w:rsidR="00CB460D">
        <w:t xml:space="preserve">4; South Atlantic MLA, Atlanta, </w:t>
      </w:r>
      <w:r w:rsidRPr="00F616B2">
        <w:t>1991; BARS, Newtown, Wales, 1991; C</w:t>
      </w:r>
      <w:r w:rsidR="00CB460D">
        <w:t>CL, Georgetown U</w:t>
      </w:r>
      <w:r w:rsidRPr="00F616B2">
        <w:t>, 1991.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 w:rsidRPr="00F616B2">
        <w:t xml:space="preserve">Material related to </w:t>
      </w:r>
      <w:r w:rsidRPr="00F616B2">
        <w:rPr>
          <w:i/>
        </w:rPr>
        <w:t xml:space="preserve">Blake, Ethics, </w:t>
      </w:r>
      <w:r w:rsidR="007D1C2F">
        <w:rPr>
          <w:i/>
        </w:rPr>
        <w:t>&amp;</w:t>
      </w:r>
      <w:r w:rsidRPr="00F616B2">
        <w:rPr>
          <w:i/>
        </w:rPr>
        <w:t xml:space="preserve"> Forgiveness</w:t>
      </w:r>
      <w:r w:rsidRPr="00F616B2">
        <w:t xml:space="preserve">: MLA, Washington, D.C., 1989; Philological Association of the Carolinas, Winthrop </w:t>
      </w:r>
      <w:r w:rsidR="001E1348">
        <w:t>C</w:t>
      </w:r>
      <w:r w:rsidRPr="00F616B2">
        <w:t>, Rock Hill, SC, 1988.</w:t>
      </w:r>
    </w:p>
    <w:p w:rsidR="005A4283" w:rsidRPr="00F616B2" w:rsidRDefault="0083476C" w:rsidP="005A4283">
      <w:pPr>
        <w:spacing w:line="240" w:lineRule="exact"/>
        <w:ind w:left="864" w:right="432" w:hanging="432"/>
      </w:pPr>
      <w:r>
        <w:t>Other:</w:t>
      </w:r>
      <w:r w:rsidR="005A4283" w:rsidRPr="00F616B2">
        <w:t xml:space="preserve"> On graduate-student publication: Louisiana Conference on Language </w:t>
      </w:r>
      <w:r w:rsidR="007D1C2F">
        <w:t>&amp;</w:t>
      </w:r>
      <w:r w:rsidR="005A4283" w:rsidRPr="00F616B2">
        <w:t xml:space="preserve"> </w:t>
      </w:r>
      <w:r w:rsidR="00C47635">
        <w:t>Lit</w:t>
      </w:r>
      <w:r w:rsidR="005A4283" w:rsidRPr="00F616B2">
        <w:t>, Lafayette, LA, 2008; on teaching tra</w:t>
      </w:r>
      <w:r w:rsidR="00CB460D">
        <w:t xml:space="preserve">vel </w:t>
      </w:r>
      <w:r w:rsidR="00712160">
        <w:t>l</w:t>
      </w:r>
      <w:r w:rsidR="00C47635">
        <w:t>it</w:t>
      </w:r>
      <w:r w:rsidR="00CB460D">
        <w:t>: MLA, San Diego,</w:t>
      </w:r>
      <w:r w:rsidR="005A4283">
        <w:t xml:space="preserve"> </w:t>
      </w:r>
      <w:r w:rsidR="005A4283" w:rsidRPr="00F616B2">
        <w:t xml:space="preserve">2003; Archives </w:t>
      </w:r>
      <w:r w:rsidR="007D1C2F">
        <w:t>&amp;</w:t>
      </w:r>
      <w:r w:rsidR="005A4283" w:rsidRPr="00F616B2">
        <w:t xml:space="preserve"> Travel </w:t>
      </w:r>
      <w:r w:rsidR="00C47635">
        <w:t>Lit</w:t>
      </w:r>
      <w:r w:rsidR="005A4283" w:rsidRPr="00F616B2">
        <w:t xml:space="preserve">, MLA, New Orleans, 2001; on Byron’s travels: MLA, </w:t>
      </w:r>
      <w:r w:rsidR="002916D3">
        <w:t>NY</w:t>
      </w:r>
      <w:r w:rsidR="005A4283" w:rsidRPr="00F616B2">
        <w:t xml:space="preserve">, 1992 (excerpted in </w:t>
      </w:r>
      <w:r w:rsidR="005A4283" w:rsidRPr="00F616B2">
        <w:rPr>
          <w:i/>
        </w:rPr>
        <w:t xml:space="preserve">Lesbian </w:t>
      </w:r>
      <w:r w:rsidR="007D1C2F">
        <w:rPr>
          <w:i/>
        </w:rPr>
        <w:t>&amp;</w:t>
      </w:r>
      <w:r w:rsidR="005A4283" w:rsidRPr="00F616B2">
        <w:rPr>
          <w:i/>
        </w:rPr>
        <w:t xml:space="preserve"> Gay Studies Newsletter</w:t>
      </w:r>
      <w:r w:rsidR="00AE1D64">
        <w:t xml:space="preserve"> 20.1 [1993],</w:t>
      </w:r>
      <w:r w:rsidR="005A4283" w:rsidRPr="00F616B2">
        <w:t xml:space="preserve"> 23-24); on teaching religion </w:t>
      </w:r>
      <w:r w:rsidR="007D1C2F">
        <w:t>&amp;</w:t>
      </w:r>
      <w:r w:rsidR="005A4283" w:rsidRPr="00F616B2">
        <w:t xml:space="preserve"> </w:t>
      </w:r>
      <w:r w:rsidR="00712160">
        <w:t>l</w:t>
      </w:r>
      <w:r w:rsidR="00C47635">
        <w:t>it</w:t>
      </w:r>
      <w:r w:rsidR="005A4283" w:rsidRPr="00F616B2">
        <w:t>: MLA, Chicago, 1995.</w:t>
      </w:r>
    </w:p>
    <w:p w:rsidR="005A4283" w:rsidRPr="00F616B2" w:rsidRDefault="005A4283" w:rsidP="005A4283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</w:p>
    <w:p w:rsidR="00324B8F" w:rsidRDefault="00780229" w:rsidP="00324B8F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rPr>
          <w:b/>
        </w:rPr>
        <w:t>RESEARCH XIV</w:t>
      </w:r>
      <w:r w:rsidR="00712160">
        <w:rPr>
          <w:b/>
        </w:rPr>
        <w:t>—</w:t>
      </w:r>
      <w:r w:rsidR="005A4283" w:rsidRPr="00F616B2">
        <w:rPr>
          <w:b/>
        </w:rPr>
        <w:t>CONFERENCE SESSIONS ORGANIZED and</w:t>
      </w:r>
      <w:r w:rsidR="00324B8F">
        <w:rPr>
          <w:b/>
        </w:rPr>
        <w:t>/or</w:t>
      </w:r>
      <w:r w:rsidR="005A4283" w:rsidRPr="00F616B2">
        <w:rPr>
          <w:b/>
        </w:rPr>
        <w:t xml:space="preserve"> CHAIRED</w:t>
      </w:r>
    </w:p>
    <w:p w:rsidR="00324B8F" w:rsidRDefault="00712160" w:rsidP="00324B8F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  <w:r>
        <w:t>BWWC: 1996;</w:t>
      </w:r>
      <w:r w:rsidR="00324B8F">
        <w:t xml:space="preserve"> M</w:t>
      </w:r>
      <w:r w:rsidR="005A4283" w:rsidRPr="00F616B2">
        <w:t>LA</w:t>
      </w:r>
      <w:r w:rsidR="00324B8F">
        <w:t>: 2007, 1997, 1995, 1994, 1992; NASSR, 2003, 2002, 2001.</w:t>
      </w:r>
    </w:p>
    <w:p w:rsidR="00324B8F" w:rsidRDefault="00324B8F" w:rsidP="00324B8F">
      <w:pPr>
        <w:tabs>
          <w:tab w:val="left" w:pos="2304"/>
          <w:tab w:val="left" w:pos="5760"/>
          <w:tab w:val="left" w:pos="6768"/>
          <w:tab w:val="left" w:pos="7488"/>
        </w:tabs>
        <w:spacing w:line="240" w:lineRule="exact"/>
        <w:ind w:left="864" w:right="432" w:hanging="432"/>
      </w:pPr>
    </w:p>
    <w:p w:rsidR="000149E9" w:rsidRDefault="000149E9" w:rsidP="000149E9">
      <w:pPr>
        <w:spacing w:line="240" w:lineRule="exact"/>
        <w:ind w:left="864" w:right="432" w:hanging="432"/>
        <w:rPr>
          <w:b/>
        </w:rPr>
      </w:pPr>
      <w:r w:rsidRPr="00F616B2">
        <w:rPr>
          <w:b/>
        </w:rPr>
        <w:t xml:space="preserve">TEACHING </w:t>
      </w:r>
      <w:r>
        <w:rPr>
          <w:b/>
        </w:rPr>
        <w:t>I—</w:t>
      </w:r>
      <w:r w:rsidRPr="00F616B2">
        <w:rPr>
          <w:b/>
        </w:rPr>
        <w:t>AWARDS</w:t>
      </w:r>
    </w:p>
    <w:p w:rsidR="000149E9" w:rsidRPr="00F616B2" w:rsidRDefault="000149E9" w:rsidP="000149E9">
      <w:pPr>
        <w:spacing w:line="240" w:lineRule="exact"/>
        <w:ind w:left="864" w:right="432" w:hanging="432"/>
        <w:rPr>
          <w:b/>
        </w:rPr>
      </w:pPr>
      <w:r>
        <w:rPr>
          <w:b/>
        </w:rPr>
        <w:t>Graduate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Pr="00F616B2">
        <w:t>University Mentor Award for Lifetime Achievement, UNC-CH, 2016.</w:t>
      </w:r>
    </w:p>
    <w:p w:rsidR="000149E9" w:rsidRPr="00F616B2" w:rsidRDefault="000149E9" w:rsidP="000149E9">
      <w:pPr>
        <w:spacing w:line="240" w:lineRule="exact"/>
        <w:ind w:left="864" w:right="432" w:hanging="432"/>
        <w:rPr>
          <w:b/>
        </w:rPr>
      </w:pPr>
      <w:r>
        <w:t xml:space="preserve">   </w:t>
      </w:r>
      <w:r w:rsidRPr="00F616B2">
        <w:t>Carolina Women’s Leadership Council’s Graduate-Student Mentoring Award, 2013.</w:t>
      </w:r>
    </w:p>
    <w:p w:rsidR="000149E9" w:rsidRPr="00F616B2" w:rsidRDefault="000149E9" w:rsidP="000149E9">
      <w:pPr>
        <w:spacing w:line="240" w:lineRule="exact"/>
        <w:ind w:left="864" w:right="432" w:hanging="432"/>
        <w:rPr>
          <w:b/>
        </w:rPr>
      </w:pPr>
      <w:r>
        <w:t xml:space="preserve">   </w:t>
      </w:r>
      <w:r w:rsidRPr="00F616B2">
        <w:t>Departmental Graduate-Student Mentoring Awards, 2001, 2003, 2014.</w:t>
      </w:r>
    </w:p>
    <w:p w:rsidR="000149E9" w:rsidRPr="00F616B2" w:rsidRDefault="000149E9" w:rsidP="00103CDA">
      <w:pPr>
        <w:spacing w:line="240" w:lineRule="exact"/>
        <w:ind w:left="864" w:right="432" w:hanging="432"/>
      </w:pPr>
      <w:r>
        <w:t xml:space="preserve">   </w:t>
      </w:r>
      <w:r w:rsidR="00103CDA">
        <w:t>Nominee for University-Wide Mentor</w:t>
      </w:r>
      <w:r w:rsidR="004B0C8B">
        <w:t xml:space="preserve">ing Awards, 2013, </w:t>
      </w:r>
      <w:r w:rsidRPr="00F616B2">
        <w:t>2012, 1997.</w:t>
      </w:r>
    </w:p>
    <w:p w:rsidR="000149E9" w:rsidRPr="00F616B2" w:rsidRDefault="000149E9" w:rsidP="000149E9">
      <w:pPr>
        <w:spacing w:line="240" w:lineRule="exact"/>
        <w:ind w:left="864" w:right="432" w:hanging="432"/>
        <w:rPr>
          <w:b/>
        </w:rPr>
      </w:pPr>
      <w:r>
        <w:rPr>
          <w:b/>
        </w:rPr>
        <w:t>Undergraduate</w:t>
      </w:r>
    </w:p>
    <w:p w:rsidR="00690A07" w:rsidRDefault="000149E9" w:rsidP="000149E9">
      <w:pPr>
        <w:spacing w:line="240" w:lineRule="exact"/>
        <w:ind w:left="864" w:right="432" w:hanging="432"/>
      </w:pPr>
      <w:r>
        <w:t xml:space="preserve">   </w:t>
      </w:r>
      <w:r w:rsidR="00011E74">
        <w:t>Hera Day Honoree</w:t>
      </w:r>
      <w:r w:rsidR="00690A07">
        <w:t>,</w:t>
      </w:r>
      <w:r w:rsidR="002B549A">
        <w:t xml:space="preserve"> Alpha Chi Omega Sorority, UNC Chapter, 2018.</w:t>
      </w:r>
      <w:r w:rsidR="00690A07">
        <w:t xml:space="preserve"> </w:t>
      </w:r>
    </w:p>
    <w:p w:rsidR="00B3214A" w:rsidRDefault="00690A07" w:rsidP="000149E9">
      <w:pPr>
        <w:spacing w:line="240" w:lineRule="exact"/>
        <w:ind w:left="864" w:right="432" w:hanging="432"/>
      </w:pPr>
      <w:r>
        <w:t xml:space="preserve">   </w:t>
      </w:r>
      <w:r w:rsidR="00B3214A">
        <w:t>Most Creative Syllabus Award, UNC’s Office of Instructional Innovation, 2017</w:t>
      </w:r>
      <w:r w:rsidR="00364CD7">
        <w:t>/18.</w:t>
      </w:r>
    </w:p>
    <w:p w:rsidR="000149E9" w:rsidRPr="00F616B2" w:rsidRDefault="00B3214A" w:rsidP="000149E9">
      <w:pPr>
        <w:spacing w:line="240" w:lineRule="exact"/>
        <w:ind w:left="864" w:right="432" w:hanging="432"/>
        <w:rPr>
          <w:b/>
        </w:rPr>
      </w:pPr>
      <w:r>
        <w:t xml:space="preserve">   </w:t>
      </w:r>
      <w:r w:rsidR="000149E9" w:rsidRPr="00F616B2">
        <w:t xml:space="preserve">Honors Student Recognition Award, </w:t>
      </w:r>
      <w:r w:rsidR="00B2124D">
        <w:t xml:space="preserve">UNC’s </w:t>
      </w:r>
      <w:r w:rsidR="000149E9" w:rsidRPr="00F616B2">
        <w:t xml:space="preserve">Office of </w:t>
      </w:r>
      <w:r w:rsidR="00B2124D">
        <w:t>Undergraduate Retention,</w:t>
      </w:r>
      <w:r w:rsidR="000149E9" w:rsidRPr="00F616B2">
        <w:t xml:space="preserve"> 2016.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O</w:t>
      </w:r>
      <w:r w:rsidR="00F66E70">
        <w:t xml:space="preserve">utstanding undergraduate teacher </w:t>
      </w:r>
      <w:r w:rsidRPr="00F616B2">
        <w:t xml:space="preserve">(one of ten </w:t>
      </w:r>
      <w:r w:rsidR="00F66E70">
        <w:t xml:space="preserve">at </w:t>
      </w:r>
      <w:r w:rsidR="00B2124D">
        <w:t>UNC</w:t>
      </w:r>
      <w:r w:rsidR="00F66E70">
        <w:t xml:space="preserve">) </w:t>
      </w:r>
      <w:r w:rsidRPr="00F616B2">
        <w:t xml:space="preserve">in </w:t>
      </w:r>
      <w:r w:rsidRPr="00F616B2">
        <w:rPr>
          <w:i/>
        </w:rPr>
        <w:t>The Young</w:t>
      </w:r>
      <w:r w:rsidRPr="00F616B2">
        <w:t xml:space="preserve"> </w:t>
      </w:r>
      <w:r w:rsidRPr="00F616B2">
        <w:rPr>
          <w:i/>
        </w:rPr>
        <w:t>Woman’s Guide to the Top Colleges</w:t>
      </w:r>
      <w:r w:rsidRPr="00F616B2">
        <w:t xml:space="preserve"> (</w:t>
      </w:r>
      <w:r w:rsidR="002916D3">
        <w:t>NY</w:t>
      </w:r>
      <w:r w:rsidRPr="00F616B2">
        <w:t>: John Wiley, 1998), p. 300.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Pr="00F616B2">
        <w:t>Undergraduates’ Favorite Faculty Award, 1997 (one of 57 recipients).</w:t>
      </w:r>
    </w:p>
    <w:p w:rsidR="00343B8D" w:rsidRDefault="000149E9" w:rsidP="00280DAA">
      <w:pPr>
        <w:spacing w:line="240" w:lineRule="exact"/>
        <w:ind w:left="864" w:right="432" w:hanging="432"/>
      </w:pPr>
      <w:r>
        <w:t xml:space="preserve">   </w:t>
      </w:r>
      <w:r w:rsidR="00B2124D">
        <w:t>One of UNC</w:t>
      </w:r>
      <w:r w:rsidRPr="00F616B2">
        <w:t>’s “Top Ten Pro</w:t>
      </w:r>
      <w:r w:rsidR="005B3760">
        <w:t>fessors</w:t>
      </w:r>
      <w:r w:rsidR="00B2124D">
        <w:t>,” listed by</w:t>
      </w:r>
      <w:r w:rsidR="005B3760">
        <w:t xml:space="preserve"> Granville Towers Dormitory</w:t>
      </w:r>
      <w:r w:rsidRPr="00F616B2">
        <w:t>, 1987.</w:t>
      </w:r>
    </w:p>
    <w:p w:rsidR="00280DAA" w:rsidRDefault="00280DAA" w:rsidP="00280DAA">
      <w:pPr>
        <w:spacing w:line="240" w:lineRule="exact"/>
        <w:ind w:left="864" w:right="432" w:hanging="432"/>
      </w:pPr>
    </w:p>
    <w:p w:rsidR="000149E9" w:rsidRPr="00F616B2" w:rsidRDefault="000149E9" w:rsidP="000149E9">
      <w:pPr>
        <w:spacing w:line="240" w:lineRule="exact"/>
        <w:ind w:left="864" w:right="432" w:hanging="432"/>
      </w:pPr>
      <w:r>
        <w:rPr>
          <w:b/>
        </w:rPr>
        <w:t>TEACHING II--</w:t>
      </w:r>
      <w:r w:rsidRPr="00F616B2">
        <w:rPr>
          <w:b/>
        </w:rPr>
        <w:t>COURSES TAUGHT</w:t>
      </w:r>
    </w:p>
    <w:p w:rsidR="000149E9" w:rsidRPr="00F616B2" w:rsidRDefault="000149E9" w:rsidP="000149E9">
      <w:pPr>
        <w:spacing w:line="240" w:lineRule="exact"/>
        <w:ind w:left="864" w:right="432" w:hanging="432"/>
      </w:pPr>
      <w:r w:rsidRPr="000149E9">
        <w:rPr>
          <w:b/>
        </w:rPr>
        <w:t>Graduate</w:t>
      </w:r>
    </w:p>
    <w:p w:rsidR="000149E9" w:rsidRPr="00F616B2" w:rsidRDefault="000149E9" w:rsidP="00EC02E8">
      <w:pPr>
        <w:spacing w:line="240" w:lineRule="exact"/>
        <w:ind w:left="864" w:right="432" w:hanging="432"/>
      </w:pPr>
      <w:r>
        <w:t xml:space="preserve">   </w:t>
      </w:r>
      <w:r w:rsidR="00EC02E8">
        <w:t>861</w:t>
      </w:r>
      <w:r w:rsidR="00EC02E8">
        <w:tab/>
        <w:t xml:space="preserve">Seminar in Theory (e.g., </w:t>
      </w:r>
      <w:r w:rsidR="004F29FC">
        <w:t>Post-Secularism,</w:t>
      </w:r>
      <w:r w:rsidRPr="00F616B2">
        <w:t xml:space="preserve"> </w:t>
      </w:r>
      <w:r w:rsidR="00EC02E8">
        <w:t>Feminist Criticism, &amp; Psychoanalysis</w:t>
      </w:r>
      <w:r w:rsidR="00864EA1">
        <w:t>)</w:t>
      </w:r>
      <w:r w:rsidRPr="00F616B2">
        <w:t xml:space="preserve"> </w:t>
      </w:r>
    </w:p>
    <w:p w:rsidR="000149E9" w:rsidRPr="00F616B2" w:rsidRDefault="000149E9" w:rsidP="00EC02E8">
      <w:pPr>
        <w:spacing w:line="240" w:lineRule="exact"/>
        <w:ind w:left="864" w:right="432" w:hanging="432"/>
      </w:pPr>
      <w:r>
        <w:t xml:space="preserve">   </w:t>
      </w:r>
      <w:r w:rsidR="00343B8D">
        <w:t xml:space="preserve">841 </w:t>
      </w:r>
      <w:r w:rsidR="00864EA1">
        <w:t xml:space="preserve">  </w:t>
      </w:r>
      <w:r w:rsidR="00EC02E8">
        <w:tab/>
      </w:r>
      <w:r w:rsidR="00343B8D">
        <w:t>Sem</w:t>
      </w:r>
      <w:r w:rsidR="00EC02E8">
        <w:t xml:space="preserve">inar on Romanticism </w:t>
      </w:r>
      <w:r w:rsidR="00725578">
        <w:t xml:space="preserve">in England (highlighting </w:t>
      </w:r>
      <w:r w:rsidR="00343B8D">
        <w:t>Mary Shelley</w:t>
      </w:r>
      <w:r w:rsidR="00EC02E8">
        <w:t xml:space="preserve"> or </w:t>
      </w:r>
      <w:r w:rsidR="00725578">
        <w:t xml:space="preserve">Jane </w:t>
      </w:r>
      <w:r w:rsidR="00EC02E8">
        <w:t>Austen)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="004F29FC">
        <w:t xml:space="preserve">662 </w:t>
      </w:r>
      <w:r w:rsidR="00864EA1">
        <w:t xml:space="preserve">  </w:t>
      </w:r>
      <w:r w:rsidR="00EC02E8">
        <w:tab/>
      </w:r>
      <w:r w:rsidR="004F29FC">
        <w:t xml:space="preserve">History of </w:t>
      </w:r>
      <w:r w:rsidRPr="00F616B2">
        <w:t>Literary Criticism</w:t>
      </w:r>
      <w:r w:rsidR="004F29FC">
        <w:t xml:space="preserve"> (C19 &amp; 20)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Pr="00F616B2">
        <w:t xml:space="preserve">637 </w:t>
      </w:r>
      <w:r w:rsidR="00864EA1">
        <w:t xml:space="preserve">  </w:t>
      </w:r>
      <w:r w:rsidR="00EC02E8">
        <w:tab/>
      </w:r>
      <w:r w:rsidRPr="00F616B2">
        <w:t xml:space="preserve">British </w:t>
      </w:r>
      <w:r w:rsidR="007340C1">
        <w:t>Romantic</w:t>
      </w:r>
      <w:r w:rsidRPr="00F616B2">
        <w:t xml:space="preserve"> Period</w:t>
      </w:r>
    </w:p>
    <w:p w:rsidR="000149E9" w:rsidRPr="000149E9" w:rsidRDefault="000149E9" w:rsidP="000149E9">
      <w:pPr>
        <w:spacing w:line="240" w:lineRule="exact"/>
        <w:ind w:left="864" w:right="432" w:hanging="432"/>
        <w:rPr>
          <w:b/>
        </w:rPr>
      </w:pPr>
      <w:r w:rsidRPr="000149E9">
        <w:rPr>
          <w:b/>
        </w:rPr>
        <w:t>Undergraduate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="00864EA1">
        <w:t>438</w:t>
      </w:r>
      <w:r w:rsidR="00864EA1">
        <w:tab/>
      </w:r>
      <w:r w:rsidR="004F29FC">
        <w:t xml:space="preserve">C19 </w:t>
      </w:r>
      <w:r w:rsidRPr="00F616B2">
        <w:t>Women Writers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Pr="00F616B2">
        <w:t xml:space="preserve">437 </w:t>
      </w:r>
      <w:r w:rsidR="00864EA1">
        <w:t xml:space="preserve">  </w:t>
      </w:r>
      <w:r w:rsidR="00864EA1">
        <w:tab/>
      </w:r>
      <w:r w:rsidRPr="00F616B2">
        <w:t>British Romantic Period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Pr="00F616B2">
        <w:t xml:space="preserve">300 </w:t>
      </w:r>
      <w:r w:rsidR="00864EA1">
        <w:t xml:space="preserve">  </w:t>
      </w:r>
      <w:r w:rsidR="00864EA1">
        <w:tab/>
      </w:r>
      <w:r w:rsidRPr="00F616B2">
        <w:t>Advanced Expository Writing</w:t>
      </w:r>
    </w:p>
    <w:p w:rsidR="000149E9" w:rsidRPr="00F84E0D" w:rsidRDefault="000149E9" w:rsidP="000149E9">
      <w:pPr>
        <w:spacing w:line="240" w:lineRule="exact"/>
        <w:ind w:left="864" w:right="432" w:hanging="432"/>
      </w:pPr>
      <w:r>
        <w:t xml:space="preserve">   </w:t>
      </w:r>
      <w:r w:rsidRPr="00F616B2">
        <w:t xml:space="preserve">295 </w:t>
      </w:r>
      <w:r w:rsidR="00864EA1">
        <w:tab/>
      </w:r>
      <w:r w:rsidRPr="00F616B2">
        <w:t>Undergraduate Research Seminar (“</w:t>
      </w:r>
      <w:r w:rsidR="00F84E0D">
        <w:t xml:space="preserve">Reconstructing </w:t>
      </w:r>
      <w:r w:rsidRPr="00F84E0D">
        <w:t>Frankenstei</w:t>
      </w:r>
      <w:r w:rsidR="00F84E0D" w:rsidRPr="00F84E0D">
        <w:t>n’s Monster”</w:t>
      </w:r>
      <w:r w:rsidR="00F84E0D">
        <w:t>)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Pr="00F616B2">
        <w:t xml:space="preserve">261 </w:t>
      </w:r>
      <w:r w:rsidR="00864EA1">
        <w:t xml:space="preserve">  </w:t>
      </w:r>
      <w:r w:rsidR="00864EA1">
        <w:tab/>
      </w:r>
      <w:r w:rsidRPr="00F616B2">
        <w:t>Introduction to Literary Criticism (Feminist)</w:t>
      </w:r>
    </w:p>
    <w:p w:rsidR="00725578" w:rsidRDefault="000149E9" w:rsidP="000149E9">
      <w:pPr>
        <w:spacing w:line="240" w:lineRule="exact"/>
        <w:ind w:left="864" w:right="432" w:hanging="432"/>
      </w:pPr>
      <w:r>
        <w:t xml:space="preserve">   </w:t>
      </w:r>
      <w:r w:rsidR="00725578">
        <w:t>146</w:t>
      </w:r>
      <w:r w:rsidR="00725578">
        <w:tab/>
        <w:t>Science Fiction/Fantasy/Utopia (“</w:t>
      </w:r>
      <w:r w:rsidR="00725578" w:rsidRPr="00725578">
        <w:rPr>
          <w:i/>
        </w:rPr>
        <w:t>Frankenstein</w:t>
      </w:r>
      <w:r w:rsidR="00725578">
        <w:t xml:space="preserve"> &amp; its Afterlives”)</w:t>
      </w:r>
    </w:p>
    <w:p w:rsidR="000149E9" w:rsidRPr="00F616B2" w:rsidRDefault="00725578" w:rsidP="00725578">
      <w:pPr>
        <w:spacing w:line="240" w:lineRule="exact"/>
        <w:ind w:left="864" w:right="432" w:hanging="432"/>
      </w:pPr>
      <w:r>
        <w:t xml:space="preserve">   </w:t>
      </w:r>
      <w:r w:rsidR="000149E9" w:rsidRPr="00F616B2">
        <w:t xml:space="preserve">145 </w:t>
      </w:r>
      <w:r w:rsidR="00864EA1">
        <w:tab/>
      </w:r>
      <w:r w:rsidR="000149E9" w:rsidRPr="00F616B2">
        <w:t>Literary Genres (Travel Literature)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Pr="00F616B2">
        <w:t xml:space="preserve">143 </w:t>
      </w:r>
      <w:r w:rsidR="00864EA1">
        <w:tab/>
      </w:r>
      <w:r w:rsidRPr="00F616B2">
        <w:t xml:space="preserve">Film </w:t>
      </w:r>
      <w:r w:rsidR="007D1C2F">
        <w:t>&amp;</w:t>
      </w:r>
      <w:r w:rsidRPr="00F616B2">
        <w:t xml:space="preserve"> Culture (British Romanticism in Film) 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Pr="00F616B2">
        <w:t xml:space="preserve">120 </w:t>
      </w:r>
      <w:r w:rsidR="00864EA1">
        <w:tab/>
      </w:r>
      <w:r w:rsidRPr="00F616B2">
        <w:t>British Literature Survey, Medieval to</w:t>
      </w:r>
      <w:r w:rsidR="004F29FC">
        <w:t xml:space="preserve"> C18</w:t>
      </w:r>
    </w:p>
    <w:p w:rsidR="00760463" w:rsidRDefault="000149E9" w:rsidP="000149E9">
      <w:pPr>
        <w:spacing w:line="240" w:lineRule="exact"/>
        <w:ind w:left="864" w:right="432" w:hanging="432"/>
      </w:pPr>
      <w:r>
        <w:t xml:space="preserve">   </w:t>
      </w:r>
      <w:r w:rsidR="00760463">
        <w:t>127</w:t>
      </w:r>
      <w:r w:rsidR="00760463">
        <w:tab/>
        <w:t>Writing about Literature</w:t>
      </w:r>
    </w:p>
    <w:p w:rsidR="000149E9" w:rsidRPr="00F616B2" w:rsidRDefault="00760463" w:rsidP="000149E9">
      <w:pPr>
        <w:spacing w:line="240" w:lineRule="exact"/>
        <w:ind w:left="864" w:right="432" w:hanging="432"/>
      </w:pPr>
      <w:r>
        <w:t xml:space="preserve">   </w:t>
      </w:r>
      <w:r w:rsidR="000149E9" w:rsidRPr="00F616B2">
        <w:t xml:space="preserve">121 </w:t>
      </w:r>
      <w:r w:rsidR="00864EA1">
        <w:tab/>
      </w:r>
      <w:r w:rsidR="000149E9" w:rsidRPr="00F616B2">
        <w:t xml:space="preserve">British Literature Survey, </w:t>
      </w:r>
      <w:r w:rsidR="004F29FC">
        <w:t>C19 &amp; 20</w:t>
      </w:r>
    </w:p>
    <w:p w:rsidR="000149E9" w:rsidRPr="00864EA1" w:rsidRDefault="000149E9" w:rsidP="00864EA1">
      <w:pPr>
        <w:spacing w:line="240" w:lineRule="exact"/>
        <w:ind w:left="1440" w:right="432" w:hanging="1008"/>
      </w:pPr>
      <w:r>
        <w:t xml:space="preserve">   </w:t>
      </w:r>
      <w:r w:rsidRPr="00F616B2">
        <w:t xml:space="preserve">087 </w:t>
      </w:r>
      <w:r w:rsidR="00864EA1">
        <w:tab/>
      </w:r>
      <w:r w:rsidR="00725578">
        <w:t xml:space="preserve">Jane </w:t>
      </w:r>
      <w:r w:rsidRPr="00F616B2">
        <w:t xml:space="preserve">Austen Then </w:t>
      </w:r>
      <w:r w:rsidR="007D1C2F">
        <w:t>&amp;</w:t>
      </w:r>
      <w:r w:rsidRPr="00F616B2">
        <w:t xml:space="preserve"> Now (First-Year Seminar)</w:t>
      </w:r>
      <w:r w:rsidR="00725578">
        <w:t>; I have devoted</w:t>
      </w:r>
      <w:r w:rsidR="004F29FC">
        <w:t xml:space="preserve"> </w:t>
      </w:r>
      <w:r w:rsidR="00725578">
        <w:t>e</w:t>
      </w:r>
      <w:r w:rsidR="004F29FC">
        <w:t xml:space="preserve">ntire </w:t>
      </w:r>
      <w:r w:rsidR="00725578">
        <w:t>semesters to</w:t>
      </w:r>
      <w:r w:rsidR="00864EA1">
        <w:t xml:space="preserve"> </w:t>
      </w:r>
      <w:r w:rsidR="00864EA1">
        <w:rPr>
          <w:i/>
        </w:rPr>
        <w:t xml:space="preserve">P&amp;P, MP, </w:t>
      </w:r>
      <w:r w:rsidR="00864EA1">
        <w:t>&amp;</w:t>
      </w:r>
      <w:r w:rsidR="00864EA1" w:rsidRPr="00864EA1">
        <w:t xml:space="preserve"> </w:t>
      </w:r>
      <w:r w:rsidR="00864EA1">
        <w:rPr>
          <w:i/>
        </w:rPr>
        <w:t>Persuasion</w:t>
      </w:r>
      <w:r w:rsidR="00864EA1" w:rsidRPr="00864EA1">
        <w:t xml:space="preserve">, </w:t>
      </w:r>
      <w:r w:rsidR="00725578">
        <w:t xml:space="preserve">in accordance with </w:t>
      </w:r>
      <w:r w:rsidR="00864EA1">
        <w:t xml:space="preserve">that year’s </w:t>
      </w:r>
      <w:r w:rsidR="00864EA1" w:rsidRPr="00864EA1">
        <w:t>JASP.</w:t>
      </w:r>
    </w:p>
    <w:p w:rsidR="000149E9" w:rsidRPr="00F616B2" w:rsidRDefault="000149E9" w:rsidP="000149E9">
      <w:pPr>
        <w:spacing w:line="240" w:lineRule="exact"/>
        <w:ind w:left="864" w:right="432" w:hanging="432"/>
      </w:pPr>
      <w:r>
        <w:t xml:space="preserve">   </w:t>
      </w:r>
      <w:r w:rsidR="00760463">
        <w:t>081</w:t>
      </w:r>
      <w:r w:rsidR="00864EA1">
        <w:tab/>
      </w:r>
      <w:r w:rsidRPr="00F616B2">
        <w:rPr>
          <w:i/>
        </w:rPr>
        <w:t>Jane Eyre</w:t>
      </w:r>
      <w:r w:rsidRPr="00F616B2">
        <w:t xml:space="preserve"> </w:t>
      </w:r>
      <w:r w:rsidR="007D1C2F">
        <w:t>&amp;</w:t>
      </w:r>
      <w:r w:rsidRPr="00F616B2">
        <w:t xml:space="preserve"> its Afterlives (First-Year Seminar)</w:t>
      </w:r>
    </w:p>
    <w:p w:rsidR="000149E9" w:rsidRPr="00F616B2" w:rsidRDefault="000149E9" w:rsidP="000149E9">
      <w:pPr>
        <w:spacing w:line="240" w:lineRule="exact"/>
        <w:ind w:left="864" w:right="432" w:hanging="432"/>
        <w:rPr>
          <w:b/>
        </w:rPr>
      </w:pPr>
    </w:p>
    <w:p w:rsidR="00F84E0D" w:rsidRPr="00F84E0D" w:rsidRDefault="00A638F7" w:rsidP="0080343E">
      <w:pPr>
        <w:spacing w:line="240" w:lineRule="exact"/>
        <w:ind w:left="864" w:right="432" w:hanging="432"/>
        <w:rPr>
          <w:b/>
        </w:rPr>
      </w:pPr>
      <w:r>
        <w:rPr>
          <w:b/>
        </w:rPr>
        <w:t>TEACHING III</w:t>
      </w:r>
      <w:r w:rsidR="00712160">
        <w:rPr>
          <w:b/>
        </w:rPr>
        <w:t>—</w:t>
      </w:r>
      <w:r w:rsidR="006B5022">
        <w:rPr>
          <w:b/>
        </w:rPr>
        <w:t xml:space="preserve">CURRENT </w:t>
      </w:r>
      <w:r w:rsidR="000149E9" w:rsidRPr="00F616B2">
        <w:rPr>
          <w:b/>
        </w:rPr>
        <w:t>ADVISEES</w:t>
      </w:r>
      <w:r w:rsidR="00F84E0D" w:rsidRPr="00F84E0D">
        <w:rPr>
          <w:b/>
        </w:rPr>
        <w:t>, by seniority from matriculation.</w:t>
      </w:r>
    </w:p>
    <w:p w:rsidR="00F84E0D" w:rsidRDefault="00F84E0D" w:rsidP="00F84E0D">
      <w:pPr>
        <w:ind w:left="864" w:right="432" w:hanging="432"/>
      </w:pPr>
      <w:r>
        <w:t xml:space="preserve">Rachael </w:t>
      </w:r>
      <w:proofErr w:type="spellStart"/>
      <w:r>
        <w:t>Isom</w:t>
      </w:r>
      <w:proofErr w:type="spellEnd"/>
      <w:r>
        <w:t xml:space="preserve"> (2013, MA</w:t>
      </w:r>
      <w:r w:rsidRPr="00F616B2">
        <w:t xml:space="preserve">), “Enthusiastic Poetics </w:t>
      </w:r>
      <w:r>
        <w:t>&amp;</w:t>
      </w:r>
      <w:r w:rsidRPr="00F616B2">
        <w:t xml:space="preserve"> the Woman Writer, 1820-1860.”</w:t>
      </w:r>
    </w:p>
    <w:p w:rsidR="000E5D0B" w:rsidRDefault="000E5D0B" w:rsidP="006B5022">
      <w:pPr>
        <w:ind w:left="864" w:right="432" w:hanging="432"/>
      </w:pPr>
      <w:r>
        <w:t>Carlie Wetzel (2014, BA</w:t>
      </w:r>
      <w:r w:rsidRPr="00F616B2">
        <w:t>),</w:t>
      </w:r>
      <w:r>
        <w:t xml:space="preserve"> elegies for adolescent war victims, 1791-1815. </w:t>
      </w:r>
    </w:p>
    <w:p w:rsidR="000E5D0B" w:rsidRDefault="000E5D0B" w:rsidP="006B5022">
      <w:pPr>
        <w:ind w:left="864" w:right="432" w:hanging="432"/>
      </w:pPr>
      <w:r>
        <w:t>G</w:t>
      </w:r>
      <w:r w:rsidRPr="00F616B2">
        <w:t xml:space="preserve">rant Glass </w:t>
      </w:r>
      <w:r>
        <w:t>(2015, MA</w:t>
      </w:r>
      <w:r w:rsidRPr="00F616B2">
        <w:t xml:space="preserve">), </w:t>
      </w:r>
      <w:r>
        <w:t xml:space="preserve">the </w:t>
      </w:r>
      <w:proofErr w:type="spellStart"/>
      <w:r>
        <w:t>Robinson</w:t>
      </w:r>
      <w:r w:rsidR="00272987">
        <w:t>ade</w:t>
      </w:r>
      <w:proofErr w:type="spellEnd"/>
      <w:r w:rsidR="00272987">
        <w:t>, 1780</w:t>
      </w:r>
      <w:r w:rsidR="00706971">
        <w:t>-1830 (co-director, James Thompson).</w:t>
      </w:r>
    </w:p>
    <w:p w:rsidR="000149E9" w:rsidRPr="00F616B2" w:rsidRDefault="00606488" w:rsidP="006B5022">
      <w:pPr>
        <w:ind w:left="864" w:right="432" w:hanging="432"/>
      </w:pPr>
      <w:r>
        <w:t xml:space="preserve">Kelli </w:t>
      </w:r>
      <w:r w:rsidR="00E52EE8">
        <w:t>Holt (2014, MA</w:t>
      </w:r>
      <w:r w:rsidR="000149E9" w:rsidRPr="00F616B2">
        <w:t xml:space="preserve">), </w:t>
      </w:r>
      <w:r w:rsidR="007A3CE3">
        <w:t>animal rights from Abolitionism to Chartism.</w:t>
      </w:r>
    </w:p>
    <w:p w:rsidR="00BF0BF7" w:rsidRDefault="00E52EE8" w:rsidP="000E5D0B">
      <w:pPr>
        <w:ind w:left="864" w:right="432" w:hanging="432"/>
      </w:pPr>
      <w:proofErr w:type="spellStart"/>
      <w:r>
        <w:t>Taras</w:t>
      </w:r>
      <w:proofErr w:type="spellEnd"/>
      <w:r>
        <w:t xml:space="preserve"> </w:t>
      </w:r>
      <w:proofErr w:type="spellStart"/>
      <w:r>
        <w:t>Mikhailiuk</w:t>
      </w:r>
      <w:proofErr w:type="spellEnd"/>
      <w:r>
        <w:t xml:space="preserve"> (2014, MA</w:t>
      </w:r>
      <w:r w:rsidR="000149E9" w:rsidRPr="00F616B2">
        <w:t>), P. B. Shelley’s theory of language.</w:t>
      </w:r>
    </w:p>
    <w:p w:rsidR="000E5D0B" w:rsidRDefault="000E5D0B" w:rsidP="006B5022">
      <w:pPr>
        <w:ind w:left="864" w:right="432" w:hanging="432"/>
      </w:pPr>
      <w:r>
        <w:t xml:space="preserve">Eric </w:t>
      </w:r>
      <w:proofErr w:type="spellStart"/>
      <w:r>
        <w:t>Bontempo</w:t>
      </w:r>
      <w:proofErr w:type="spellEnd"/>
      <w:r>
        <w:t xml:space="preserve"> (2017, MA), post-secularism &amp; Romantic poetry.</w:t>
      </w:r>
    </w:p>
    <w:p w:rsidR="000422F0" w:rsidRDefault="000422F0" w:rsidP="006B5022">
      <w:pPr>
        <w:ind w:left="864" w:right="432" w:hanging="432"/>
      </w:pPr>
      <w:r>
        <w:t xml:space="preserve">Emily </w:t>
      </w:r>
      <w:proofErr w:type="spellStart"/>
      <w:r>
        <w:t>Sferra</w:t>
      </w:r>
      <w:proofErr w:type="spellEnd"/>
      <w:r>
        <w:t xml:space="preserve"> (2017, </w:t>
      </w:r>
      <w:r w:rsidR="0083507E">
        <w:t xml:space="preserve">MA), </w:t>
      </w:r>
      <w:r w:rsidR="00276E40">
        <w:t>chivalry in novels of the 1790s.</w:t>
      </w:r>
    </w:p>
    <w:p w:rsidR="00712160" w:rsidRDefault="00712160" w:rsidP="006B5022">
      <w:pPr>
        <w:ind w:left="864" w:right="432" w:hanging="432"/>
      </w:pPr>
      <w:r>
        <w:t>Sarah Walton (2017, MA), Austen and travel writing.</w:t>
      </w:r>
    </w:p>
    <w:p w:rsidR="000E5D0B" w:rsidRDefault="00606488" w:rsidP="006B5022">
      <w:pPr>
        <w:ind w:left="864" w:right="432" w:hanging="432"/>
      </w:pPr>
      <w:r>
        <w:t>Edward Yang (2017, MA</w:t>
      </w:r>
      <w:r w:rsidR="000149E9" w:rsidRPr="00F616B2">
        <w:t xml:space="preserve">), </w:t>
      </w:r>
      <w:r w:rsidR="000149E9" w:rsidRPr="00F616B2">
        <w:rPr>
          <w:i/>
        </w:rPr>
        <w:t xml:space="preserve">Frankenstein </w:t>
      </w:r>
      <w:r w:rsidR="000149E9" w:rsidRPr="00F616B2">
        <w:t>as young-adult novel.</w:t>
      </w:r>
    </w:p>
    <w:p w:rsidR="000149E9" w:rsidRPr="00F616B2" w:rsidRDefault="000149E9" w:rsidP="000149E9">
      <w:pPr>
        <w:ind w:left="864" w:right="432" w:hanging="432"/>
      </w:pPr>
    </w:p>
    <w:p w:rsidR="00DD18FD" w:rsidRPr="00F84E0D" w:rsidRDefault="000149E9" w:rsidP="000149E9">
      <w:pPr>
        <w:ind w:left="864" w:right="432" w:hanging="432"/>
      </w:pPr>
      <w:r>
        <w:rPr>
          <w:b/>
        </w:rPr>
        <w:t>TEACHING IV</w:t>
      </w:r>
      <w:r w:rsidR="00DD18FD">
        <w:rPr>
          <w:b/>
        </w:rPr>
        <w:t>—</w:t>
      </w:r>
      <w:r w:rsidR="00C821BF">
        <w:rPr>
          <w:b/>
        </w:rPr>
        <w:t>PAST ADVISEES</w:t>
      </w:r>
      <w:r w:rsidR="00F84E0D" w:rsidRPr="00F84E0D">
        <w:rPr>
          <w:b/>
        </w:rPr>
        <w:t xml:space="preserve">, </w:t>
      </w:r>
      <w:r w:rsidR="00864EA1">
        <w:rPr>
          <w:b/>
        </w:rPr>
        <w:t xml:space="preserve">reverse-chronologically, </w:t>
      </w:r>
      <w:r w:rsidR="00F84E0D" w:rsidRPr="00F84E0D">
        <w:rPr>
          <w:b/>
        </w:rPr>
        <w:t xml:space="preserve">with </w:t>
      </w:r>
      <w:r w:rsidR="00C821BF" w:rsidRPr="00F84E0D">
        <w:rPr>
          <w:b/>
        </w:rPr>
        <w:t>current positions</w:t>
      </w:r>
      <w:r w:rsidR="000E5D0B" w:rsidRPr="00F84E0D">
        <w:rPr>
          <w:b/>
        </w:rPr>
        <w:t>.</w:t>
      </w:r>
    </w:p>
    <w:p w:rsidR="00864EA1" w:rsidRDefault="00864EA1" w:rsidP="00864EA1">
      <w:pPr>
        <w:spacing w:line="240" w:lineRule="exact"/>
        <w:ind w:left="864" w:right="432" w:hanging="432"/>
        <w:rPr>
          <w:b/>
        </w:rPr>
      </w:pPr>
      <w:r w:rsidRPr="00D24702">
        <w:t xml:space="preserve">Suzanna </w:t>
      </w:r>
      <w:proofErr w:type="spellStart"/>
      <w:r w:rsidRPr="00D24702">
        <w:t>Geiser</w:t>
      </w:r>
      <w:proofErr w:type="spellEnd"/>
      <w:r w:rsidRPr="00D24702">
        <w:t xml:space="preserve">, J.D. </w:t>
      </w:r>
      <w:r>
        <w:t>(2018)</w:t>
      </w:r>
      <w:r w:rsidRPr="00F616B2">
        <w:t xml:space="preserve">, “Legal Fictions, Literary Narrative, </w:t>
      </w:r>
      <w:r>
        <w:t xml:space="preserve">&amp; Historical Truth: C18 </w:t>
      </w:r>
      <w:r w:rsidRPr="00F616B2">
        <w:t>Jurisp</w:t>
      </w:r>
      <w:r>
        <w:t>rudence of Marriage</w:t>
      </w:r>
      <w:r w:rsidRPr="00F616B2">
        <w:t>,” co-directed with James Thompson</w:t>
      </w:r>
      <w:r>
        <w:rPr>
          <w:b/>
        </w:rPr>
        <w:t>.</w:t>
      </w:r>
    </w:p>
    <w:p w:rsidR="000149E9" w:rsidRPr="00F616B2" w:rsidRDefault="000149E9" w:rsidP="000149E9">
      <w:pPr>
        <w:spacing w:line="240" w:lineRule="exact"/>
        <w:ind w:left="864" w:right="432" w:hanging="432"/>
      </w:pPr>
      <w:r w:rsidRPr="00D24702">
        <w:t>Jena Al-</w:t>
      </w:r>
      <w:proofErr w:type="spellStart"/>
      <w:r w:rsidRPr="00D24702">
        <w:t>Fuhaid</w:t>
      </w:r>
      <w:proofErr w:type="spellEnd"/>
      <w:r w:rsidR="00FE2791" w:rsidRPr="00D24702">
        <w:t>,</w:t>
      </w:r>
      <w:r w:rsidR="00FE2791">
        <w:t xml:space="preserve"> “Feminine-Centered History &amp;</w:t>
      </w:r>
      <w:r w:rsidRPr="00F616B2">
        <w:t xml:space="preserve"> the ‘Good Ca</w:t>
      </w:r>
      <w:r w:rsidR="00FE2791">
        <w:t xml:space="preserve">use’ in </w:t>
      </w:r>
      <w:r w:rsidRPr="00F616B2">
        <w:t xml:space="preserve">Shelley’s </w:t>
      </w:r>
      <w:r w:rsidRPr="00F616B2">
        <w:rPr>
          <w:i/>
        </w:rPr>
        <w:t xml:space="preserve">Perkin </w:t>
      </w:r>
      <w:r w:rsidR="00FB595F">
        <w:t>Warbeck” (2014);</w:t>
      </w:r>
      <w:r w:rsidRPr="00F616B2">
        <w:t xml:space="preserve"> Assistant Professor, Kuwait U, Kuwait.</w:t>
      </w:r>
    </w:p>
    <w:p w:rsidR="00864EA1" w:rsidRDefault="00FB595F" w:rsidP="000149E9">
      <w:pPr>
        <w:spacing w:line="240" w:lineRule="exact"/>
        <w:ind w:left="864" w:right="432" w:hanging="432"/>
      </w:pPr>
      <w:r w:rsidRPr="00D24702">
        <w:t>Emily Brewer,</w:t>
      </w:r>
      <w:r>
        <w:t xml:space="preserve"> “A Lady Novelist &amp; the C18 Book Trade: C.</w:t>
      </w:r>
      <w:r w:rsidRPr="00F616B2">
        <w:t xml:space="preserve"> Smith’s Letters to </w:t>
      </w:r>
      <w:r>
        <w:t>her Publisher</w:t>
      </w:r>
      <w:r w:rsidRPr="00F616B2">
        <w:t>”</w:t>
      </w:r>
      <w:r>
        <w:t xml:space="preserve"> (2013)</w:t>
      </w:r>
      <w:r w:rsidRPr="00F616B2">
        <w:t xml:space="preserve">; </w:t>
      </w:r>
      <w:r w:rsidR="000E5D0B">
        <w:t>founder &amp;</w:t>
      </w:r>
      <w:r>
        <w:t xml:space="preserve"> owner of Legacy Books</w:t>
      </w:r>
      <w:r w:rsidR="00864EA1">
        <w:t>.</w:t>
      </w:r>
    </w:p>
    <w:p w:rsidR="00864EA1" w:rsidRDefault="00864EA1" w:rsidP="00864EA1">
      <w:pPr>
        <w:spacing w:line="240" w:lineRule="exact"/>
        <w:ind w:left="864" w:right="432" w:hanging="432"/>
      </w:pPr>
      <w:r w:rsidRPr="00D24702">
        <w:t xml:space="preserve">Kristen </w:t>
      </w:r>
      <w:proofErr w:type="spellStart"/>
      <w:r w:rsidRPr="00D24702">
        <w:t>Lacefield</w:t>
      </w:r>
      <w:proofErr w:type="spellEnd"/>
      <w:r w:rsidRPr="00D24702">
        <w:t>,</w:t>
      </w:r>
      <w:r w:rsidRPr="00F616B2">
        <w:t xml:space="preserve"> “The Guillo</w:t>
      </w:r>
      <w:r>
        <w:t>tine, Shelley’s Novels, &amp;</w:t>
      </w:r>
      <w:r w:rsidRPr="00F616B2">
        <w:t xml:space="preserve"> Modern Horror Films”</w:t>
      </w:r>
      <w:r>
        <w:t xml:space="preserve"> (2013); </w:t>
      </w:r>
      <w:r w:rsidRPr="00F616B2">
        <w:t>Lecturer, Texas Christian U, Fort Worth, TX.</w:t>
      </w:r>
    </w:p>
    <w:p w:rsidR="00864EA1" w:rsidRDefault="00864EA1" w:rsidP="00864EA1">
      <w:pPr>
        <w:spacing w:line="240" w:lineRule="exact"/>
        <w:ind w:left="864" w:right="432" w:hanging="432"/>
      </w:pPr>
      <w:r w:rsidRPr="00D24702">
        <w:t>Sarah Marsh,</w:t>
      </w:r>
      <w:r w:rsidRPr="00F616B2">
        <w:t xml:space="preserve"> “The Regency Novel </w:t>
      </w:r>
      <w:r>
        <w:t>&amp;</w:t>
      </w:r>
      <w:r w:rsidRPr="00F616B2">
        <w:t xml:space="preserve"> the British Constitution: Austen, </w:t>
      </w:r>
      <w:proofErr w:type="spellStart"/>
      <w:r w:rsidRPr="00F616B2">
        <w:t>Brunton</w:t>
      </w:r>
      <w:proofErr w:type="spellEnd"/>
      <w:r w:rsidRPr="00F616B2">
        <w:t xml:space="preserve">, </w:t>
      </w:r>
      <w:r>
        <w:t>&amp; Shelley</w:t>
      </w:r>
      <w:r w:rsidRPr="00F616B2">
        <w:t>”</w:t>
      </w:r>
      <w:r>
        <w:t xml:space="preserve"> (2013)</w:t>
      </w:r>
      <w:r w:rsidRPr="00F616B2">
        <w:t>; Lecturer, American U, Washington, DC.</w:t>
      </w:r>
    </w:p>
    <w:p w:rsidR="00FB595F" w:rsidRDefault="00864EA1" w:rsidP="000149E9">
      <w:pPr>
        <w:spacing w:line="240" w:lineRule="exact"/>
        <w:ind w:left="864" w:right="432" w:hanging="432"/>
        <w:rPr>
          <w:b/>
        </w:rPr>
      </w:pPr>
      <w:r w:rsidRPr="00D24702">
        <w:t xml:space="preserve">Rebecca </w:t>
      </w:r>
      <w:proofErr w:type="spellStart"/>
      <w:r w:rsidRPr="00D24702">
        <w:t>Nesvet</w:t>
      </w:r>
      <w:proofErr w:type="spellEnd"/>
      <w:r w:rsidRPr="00D24702">
        <w:t>,</w:t>
      </w:r>
      <w:r w:rsidRPr="00F616B2">
        <w:t xml:space="preserve"> “The Vanishing Voyager </w:t>
      </w:r>
      <w:r>
        <w:t>&amp;</w:t>
      </w:r>
      <w:r w:rsidRPr="00F616B2">
        <w:t xml:space="preserve"> the Emerging Outsider, 1818-1900”</w:t>
      </w:r>
      <w:r>
        <w:t xml:space="preserve"> (2013); </w:t>
      </w:r>
      <w:r w:rsidR="00062482">
        <w:t>Associate</w:t>
      </w:r>
      <w:r w:rsidRPr="00F616B2">
        <w:t xml:space="preserve"> Professor, U of Wisconsin, Green Bay</w:t>
      </w:r>
      <w:r>
        <w:t>.</w:t>
      </w:r>
      <w:r w:rsidR="00FB595F" w:rsidRPr="00F66E70">
        <w:rPr>
          <w:b/>
        </w:rPr>
        <w:t xml:space="preserve"> </w:t>
      </w:r>
    </w:p>
    <w:p w:rsidR="00864EA1" w:rsidRDefault="00864EA1" w:rsidP="00864EA1">
      <w:pPr>
        <w:spacing w:line="240" w:lineRule="exact"/>
        <w:ind w:left="864" w:right="432" w:hanging="432"/>
      </w:pPr>
      <w:r w:rsidRPr="00D24702">
        <w:t xml:space="preserve">Kathleen </w:t>
      </w:r>
      <w:proofErr w:type="spellStart"/>
      <w:r w:rsidRPr="00D24702">
        <w:t>Béres</w:t>
      </w:r>
      <w:proofErr w:type="spellEnd"/>
      <w:r w:rsidRPr="00D24702">
        <w:t xml:space="preserve"> Rogers</w:t>
      </w:r>
      <w:r w:rsidRPr="00F616B2">
        <w:t xml:space="preserve">, “Medical Poems </w:t>
      </w:r>
      <w:r>
        <w:t xml:space="preserve">&amp; Romantic </w:t>
      </w:r>
      <w:proofErr w:type="spellStart"/>
      <w:r>
        <w:t>Disciplinarity</w:t>
      </w:r>
      <w:proofErr w:type="spellEnd"/>
      <w:r>
        <w:t xml:space="preserve">” (2006); </w:t>
      </w:r>
      <w:r w:rsidRPr="00F616B2">
        <w:t xml:space="preserve">Associate Professor, </w:t>
      </w:r>
      <w:r>
        <w:t>C</w:t>
      </w:r>
      <w:r w:rsidRPr="00F616B2">
        <w:t xml:space="preserve"> of Charleston, SC.</w:t>
      </w:r>
    </w:p>
    <w:p w:rsidR="00864EA1" w:rsidRPr="00F616B2" w:rsidRDefault="00864EA1" w:rsidP="00864EA1">
      <w:pPr>
        <w:spacing w:line="240" w:lineRule="exact"/>
        <w:ind w:left="864" w:right="432" w:hanging="432"/>
      </w:pPr>
      <w:r w:rsidRPr="00D24702">
        <w:t>Amy Weldon</w:t>
      </w:r>
      <w:r w:rsidRPr="00F616B2">
        <w:t>, “Reasonable Bodies: Enlightened D</w:t>
      </w:r>
      <w:r>
        <w:t>issent &amp;</w:t>
      </w:r>
      <w:r w:rsidRPr="00F616B2">
        <w:t xml:space="preserve"> the Feminine in Wollstonecraf</w:t>
      </w:r>
      <w:r>
        <w:t xml:space="preserve">t, </w:t>
      </w:r>
      <w:proofErr w:type="spellStart"/>
      <w:r>
        <w:t>Barbauld</w:t>
      </w:r>
      <w:proofErr w:type="spellEnd"/>
      <w:r>
        <w:t>, &amp; Hays” (2005);</w:t>
      </w:r>
      <w:r w:rsidRPr="00F616B2">
        <w:t xml:space="preserve"> Professor,</w:t>
      </w:r>
      <w:r>
        <w:t xml:space="preserve"> Luther C</w:t>
      </w:r>
      <w:r w:rsidRPr="00F616B2">
        <w:t>, Decorah, IA.</w:t>
      </w:r>
    </w:p>
    <w:p w:rsidR="00864EA1" w:rsidRDefault="00864EA1" w:rsidP="00FB595F">
      <w:pPr>
        <w:spacing w:line="240" w:lineRule="exact"/>
        <w:ind w:left="864" w:right="432" w:hanging="432"/>
      </w:pPr>
      <w:r w:rsidRPr="00D24702">
        <w:t>Diana Edelman</w:t>
      </w:r>
      <w:r>
        <w:t xml:space="preserve">, </w:t>
      </w:r>
      <w:r w:rsidRPr="00F616B2">
        <w:t>“The Rage of the Womb: The Obstetrical</w:t>
      </w:r>
      <w:r>
        <w:t xml:space="preserve"> Crisis in Gothic Romanticism” (2004); </w:t>
      </w:r>
      <w:r w:rsidRPr="00F616B2">
        <w:t>Associate Professor, U of North Georgia, Gainesville, GA</w:t>
      </w:r>
      <w:r>
        <w:t xml:space="preserve">. </w:t>
      </w:r>
    </w:p>
    <w:p w:rsidR="00864EA1" w:rsidRDefault="00864EA1" w:rsidP="00FB595F">
      <w:pPr>
        <w:spacing w:line="240" w:lineRule="exact"/>
        <w:ind w:left="864" w:right="432" w:hanging="432"/>
        <w:rPr>
          <w:b/>
        </w:rPr>
      </w:pPr>
      <w:r w:rsidRPr="00D24702">
        <w:t xml:space="preserve">Sharon </w:t>
      </w:r>
      <w:proofErr w:type="spellStart"/>
      <w:r w:rsidRPr="00D24702">
        <w:t>Joffe</w:t>
      </w:r>
      <w:proofErr w:type="spellEnd"/>
      <w:r w:rsidRPr="00F616B2">
        <w:t>, "The Kinship Coterie</w:t>
      </w:r>
      <w:r>
        <w:t xml:space="preserve">: Family &amp; Authorship in Wollstonecraft, Shelley, </w:t>
      </w:r>
      <w:proofErr w:type="spellStart"/>
      <w:r>
        <w:t>Clairmont</w:t>
      </w:r>
      <w:proofErr w:type="spellEnd"/>
      <w:r>
        <w:t xml:space="preserve">, &amp; </w:t>
      </w:r>
      <w:r w:rsidRPr="00F616B2">
        <w:t>Imlay"</w:t>
      </w:r>
      <w:r>
        <w:t xml:space="preserve"> (2004)</w:t>
      </w:r>
      <w:r w:rsidRPr="00F616B2">
        <w:t xml:space="preserve">; </w:t>
      </w:r>
      <w:r>
        <w:t>Assistant Professor, Lamar U, Beaumont</w:t>
      </w:r>
      <w:r w:rsidRPr="00F616B2">
        <w:t>, TX.</w:t>
      </w:r>
    </w:p>
    <w:p w:rsidR="00864EA1" w:rsidRDefault="00864EA1" w:rsidP="00FB595F">
      <w:pPr>
        <w:spacing w:line="240" w:lineRule="exact"/>
        <w:ind w:left="864" w:right="432" w:hanging="432"/>
      </w:pPr>
      <w:r w:rsidRPr="00D24702">
        <w:t xml:space="preserve">The Rev. Rick </w:t>
      </w:r>
      <w:proofErr w:type="spellStart"/>
      <w:r w:rsidRPr="00D24702">
        <w:t>Incorvati</w:t>
      </w:r>
      <w:proofErr w:type="spellEnd"/>
      <w:r>
        <w:t>, "Sympathy &amp;</w:t>
      </w:r>
      <w:r w:rsidRPr="00F616B2">
        <w:t xml:space="preserve"> the Social Order: The Politics </w:t>
      </w:r>
      <w:r>
        <w:t xml:space="preserve">of Emotional Relationships, </w:t>
      </w:r>
      <w:r w:rsidRPr="00F616B2">
        <w:t>Hume to Wordsworth”</w:t>
      </w:r>
      <w:r>
        <w:t xml:space="preserve"> (2001)</w:t>
      </w:r>
      <w:r w:rsidRPr="00F616B2">
        <w:t>; Professor</w:t>
      </w:r>
      <w:r>
        <w:t>, Wittenberg U, Springfield, OH, and Deacon, Episcopal Diocese of Southern Ohio.</w:t>
      </w:r>
    </w:p>
    <w:p w:rsidR="00864EA1" w:rsidRDefault="00864EA1" w:rsidP="00FB595F">
      <w:pPr>
        <w:spacing w:line="240" w:lineRule="exact"/>
        <w:ind w:left="864" w:right="432" w:hanging="432"/>
      </w:pPr>
      <w:r w:rsidRPr="00D24702">
        <w:t>Julie Straight</w:t>
      </w:r>
      <w:r w:rsidRPr="00F616B2">
        <w:t xml:space="preserve">, “British Women Writers </w:t>
      </w:r>
      <w:r>
        <w:t xml:space="preserve">&amp; </w:t>
      </w:r>
      <w:r w:rsidRPr="00F616B2">
        <w:t>th</w:t>
      </w:r>
      <w:r>
        <w:t>e Bible’s Authority, 1801-1823” (2000);</w:t>
      </w:r>
      <w:r w:rsidRPr="00F616B2">
        <w:t xml:space="preserve"> Associate Professor, Northwest Nazarene U, Nampa, ID.</w:t>
      </w:r>
    </w:p>
    <w:p w:rsidR="00FB595F" w:rsidRPr="00F616B2" w:rsidRDefault="00FB595F" w:rsidP="00FB595F">
      <w:pPr>
        <w:spacing w:line="240" w:lineRule="exact"/>
        <w:ind w:left="864" w:right="432" w:hanging="432"/>
      </w:pPr>
      <w:r w:rsidRPr="00D24702">
        <w:t>Elizabeth Dolan</w:t>
      </w:r>
      <w:r w:rsidRPr="00F616B2">
        <w:t>, “The Geography of Melancholy: Depress</w:t>
      </w:r>
      <w:r>
        <w:t xml:space="preserve">ion &amp; Healing in </w:t>
      </w:r>
      <w:r w:rsidRPr="00F616B2">
        <w:t>Br</w:t>
      </w:r>
      <w:r>
        <w:t>itish Women Writers, 1785-1845” (1999);</w:t>
      </w:r>
      <w:r w:rsidRPr="00F616B2">
        <w:t xml:space="preserve"> Associate Pr</w:t>
      </w:r>
      <w:r>
        <w:t>ofessor, Lehigh U, Bethlehem, PA.</w:t>
      </w:r>
    </w:p>
    <w:p w:rsidR="00FB595F" w:rsidRDefault="00FB595F" w:rsidP="000149E9">
      <w:pPr>
        <w:spacing w:line="240" w:lineRule="exact"/>
        <w:ind w:left="864" w:right="432" w:hanging="432"/>
        <w:rPr>
          <w:b/>
        </w:rPr>
      </w:pPr>
    </w:p>
    <w:p w:rsidR="000149E9" w:rsidRPr="00F616B2" w:rsidRDefault="003C0CDE" w:rsidP="00864EA1">
      <w:pPr>
        <w:spacing w:line="240" w:lineRule="exact"/>
        <w:ind w:left="864" w:right="432" w:hanging="432"/>
      </w:pPr>
      <w:r>
        <w:rPr>
          <w:b/>
        </w:rPr>
        <w:t>TEACHING V</w:t>
      </w:r>
      <w:r w:rsidR="00501359">
        <w:rPr>
          <w:b/>
        </w:rPr>
        <w:t>—</w:t>
      </w:r>
      <w:r w:rsidR="000149E9" w:rsidRPr="00F616B2">
        <w:rPr>
          <w:b/>
        </w:rPr>
        <w:t>M.A. THESES DIRECTED</w:t>
      </w:r>
    </w:p>
    <w:p w:rsidR="000149E9" w:rsidRPr="00F616B2" w:rsidRDefault="00CD77A0" w:rsidP="003C0CDE">
      <w:pPr>
        <w:ind w:left="864" w:right="432" w:hanging="432"/>
        <w:rPr>
          <w:b/>
        </w:rPr>
      </w:pPr>
      <w:r>
        <w:t xml:space="preserve">Sarah </w:t>
      </w:r>
      <w:r w:rsidR="000149E9" w:rsidRPr="00F616B2">
        <w:t xml:space="preserve">Marsh (2008), winner of departmental award for the year’s best M.A. thesis; Hannah L. Bryant (2005); Timothy S. Hayes (2002); Amy E. Weldon (1999); Adrienne Knowles (1999); Amy K. </w:t>
      </w:r>
      <w:proofErr w:type="spellStart"/>
      <w:r w:rsidR="000149E9" w:rsidRPr="00F616B2">
        <w:t>Rambow</w:t>
      </w:r>
      <w:proofErr w:type="spellEnd"/>
      <w:r w:rsidR="000149E9" w:rsidRPr="00F616B2">
        <w:t xml:space="preserve"> (1998); Kristen Tate (</w:t>
      </w:r>
      <w:r w:rsidR="00253EA2">
        <w:t>1998; Ph.D. Columbia U, 2004, now</w:t>
      </w:r>
      <w:r w:rsidR="000149E9" w:rsidRPr="00F616B2">
        <w:t xml:space="preserve"> Kristen Aitken, owner of KTA Editing, San Francisco); Sharon L. </w:t>
      </w:r>
      <w:proofErr w:type="spellStart"/>
      <w:r w:rsidR="000149E9" w:rsidRPr="00F616B2">
        <w:t>Joffe</w:t>
      </w:r>
      <w:proofErr w:type="spellEnd"/>
      <w:r w:rsidR="000149E9" w:rsidRPr="00F616B2">
        <w:t xml:space="preserve"> (1995); Catherine M. Holland (1993); and Elizabeth</w:t>
      </w:r>
      <w:r w:rsidR="006D01DD">
        <w:t xml:space="preserve"> A. Dolan (1992). ECL </w:t>
      </w:r>
      <w:r w:rsidR="00D101FB">
        <w:t xml:space="preserve">omitted the M.A. program </w:t>
      </w:r>
      <w:r w:rsidR="000149E9" w:rsidRPr="00F616B2">
        <w:t>in 2014.</w:t>
      </w:r>
    </w:p>
    <w:p w:rsidR="003C0CDE" w:rsidRPr="00F616B2" w:rsidRDefault="003C0CDE" w:rsidP="003C0CDE">
      <w:pPr>
        <w:ind w:left="864" w:right="432" w:hanging="432"/>
      </w:pPr>
    </w:p>
    <w:p w:rsidR="007331AF" w:rsidRDefault="003C0CDE" w:rsidP="000149E9">
      <w:pPr>
        <w:ind w:left="864" w:right="432" w:hanging="432"/>
        <w:rPr>
          <w:b/>
        </w:rPr>
      </w:pPr>
      <w:r>
        <w:rPr>
          <w:b/>
        </w:rPr>
        <w:t>TEACHING VI</w:t>
      </w:r>
      <w:r w:rsidR="00AD2792">
        <w:rPr>
          <w:b/>
        </w:rPr>
        <w:t>—</w:t>
      </w:r>
      <w:r w:rsidR="00672DFF">
        <w:rPr>
          <w:b/>
        </w:rPr>
        <w:t xml:space="preserve">MY </w:t>
      </w:r>
      <w:r w:rsidR="007743A6">
        <w:rPr>
          <w:b/>
        </w:rPr>
        <w:t>PROTÉ</w:t>
      </w:r>
      <w:r w:rsidR="003F21E3">
        <w:rPr>
          <w:b/>
        </w:rPr>
        <w:t>GÉ</w:t>
      </w:r>
      <w:r w:rsidR="00DB48DE">
        <w:rPr>
          <w:b/>
        </w:rPr>
        <w:t xml:space="preserve">S’ </w:t>
      </w:r>
      <w:r w:rsidR="00CC5376">
        <w:rPr>
          <w:b/>
        </w:rPr>
        <w:t>P</w:t>
      </w:r>
      <w:r w:rsidR="00DB48DE">
        <w:rPr>
          <w:b/>
        </w:rPr>
        <w:t xml:space="preserve">UBLICATIONS </w:t>
      </w:r>
      <w:r w:rsidR="00672DFF" w:rsidRPr="001B7F65">
        <w:t>(* indicates my assistance)</w:t>
      </w:r>
    </w:p>
    <w:p w:rsidR="00F640CB" w:rsidRDefault="007743A6" w:rsidP="00F640CB">
      <w:pPr>
        <w:ind w:left="864" w:right="432" w:hanging="432"/>
        <w:rPr>
          <w:b/>
        </w:rPr>
      </w:pPr>
      <w:r>
        <w:rPr>
          <w:b/>
        </w:rPr>
        <w:t xml:space="preserve">Protégés’ </w:t>
      </w:r>
      <w:r w:rsidR="003C0CDE" w:rsidRPr="003C0CDE">
        <w:rPr>
          <w:b/>
        </w:rPr>
        <w:t>Books</w:t>
      </w:r>
    </w:p>
    <w:p w:rsidR="00F640CB" w:rsidRDefault="00F640CB" w:rsidP="00F640CB">
      <w:pPr>
        <w:ind w:left="864" w:right="432" w:hanging="432"/>
        <w:rPr>
          <w:b/>
        </w:rPr>
      </w:pPr>
      <w:r>
        <w:t>A.</w:t>
      </w:r>
      <w:r w:rsidRPr="00F640CB">
        <w:t xml:space="preserve"> </w:t>
      </w:r>
      <w:r>
        <w:t xml:space="preserve">Weldon, </w:t>
      </w:r>
      <w:proofErr w:type="gramStart"/>
      <w:r w:rsidRPr="00F640CB">
        <w:rPr>
          <w:i/>
          <w:iCs/>
        </w:rPr>
        <w:t>The</w:t>
      </w:r>
      <w:proofErr w:type="gramEnd"/>
      <w:r w:rsidRPr="00F640CB">
        <w:rPr>
          <w:i/>
          <w:iCs/>
        </w:rPr>
        <w:t xml:space="preserve"> Hands-On L</w:t>
      </w:r>
      <w:r>
        <w:rPr>
          <w:i/>
          <w:iCs/>
        </w:rPr>
        <w:t>ife: How to Wake Yourself Up &amp;</w:t>
      </w:r>
      <w:r w:rsidRPr="00F640CB">
        <w:rPr>
          <w:i/>
          <w:iCs/>
        </w:rPr>
        <w:t xml:space="preserve"> Save The World</w:t>
      </w:r>
      <w:r>
        <w:t xml:space="preserve"> (</w:t>
      </w:r>
      <w:proofErr w:type="spellStart"/>
      <w:r>
        <w:t>Wipf</w:t>
      </w:r>
      <w:proofErr w:type="spellEnd"/>
      <w:r>
        <w:t xml:space="preserve"> &amp; Stock/Cascade, 2018).</w:t>
      </w:r>
    </w:p>
    <w:p w:rsidR="00F640CB" w:rsidRPr="00F640CB" w:rsidRDefault="00F640CB" w:rsidP="00F640CB">
      <w:pPr>
        <w:ind w:left="864" w:right="432" w:hanging="432"/>
        <w:rPr>
          <w:b/>
        </w:rPr>
      </w:pPr>
      <w:r>
        <w:rPr>
          <w:b/>
        </w:rPr>
        <w:t xml:space="preserve">-----, </w:t>
      </w:r>
      <w:r w:rsidRPr="00F640CB">
        <w:rPr>
          <w:i/>
          <w:iCs/>
        </w:rPr>
        <w:t xml:space="preserve">The Writer's </w:t>
      </w:r>
      <w:r w:rsidRPr="00F640CB">
        <w:rPr>
          <w:rStyle w:val="highlight"/>
          <w:i/>
          <w:iCs/>
        </w:rPr>
        <w:t>E</w:t>
      </w:r>
      <w:r>
        <w:rPr>
          <w:i/>
          <w:iCs/>
        </w:rPr>
        <w:t>ye: Observation &amp;</w:t>
      </w:r>
      <w:r w:rsidRPr="00F640CB">
        <w:rPr>
          <w:i/>
          <w:iCs/>
        </w:rPr>
        <w:t xml:space="preserve"> Inspiration for Creative Writers</w:t>
      </w:r>
      <w:r>
        <w:t xml:space="preserve"> (Bloomsbury</w:t>
      </w:r>
      <w:r w:rsidR="001B7F65">
        <w:t>, 2018);</w:t>
      </w:r>
      <w:r>
        <w:t xml:space="preserve"> </w:t>
      </w:r>
      <w:hyperlink r:id="rId15" w:tgtFrame="_blank" w:history="1">
        <w:r>
          <w:rPr>
            <w:rStyle w:val="Hyperlink"/>
          </w:rPr>
          <w:t>https://www.bloomsbury.com/us/the-writers-</w:t>
        </w:r>
        <w:r w:rsidRPr="00F640CB">
          <w:rPr>
            <w:rStyle w:val="highlight"/>
            <w:color w:val="0000FF"/>
            <w:u w:val="single"/>
          </w:rPr>
          <w:t>e</w:t>
        </w:r>
        <w:r>
          <w:rPr>
            <w:rStyle w:val="Hyperlink"/>
          </w:rPr>
          <w:t>ye-9781350025301/</w:t>
        </w:r>
      </w:hyperlink>
      <w:r>
        <w:t xml:space="preserve">). </w:t>
      </w:r>
    </w:p>
    <w:p w:rsidR="00172943" w:rsidRDefault="00172943" w:rsidP="000149E9">
      <w:pPr>
        <w:ind w:left="864" w:right="432" w:hanging="432"/>
      </w:pPr>
      <w:r>
        <w:t xml:space="preserve">E. Brewer, </w:t>
      </w:r>
      <w:r w:rsidRPr="00172943">
        <w:rPr>
          <w:i/>
        </w:rPr>
        <w:t>Little School in the Woods</w:t>
      </w:r>
      <w:r w:rsidR="00852551">
        <w:t>, a children’s book</w:t>
      </w:r>
      <w:r w:rsidR="006D01DD">
        <w:t xml:space="preserve"> about Neely School for African</w:t>
      </w:r>
      <w:r w:rsidR="00852551">
        <w:t>-American students, founded 1908</w:t>
      </w:r>
      <w:r w:rsidR="006D01DD">
        <w:t xml:space="preserve"> in China Grove, NC</w:t>
      </w:r>
      <w:r w:rsidR="00852551">
        <w:t xml:space="preserve"> (</w:t>
      </w:r>
      <w:r>
        <w:t>Blurb.com, 2017).</w:t>
      </w:r>
    </w:p>
    <w:p w:rsidR="00172943" w:rsidRDefault="00172943" w:rsidP="000149E9">
      <w:pPr>
        <w:ind w:left="864" w:right="432" w:hanging="432"/>
      </w:pPr>
      <w:r>
        <w:t>*</w:t>
      </w:r>
      <w:r w:rsidR="005879C4" w:rsidRPr="005879C4">
        <w:t xml:space="preserve">Winter Jade Werner, </w:t>
      </w:r>
      <w:r w:rsidR="005879C4" w:rsidRPr="005879C4">
        <w:rPr>
          <w:i/>
        </w:rPr>
        <w:t>Missionary C</w:t>
      </w:r>
      <w:r>
        <w:rPr>
          <w:i/>
        </w:rPr>
        <w:t>osmopolitanism in the British Nineteenth Century</w:t>
      </w:r>
      <w:r w:rsidR="005879C4" w:rsidRPr="005879C4">
        <w:t xml:space="preserve"> (Ohio State</w:t>
      </w:r>
      <w:r w:rsidR="005879C4">
        <w:t xml:space="preserve"> UP</w:t>
      </w:r>
      <w:r w:rsidR="005879C4" w:rsidRPr="005879C4">
        <w:t>, 2017)</w:t>
      </w:r>
      <w:r>
        <w:t>.</w:t>
      </w:r>
    </w:p>
    <w:p w:rsidR="00172943" w:rsidRDefault="00172943" w:rsidP="000149E9">
      <w:pPr>
        <w:ind w:left="864" w:right="432" w:hanging="432"/>
      </w:pPr>
      <w:r>
        <w:t>*</w:t>
      </w:r>
      <w:r w:rsidR="003C0CDE" w:rsidRPr="003C0CDE">
        <w:t>S</w:t>
      </w:r>
      <w:r w:rsidR="000149E9" w:rsidRPr="003C0CDE">
        <w:t>.</w:t>
      </w:r>
      <w:r w:rsidR="000149E9" w:rsidRPr="00F616B2">
        <w:t xml:space="preserve"> </w:t>
      </w:r>
      <w:proofErr w:type="spellStart"/>
      <w:r w:rsidR="000149E9" w:rsidRPr="00F616B2">
        <w:t>Joffe</w:t>
      </w:r>
      <w:proofErr w:type="spellEnd"/>
      <w:r w:rsidR="000149E9" w:rsidRPr="00F616B2">
        <w:t xml:space="preserve">, </w:t>
      </w:r>
      <w:proofErr w:type="gramStart"/>
      <w:r w:rsidR="000149E9" w:rsidRPr="00F616B2">
        <w:t>ed</w:t>
      </w:r>
      <w:proofErr w:type="gramEnd"/>
      <w:r w:rsidR="000149E9" w:rsidRPr="00F616B2">
        <w:t xml:space="preserve">. </w:t>
      </w:r>
      <w:r w:rsidR="000149E9" w:rsidRPr="00F616B2">
        <w:rPr>
          <w:i/>
        </w:rPr>
        <w:t xml:space="preserve">The </w:t>
      </w:r>
      <w:proofErr w:type="spellStart"/>
      <w:r w:rsidR="000149E9" w:rsidRPr="00F616B2">
        <w:rPr>
          <w:i/>
        </w:rPr>
        <w:t>Clairmont</w:t>
      </w:r>
      <w:proofErr w:type="spellEnd"/>
      <w:r w:rsidR="00CC5376">
        <w:rPr>
          <w:i/>
        </w:rPr>
        <w:t xml:space="preserve"> Family Correspondence</w:t>
      </w:r>
      <w:r w:rsidR="00CC5376">
        <w:t>, 2 vols. (</w:t>
      </w:r>
      <w:r w:rsidR="000149E9" w:rsidRPr="00F616B2">
        <w:t xml:space="preserve">Pickering </w:t>
      </w:r>
      <w:r w:rsidR="007D1C2F">
        <w:t>&amp;</w:t>
      </w:r>
      <w:r>
        <w:t xml:space="preserve"> </w:t>
      </w:r>
      <w:proofErr w:type="spellStart"/>
      <w:r>
        <w:t>Chatto</w:t>
      </w:r>
      <w:proofErr w:type="spellEnd"/>
      <w:r>
        <w:t>, 2016).</w:t>
      </w:r>
    </w:p>
    <w:p w:rsidR="00172943" w:rsidRDefault="00172943" w:rsidP="000149E9">
      <w:pPr>
        <w:ind w:left="864" w:right="432" w:hanging="432"/>
      </w:pPr>
      <w:r>
        <w:t>*</w:t>
      </w:r>
      <w:r w:rsidR="000149E9" w:rsidRPr="00F616B2">
        <w:t xml:space="preserve">R. </w:t>
      </w:r>
      <w:proofErr w:type="spellStart"/>
      <w:r w:rsidR="000149E9" w:rsidRPr="00F616B2">
        <w:t>Nesvet</w:t>
      </w:r>
      <w:proofErr w:type="spellEnd"/>
      <w:r w:rsidR="000149E9" w:rsidRPr="00F616B2">
        <w:t xml:space="preserve">, gen. ed., </w:t>
      </w:r>
      <w:r w:rsidR="000149E9" w:rsidRPr="00F616B2">
        <w:rPr>
          <w:i/>
        </w:rPr>
        <w:t>The String of Pearls, or the Barber of Fleet Street</w:t>
      </w:r>
      <w:r w:rsidR="000149E9" w:rsidRPr="00F616B2">
        <w:t xml:space="preserve">: An Annotated Edition of the 1850 </w:t>
      </w:r>
      <w:r w:rsidR="000149E9" w:rsidRPr="00F616B2">
        <w:rPr>
          <w:i/>
        </w:rPr>
        <w:t>Domestic Romance</w:t>
      </w:r>
      <w:r w:rsidR="000149E9" w:rsidRPr="00F616B2">
        <w:t xml:space="preserve"> by James Malcolm Rhymer (UWGB Commons for the Digital, Public, </w:t>
      </w:r>
      <w:r w:rsidR="007D1C2F">
        <w:t>&amp;</w:t>
      </w:r>
      <w:r>
        <w:t xml:space="preserve"> Applied Humanities, 2016), </w:t>
      </w:r>
      <w:hyperlink r:id="rId16" w:history="1">
        <w:r w:rsidR="000149E9" w:rsidRPr="00F616B2">
          <w:rPr>
            <w:rStyle w:val="Hyperlink"/>
          </w:rPr>
          <w:t>http://www.uwgbcommons.org/the-string-of-pearls-or-the-barber-of-fleet-street-a-romance</w:t>
        </w:r>
      </w:hyperlink>
      <w:r>
        <w:t>.</w:t>
      </w:r>
    </w:p>
    <w:p w:rsidR="00172943" w:rsidRDefault="000149E9" w:rsidP="000149E9">
      <w:pPr>
        <w:ind w:left="864" w:right="432" w:hanging="432"/>
      </w:pPr>
      <w:r w:rsidRPr="00F616B2">
        <w:t xml:space="preserve">K. </w:t>
      </w:r>
      <w:proofErr w:type="spellStart"/>
      <w:r w:rsidRPr="00F616B2">
        <w:t>Lacefield</w:t>
      </w:r>
      <w:proofErr w:type="spellEnd"/>
      <w:r w:rsidRPr="00F616B2">
        <w:t xml:space="preserve">, </w:t>
      </w:r>
      <w:proofErr w:type="gramStart"/>
      <w:r w:rsidRPr="00F616B2">
        <w:t>ed</w:t>
      </w:r>
      <w:proofErr w:type="gramEnd"/>
      <w:r w:rsidRPr="00F616B2">
        <w:t xml:space="preserve">. </w:t>
      </w:r>
      <w:r w:rsidRPr="00F616B2">
        <w:rPr>
          <w:i/>
        </w:rPr>
        <w:t>The</w:t>
      </w:r>
      <w:r w:rsidR="00DC55FD">
        <w:rPr>
          <w:i/>
        </w:rPr>
        <w:t xml:space="preserve"> Scary Screen: Media Anxiety &amp;</w:t>
      </w:r>
      <w:r w:rsidRPr="00F616B2">
        <w:rPr>
          <w:i/>
        </w:rPr>
        <w:t xml:space="preserve"> </w:t>
      </w:r>
      <w:proofErr w:type="gramStart"/>
      <w:r w:rsidR="00CC5376">
        <w:t>The</w:t>
      </w:r>
      <w:proofErr w:type="gramEnd"/>
      <w:r w:rsidR="00CC5376">
        <w:t xml:space="preserve"> Ring (</w:t>
      </w:r>
      <w:proofErr w:type="spellStart"/>
      <w:r w:rsidR="00172943">
        <w:t>Ashgate</w:t>
      </w:r>
      <w:proofErr w:type="spellEnd"/>
      <w:r w:rsidR="00172943">
        <w:t>, 2010).</w:t>
      </w:r>
    </w:p>
    <w:p w:rsidR="00172943" w:rsidRDefault="00172943" w:rsidP="000149E9">
      <w:pPr>
        <w:ind w:left="864" w:right="432" w:hanging="432"/>
      </w:pPr>
      <w:r>
        <w:t>*</w:t>
      </w:r>
      <w:r w:rsidR="000149E9" w:rsidRPr="00F616B2">
        <w:t xml:space="preserve">E. Dolan, </w:t>
      </w:r>
      <w:r w:rsidR="000149E9" w:rsidRPr="00F616B2">
        <w:rPr>
          <w:i/>
        </w:rPr>
        <w:t xml:space="preserve">Seeing Suffering in Women’s </w:t>
      </w:r>
      <w:proofErr w:type="gramStart"/>
      <w:r w:rsidR="00C47635">
        <w:rPr>
          <w:i/>
        </w:rPr>
        <w:t>Lit</w:t>
      </w:r>
      <w:proofErr w:type="gramEnd"/>
      <w:r w:rsidR="000149E9" w:rsidRPr="00F616B2">
        <w:rPr>
          <w:i/>
        </w:rPr>
        <w:t xml:space="preserve"> of the </w:t>
      </w:r>
      <w:r w:rsidR="007340C1">
        <w:rPr>
          <w:i/>
        </w:rPr>
        <w:t xml:space="preserve">Romantic </w:t>
      </w:r>
      <w:r w:rsidR="000149E9" w:rsidRPr="00F616B2">
        <w:rPr>
          <w:i/>
        </w:rPr>
        <w:t>Era</w:t>
      </w:r>
      <w:r w:rsidR="00CC5376">
        <w:t xml:space="preserve"> (</w:t>
      </w:r>
      <w:proofErr w:type="spellStart"/>
      <w:r w:rsidR="007331AF">
        <w:t>Ashgate</w:t>
      </w:r>
      <w:proofErr w:type="spellEnd"/>
      <w:r w:rsidR="007331AF">
        <w:t>, 2008)</w:t>
      </w:r>
      <w:r>
        <w:t>.</w:t>
      </w:r>
    </w:p>
    <w:p w:rsidR="001D3E88" w:rsidRDefault="00172943" w:rsidP="000149E9">
      <w:pPr>
        <w:ind w:left="864" w:right="432" w:hanging="432"/>
      </w:pPr>
      <w:r>
        <w:t>*</w:t>
      </w:r>
      <w:r w:rsidR="000149E9" w:rsidRPr="00F616B2">
        <w:t xml:space="preserve">S. </w:t>
      </w:r>
      <w:proofErr w:type="spellStart"/>
      <w:r w:rsidR="000149E9" w:rsidRPr="00F616B2">
        <w:t>Joffe</w:t>
      </w:r>
      <w:proofErr w:type="spellEnd"/>
      <w:r w:rsidR="000149E9" w:rsidRPr="00F616B2">
        <w:t xml:space="preserve">, </w:t>
      </w:r>
      <w:proofErr w:type="gramStart"/>
      <w:r w:rsidR="00636114">
        <w:rPr>
          <w:i/>
        </w:rPr>
        <w:t>The</w:t>
      </w:r>
      <w:proofErr w:type="gramEnd"/>
      <w:r w:rsidR="00636114">
        <w:rPr>
          <w:i/>
        </w:rPr>
        <w:t xml:space="preserve"> Kinship Coterie </w:t>
      </w:r>
      <w:r w:rsidR="000149E9" w:rsidRPr="00F616B2">
        <w:rPr>
          <w:i/>
        </w:rPr>
        <w:t xml:space="preserve">of the Women in the Shelley Circle </w:t>
      </w:r>
      <w:r w:rsidR="00CC5376">
        <w:t>(</w:t>
      </w:r>
      <w:r>
        <w:t>Lang, 2007)</w:t>
      </w:r>
      <w:r w:rsidR="000149E9" w:rsidRPr="00F616B2">
        <w:t>.</w:t>
      </w:r>
      <w:r>
        <w:t>*</w:t>
      </w:r>
      <w:r w:rsidR="007331AF">
        <w:t xml:space="preserve"> </w:t>
      </w:r>
    </w:p>
    <w:p w:rsidR="001D3E88" w:rsidRDefault="001D3E88">
      <w:r>
        <w:br w:type="page"/>
      </w:r>
    </w:p>
    <w:p w:rsidR="008F590C" w:rsidRDefault="007743A6" w:rsidP="00DB48DE">
      <w:pPr>
        <w:ind w:left="864" w:right="432" w:hanging="432"/>
        <w:rPr>
          <w:b/>
        </w:rPr>
      </w:pPr>
      <w:r>
        <w:rPr>
          <w:b/>
        </w:rPr>
        <w:t xml:space="preserve">Protégés’ </w:t>
      </w:r>
      <w:r w:rsidR="003C0CDE">
        <w:rPr>
          <w:b/>
        </w:rPr>
        <w:t>Articles</w:t>
      </w:r>
    </w:p>
    <w:p w:rsidR="00D47E05" w:rsidRDefault="00F640CB" w:rsidP="001D3E88">
      <w:pPr>
        <w:spacing w:line="240" w:lineRule="exact"/>
        <w:ind w:left="864" w:right="432" w:hanging="432"/>
      </w:pPr>
      <w:r w:rsidRPr="00F640CB">
        <w:rPr>
          <w:b/>
        </w:rPr>
        <w:t>2018</w:t>
      </w:r>
      <w:r>
        <w:t xml:space="preserve"> </w:t>
      </w:r>
      <w:r w:rsidR="00D47E05">
        <w:t>*</w:t>
      </w:r>
      <w:r w:rsidR="00D47E05" w:rsidRPr="00F616B2">
        <w:t xml:space="preserve">Kevin </w:t>
      </w:r>
      <w:proofErr w:type="spellStart"/>
      <w:r w:rsidR="00D47E05" w:rsidRPr="00F616B2">
        <w:t>Pyon</w:t>
      </w:r>
      <w:proofErr w:type="spellEnd"/>
      <w:r w:rsidR="001D3E88">
        <w:t>, “A</w:t>
      </w:r>
      <w:r w:rsidR="00D47E05">
        <w:t>n African-A</w:t>
      </w:r>
      <w:r w:rsidR="001D3E88">
        <w:t>merican Genealogy of Market, Religion, &amp;</w:t>
      </w:r>
      <w:r w:rsidR="00D47E05">
        <w:t xml:space="preserve"> Rap Music,” </w:t>
      </w:r>
      <w:r w:rsidR="00D47E05" w:rsidRPr="00D47E05">
        <w:rPr>
          <w:i/>
        </w:rPr>
        <w:t>Popular Music &amp; Society</w:t>
      </w:r>
      <w:r w:rsidR="001D3E88">
        <w:t xml:space="preserve"> (</w:t>
      </w:r>
      <w:r w:rsidR="00D47E05">
        <w:t>2018), 1-22</w:t>
      </w:r>
      <w:r w:rsidR="001D3E88">
        <w:t xml:space="preserve">, </w:t>
      </w:r>
      <w:hyperlink r:id="rId17" w:history="1">
        <w:r w:rsidR="008F7515" w:rsidRPr="00AF4598">
          <w:rPr>
            <w:rStyle w:val="Hyperlink"/>
          </w:rPr>
          <w:t>https://doi.org/10.1080/03007766.2018.1458275</w:t>
        </w:r>
      </w:hyperlink>
      <w:r w:rsidR="00D47E05">
        <w:t>;</w:t>
      </w:r>
      <w:r w:rsidR="001D3E88">
        <w:t xml:space="preserve"> *E. </w:t>
      </w:r>
      <w:proofErr w:type="spellStart"/>
      <w:r w:rsidR="001D3E88">
        <w:t>Sferra</w:t>
      </w:r>
      <w:proofErr w:type="spellEnd"/>
      <w:r w:rsidR="001D3E88">
        <w:t xml:space="preserve">, </w:t>
      </w:r>
      <w:proofErr w:type="spellStart"/>
      <w:r w:rsidR="002B6D6E">
        <w:rPr>
          <w:iCs/>
          <w:color w:val="000000"/>
          <w:lang w:val="en-GB"/>
        </w:rPr>
        <w:t>Audiocast</w:t>
      </w:r>
      <w:proofErr w:type="spellEnd"/>
      <w:r w:rsidR="002B6D6E">
        <w:rPr>
          <w:iCs/>
          <w:color w:val="000000"/>
          <w:lang w:val="en-GB"/>
        </w:rPr>
        <w:t xml:space="preserve"> guides to “Reconstructing Frankenstein’s Monster: Mary Shelley’s World in Print,” </w:t>
      </w:r>
      <w:hyperlink r:id="rId18" w:history="1">
        <w:r w:rsidR="002B6D6E" w:rsidRPr="00261199">
          <w:rPr>
            <w:rStyle w:val="Hyperlink"/>
            <w:iCs/>
            <w:lang w:val="en-GB"/>
          </w:rPr>
          <w:t>http://go.unc.edu/frankenstein</w:t>
        </w:r>
      </w:hyperlink>
      <w:r w:rsidR="002B6D6E">
        <w:rPr>
          <w:iCs/>
          <w:color w:val="000000"/>
          <w:lang w:val="en-GB"/>
        </w:rPr>
        <w:t xml:space="preserve"> and </w:t>
      </w:r>
      <w:hyperlink r:id="rId19" w:history="1">
        <w:r w:rsidR="002B6D6E" w:rsidRPr="00261199">
          <w:rPr>
            <w:rStyle w:val="Hyperlink"/>
            <w:iCs/>
            <w:lang w:val="en-GB"/>
          </w:rPr>
          <w:t>http://go.unc.edu/frankenkid</w:t>
        </w:r>
      </w:hyperlink>
      <w:r w:rsidR="001D3E88">
        <w:rPr>
          <w:iCs/>
          <w:color w:val="000000"/>
          <w:lang w:val="en-GB"/>
        </w:rPr>
        <w:t>;</w:t>
      </w:r>
      <w:r w:rsidR="00D47E05">
        <w:t xml:space="preserve"> </w:t>
      </w:r>
      <w:r w:rsidR="00D24702">
        <w:t>*S. Walton, “</w:t>
      </w:r>
      <w:proofErr w:type="spellStart"/>
      <w:r w:rsidR="00D24702">
        <w:t>iAnne</w:t>
      </w:r>
      <w:proofErr w:type="spellEnd"/>
      <w:r w:rsidR="00D24702">
        <w:t xml:space="preserve">: Rethinking </w:t>
      </w:r>
      <w:r w:rsidR="00D24702" w:rsidRPr="00D24702">
        <w:rPr>
          <w:i/>
        </w:rPr>
        <w:t>Persuasion</w:t>
      </w:r>
      <w:r w:rsidR="00D24702">
        <w:t xml:space="preserve"> in the Age of Transmedia Adaption,” </w:t>
      </w:r>
      <w:r w:rsidR="00D24702" w:rsidRPr="00D24702">
        <w:rPr>
          <w:i/>
        </w:rPr>
        <w:t>Persuasions Online</w:t>
      </w:r>
      <w:r w:rsidR="00D24702">
        <w:t xml:space="preserve"> 2017;</w:t>
      </w:r>
      <w:r w:rsidR="00D24702" w:rsidRPr="00D24702">
        <w:t xml:space="preserve"> </w:t>
      </w:r>
      <w:r w:rsidR="00D24702">
        <w:t xml:space="preserve">A. Weldon, "Wildlife </w:t>
      </w:r>
      <w:r w:rsidR="00D24702">
        <w:rPr>
          <w:rStyle w:val="highlight"/>
        </w:rPr>
        <w:t>E</w:t>
      </w:r>
      <w:r w:rsidR="00D24702">
        <w:t xml:space="preserve">yes," </w:t>
      </w:r>
      <w:r w:rsidR="00D24702" w:rsidRPr="00F640CB">
        <w:rPr>
          <w:i/>
        </w:rPr>
        <w:t>Orion Magazine</w:t>
      </w:r>
      <w:r w:rsidR="00D24702">
        <w:t>.</w:t>
      </w:r>
    </w:p>
    <w:p w:rsidR="00852551" w:rsidRPr="00DB48DE" w:rsidRDefault="00190974" w:rsidP="00B601BD">
      <w:pPr>
        <w:ind w:left="864" w:right="432" w:hanging="432"/>
      </w:pPr>
      <w:r w:rsidRPr="00190974">
        <w:rPr>
          <w:b/>
        </w:rPr>
        <w:t>2017</w:t>
      </w:r>
      <w:r w:rsidR="00B601BD">
        <w:rPr>
          <w:b/>
        </w:rPr>
        <w:t xml:space="preserve"> </w:t>
      </w:r>
      <w:r w:rsidR="008F590C" w:rsidRPr="00F616B2">
        <w:t xml:space="preserve">R. </w:t>
      </w:r>
      <w:proofErr w:type="spellStart"/>
      <w:r w:rsidR="008F590C" w:rsidRPr="00F616B2">
        <w:t>N</w:t>
      </w:r>
      <w:r w:rsidR="008F590C">
        <w:t>esvet</w:t>
      </w:r>
      <w:proofErr w:type="spellEnd"/>
      <w:r w:rsidR="008F590C">
        <w:t xml:space="preserve">, </w:t>
      </w:r>
      <w:r w:rsidR="00A273B5">
        <w:t>*“Mary Shelley &amp;</w:t>
      </w:r>
      <w:r w:rsidR="00664CC8">
        <w:t xml:space="preserve"> </w:t>
      </w:r>
      <w:r w:rsidR="00D24702">
        <w:t xml:space="preserve">the Marquis de </w:t>
      </w:r>
      <w:r w:rsidR="00664CC8">
        <w:t xml:space="preserve">Sade’s Global Network,” in </w:t>
      </w:r>
      <w:r w:rsidR="00664CC8" w:rsidRPr="00664CC8">
        <w:rPr>
          <w:i/>
        </w:rPr>
        <w:t>Women’</w:t>
      </w:r>
      <w:r w:rsidR="00664CC8">
        <w:rPr>
          <w:i/>
        </w:rPr>
        <w:t xml:space="preserve">s Literary Networks &amp; </w:t>
      </w:r>
      <w:r w:rsidR="00664CC8" w:rsidRPr="00664CC8">
        <w:rPr>
          <w:i/>
        </w:rPr>
        <w:t>Romanticism</w:t>
      </w:r>
      <w:r w:rsidR="00664CC8">
        <w:t xml:space="preserve">, ed. A. </w:t>
      </w:r>
      <w:proofErr w:type="spellStart"/>
      <w:r w:rsidR="00664CC8">
        <w:t>Winckles</w:t>
      </w:r>
      <w:proofErr w:type="spellEnd"/>
      <w:r w:rsidR="00664CC8">
        <w:t xml:space="preserve"> &amp; A. </w:t>
      </w:r>
      <w:proofErr w:type="spellStart"/>
      <w:r w:rsidR="00664CC8">
        <w:t>Rehbein</w:t>
      </w:r>
      <w:proofErr w:type="spellEnd"/>
      <w:r w:rsidR="00664CC8">
        <w:t xml:space="preserve"> (Liverpool UP, 2017); </w:t>
      </w:r>
      <w:r w:rsidR="008F590C">
        <w:t>“</w:t>
      </w:r>
      <w:r w:rsidR="008F590C" w:rsidRPr="00F616B2">
        <w:t xml:space="preserve">Republican Biography </w:t>
      </w:r>
      <w:r w:rsidR="008F590C">
        <w:t>&amp;</w:t>
      </w:r>
      <w:r w:rsidR="008F590C" w:rsidRPr="00F616B2">
        <w:t xml:space="preserve"> Feminist Practice in </w:t>
      </w:r>
      <w:r w:rsidR="008F590C" w:rsidRPr="00F616B2">
        <w:rPr>
          <w:i/>
          <w:iCs/>
        </w:rPr>
        <w:t>Female Biography</w:t>
      </w:r>
      <w:r w:rsidR="0021437B">
        <w:t>,” in</w:t>
      </w:r>
      <w:r w:rsidR="008F590C" w:rsidRPr="00F616B2">
        <w:rPr>
          <w:i/>
        </w:rPr>
        <w:t xml:space="preserve"> Invention of Female Biography</w:t>
      </w:r>
      <w:r w:rsidR="008F590C" w:rsidRPr="00F616B2">
        <w:t>,</w:t>
      </w:r>
      <w:r w:rsidR="008F590C">
        <w:t xml:space="preserve"> ed. G. Walker (</w:t>
      </w:r>
      <w:r w:rsidR="0021437B">
        <w:t>Pickering</w:t>
      </w:r>
      <w:r w:rsidR="00EB0A75">
        <w:t xml:space="preserve">, 2017); </w:t>
      </w:r>
      <w:r w:rsidR="00172943">
        <w:t>*</w:t>
      </w:r>
      <w:r w:rsidR="00EB0A75">
        <w:t xml:space="preserve">R. </w:t>
      </w:r>
      <w:proofErr w:type="spellStart"/>
      <w:r w:rsidR="00EB0A75">
        <w:t>Nesvet</w:t>
      </w:r>
      <w:proofErr w:type="spellEnd"/>
      <w:r w:rsidR="00852551">
        <w:t>,</w:t>
      </w:r>
      <w:r w:rsidR="00B601BD">
        <w:t xml:space="preserve"> </w:t>
      </w:r>
      <w:r w:rsidR="008F590C" w:rsidRPr="00F616B2">
        <w:t>“</w:t>
      </w:r>
      <w:r w:rsidR="008F590C">
        <w:t xml:space="preserve">Blood Relations: </w:t>
      </w:r>
      <w:r w:rsidR="008F590C" w:rsidRPr="00F616B2">
        <w:t xml:space="preserve">Sweeney Todd </w:t>
      </w:r>
      <w:r w:rsidR="008F590C">
        <w:t xml:space="preserve">&amp; the </w:t>
      </w:r>
      <w:proofErr w:type="spellStart"/>
      <w:r w:rsidR="008F590C">
        <w:t>Rymers</w:t>
      </w:r>
      <w:proofErr w:type="spellEnd"/>
      <w:r w:rsidR="008F590C">
        <w:t xml:space="preserve"> of London,</w:t>
      </w:r>
      <w:r w:rsidR="008F590C" w:rsidRPr="00F616B2">
        <w:t xml:space="preserve">” </w:t>
      </w:r>
      <w:r w:rsidR="008F590C" w:rsidRPr="00F616B2">
        <w:rPr>
          <w:i/>
        </w:rPr>
        <w:t xml:space="preserve">Notes </w:t>
      </w:r>
      <w:r w:rsidR="008F590C">
        <w:rPr>
          <w:i/>
        </w:rPr>
        <w:t>&amp;</w:t>
      </w:r>
      <w:r w:rsidR="008F590C" w:rsidRPr="00F616B2">
        <w:rPr>
          <w:i/>
        </w:rPr>
        <w:t xml:space="preserve"> Queries</w:t>
      </w:r>
      <w:r w:rsidR="008F590C">
        <w:t xml:space="preserve"> 64:1 (2017), 112-16.</w:t>
      </w:r>
    </w:p>
    <w:p w:rsidR="00852551" w:rsidRPr="00B601BD" w:rsidRDefault="00190974" w:rsidP="00B601BD">
      <w:pPr>
        <w:ind w:left="864" w:right="432" w:hanging="432"/>
        <w:rPr>
          <w:b/>
        </w:rPr>
      </w:pPr>
      <w:r w:rsidRPr="00190974">
        <w:rPr>
          <w:b/>
        </w:rPr>
        <w:t>2016</w:t>
      </w:r>
      <w:r w:rsidR="00EB0A75">
        <w:rPr>
          <w:b/>
        </w:rPr>
        <w:t xml:space="preserve"> </w:t>
      </w:r>
      <w:r w:rsidR="00172943">
        <w:rPr>
          <w:b/>
        </w:rPr>
        <w:t>*</w:t>
      </w:r>
      <w:r w:rsidR="008F590C">
        <w:t>J. Al-</w:t>
      </w:r>
      <w:proofErr w:type="spellStart"/>
      <w:r w:rsidR="008F590C">
        <w:t>Fuhaid</w:t>
      </w:r>
      <w:proofErr w:type="spellEnd"/>
      <w:r w:rsidR="008F590C">
        <w:t>, “Mary Shelley &amp;</w:t>
      </w:r>
      <w:r w:rsidR="008F590C" w:rsidRPr="00F616B2">
        <w:t xml:space="preserve"> the Many Perkins,” </w:t>
      </w:r>
      <w:r w:rsidR="00CF2152">
        <w:rPr>
          <w:i/>
        </w:rPr>
        <w:t>K-S</w:t>
      </w:r>
      <w:r w:rsidR="008F590C">
        <w:rPr>
          <w:i/>
        </w:rPr>
        <w:t>J</w:t>
      </w:r>
      <w:r w:rsidR="00EB0A75">
        <w:t xml:space="preserve"> 65 (2016), 100-111; *J. Al-</w:t>
      </w:r>
      <w:proofErr w:type="spellStart"/>
      <w:r w:rsidR="00EB0A75">
        <w:t>Fuhaid</w:t>
      </w:r>
      <w:proofErr w:type="spellEnd"/>
      <w:r w:rsidR="00EB0A75">
        <w:t>,</w:t>
      </w:r>
      <w:r w:rsidR="008F590C">
        <w:t xml:space="preserve"> “Victorian Poets &amp;</w:t>
      </w:r>
      <w:r w:rsidR="008F590C" w:rsidRPr="00F616B2">
        <w:t xml:space="preserve"> Islam,” </w:t>
      </w:r>
      <w:r w:rsidR="008F590C">
        <w:rPr>
          <w:i/>
        </w:rPr>
        <w:t>Lit</w:t>
      </w:r>
      <w:r w:rsidR="008F590C" w:rsidRPr="00F616B2">
        <w:rPr>
          <w:i/>
        </w:rPr>
        <w:t xml:space="preserve"> </w:t>
      </w:r>
      <w:r w:rsidR="008F590C">
        <w:rPr>
          <w:i/>
        </w:rPr>
        <w:t>&amp;</w:t>
      </w:r>
      <w:r w:rsidR="008F590C" w:rsidRPr="00F616B2">
        <w:rPr>
          <w:i/>
        </w:rPr>
        <w:t xml:space="preserve"> Belief</w:t>
      </w:r>
      <w:r w:rsidR="00EB0A75">
        <w:t xml:space="preserve"> 36: 2 (2016), 1-16; </w:t>
      </w:r>
      <w:r w:rsidR="00172943">
        <w:rPr>
          <w:b/>
        </w:rPr>
        <w:t>*</w:t>
      </w:r>
      <w:r w:rsidR="00253EA2">
        <w:t xml:space="preserve">R. </w:t>
      </w:r>
      <w:proofErr w:type="spellStart"/>
      <w:r w:rsidR="00253EA2">
        <w:t>Isom</w:t>
      </w:r>
      <w:proofErr w:type="spellEnd"/>
      <w:r w:rsidR="00253EA2">
        <w:t xml:space="preserve">, “‘Hannah </w:t>
      </w:r>
      <w:r w:rsidR="00A54A59" w:rsidRPr="00F616B2">
        <w:t xml:space="preserve">More’s </w:t>
      </w:r>
      <w:r w:rsidR="00A54A59">
        <w:t>Romantic</w:t>
      </w:r>
      <w:r w:rsidR="00A54A59" w:rsidRPr="00F616B2">
        <w:t xml:space="preserve"> Novel,” </w:t>
      </w:r>
      <w:r w:rsidR="00A54A59" w:rsidRPr="00F616B2">
        <w:rPr>
          <w:i/>
        </w:rPr>
        <w:t>Essays in Romanticism</w:t>
      </w:r>
      <w:r w:rsidR="00EB0A75">
        <w:t xml:space="preserve"> 23.1 (2016), 95-112; *</w:t>
      </w:r>
      <w:r w:rsidR="008F590C" w:rsidRPr="00F616B2">
        <w:t xml:space="preserve">K. </w:t>
      </w:r>
      <w:proofErr w:type="spellStart"/>
      <w:r w:rsidR="008F590C" w:rsidRPr="00F616B2">
        <w:t>Lacefield</w:t>
      </w:r>
      <w:proofErr w:type="spellEnd"/>
      <w:r w:rsidR="008F590C" w:rsidRPr="00F616B2">
        <w:t xml:space="preserve">, “Mary Shelley’s </w:t>
      </w:r>
      <w:r w:rsidR="008F590C" w:rsidRPr="00F616B2">
        <w:rPr>
          <w:i/>
        </w:rPr>
        <w:t>Frankenstein</w:t>
      </w:r>
      <w:r w:rsidR="008F590C" w:rsidRPr="00F616B2">
        <w:t xml:space="preserve">, the Guillotine, </w:t>
      </w:r>
      <w:r w:rsidR="008F590C">
        <w:t>&amp;</w:t>
      </w:r>
      <w:r w:rsidR="008F590C" w:rsidRPr="00F616B2">
        <w:t xml:space="preserve"> Modern Ontological Anxiety,” </w:t>
      </w:r>
      <w:r w:rsidR="008F590C" w:rsidRPr="00F616B2">
        <w:rPr>
          <w:i/>
        </w:rPr>
        <w:t>Text Matters</w:t>
      </w:r>
      <w:r w:rsidR="00EB0A75">
        <w:t xml:space="preserve"> 6.1 (2016), 35-52; </w:t>
      </w:r>
      <w:r w:rsidR="008F590C">
        <w:t xml:space="preserve">R. </w:t>
      </w:r>
      <w:proofErr w:type="spellStart"/>
      <w:r w:rsidR="008F590C">
        <w:t>Nesvet</w:t>
      </w:r>
      <w:proofErr w:type="spellEnd"/>
      <w:r w:rsidR="008F590C">
        <w:t>, “Romanticism &amp;</w:t>
      </w:r>
      <w:r w:rsidR="008F590C" w:rsidRPr="00F616B2">
        <w:t xml:space="preserve"> the City,”</w:t>
      </w:r>
      <w:r w:rsidR="008F590C">
        <w:t xml:space="preserve"> in</w:t>
      </w:r>
      <w:r w:rsidR="008F590C" w:rsidRPr="00F616B2">
        <w:t xml:space="preserve"> </w:t>
      </w:r>
      <w:r w:rsidR="008F590C">
        <w:rPr>
          <w:i/>
        </w:rPr>
        <w:t>Rom</w:t>
      </w:r>
      <w:r w:rsidR="008F590C" w:rsidRPr="00F616B2">
        <w:rPr>
          <w:i/>
        </w:rPr>
        <w:t xml:space="preserve"> T</w:t>
      </w:r>
      <w:r w:rsidR="008F590C">
        <w:rPr>
          <w:i/>
        </w:rPr>
        <w:t>extualities</w:t>
      </w:r>
      <w:r w:rsidR="008F590C">
        <w:t>, ed. D. Cook, seven paragraphs</w:t>
      </w:r>
      <w:r w:rsidR="008F590C" w:rsidRPr="00F616B2">
        <w:t xml:space="preserve">, </w:t>
      </w:r>
      <w:hyperlink r:id="rId20" w:history="1">
        <w:r w:rsidR="008F590C" w:rsidRPr="00F616B2">
          <w:rPr>
            <w:rStyle w:val="Hyperlink"/>
          </w:rPr>
          <w:t>http://www.romtext.org.uk/teaching-romanticism-xvi-romanticism-and-the-city-part-i/</w:t>
        </w:r>
      </w:hyperlink>
      <w:r w:rsidR="00B601BD">
        <w:t>;</w:t>
      </w:r>
      <w:r w:rsidR="00EB0A75">
        <w:t xml:space="preserve"> </w:t>
      </w:r>
      <w:r w:rsidR="00172943">
        <w:t>*</w:t>
      </w:r>
      <w:r w:rsidR="00474A5E" w:rsidRPr="00F616B2">
        <w:t>C.</w:t>
      </w:r>
      <w:r w:rsidR="00474A5E">
        <w:t xml:space="preserve"> Wetzel, "Age &amp;</w:t>
      </w:r>
      <w:r w:rsidR="00474A5E" w:rsidRPr="00F616B2">
        <w:t xml:space="preserve"> Mourning: Complicating Grief with John Clare’s Gravesite Poetry,” </w:t>
      </w:r>
      <w:r w:rsidR="00474A5E" w:rsidRPr="00F616B2">
        <w:rPr>
          <w:i/>
        </w:rPr>
        <w:t>Grave N</w:t>
      </w:r>
      <w:r w:rsidR="00474A5E">
        <w:rPr>
          <w:i/>
        </w:rPr>
        <w:t xml:space="preserve">otes </w:t>
      </w:r>
      <w:r w:rsidR="00474A5E">
        <w:t xml:space="preserve">1 (2016), </w:t>
      </w:r>
      <w:r w:rsidR="00474A5E" w:rsidRPr="007B5FA3">
        <w:t>article 4, eight paragraphs</w:t>
      </w:r>
      <w:r w:rsidR="00474A5E">
        <w:t>.</w:t>
      </w:r>
    </w:p>
    <w:p w:rsidR="00852551" w:rsidRDefault="00ED2FC9" w:rsidP="00DB48DE">
      <w:pPr>
        <w:ind w:left="864" w:right="432" w:hanging="432"/>
      </w:pPr>
      <w:r w:rsidRPr="00ED2FC9">
        <w:rPr>
          <w:b/>
        </w:rPr>
        <w:t>2015</w:t>
      </w:r>
      <w:r w:rsidR="00B601BD">
        <w:rPr>
          <w:b/>
        </w:rPr>
        <w:t xml:space="preserve"> </w:t>
      </w:r>
      <w:r w:rsidR="00172943">
        <w:rPr>
          <w:b/>
        </w:rPr>
        <w:t>*</w:t>
      </w:r>
      <w:r w:rsidR="000149E9" w:rsidRPr="00F616B2">
        <w:t>S. Marsh, “</w:t>
      </w:r>
      <w:r w:rsidR="007340C1">
        <w:t>Romantic</w:t>
      </w:r>
      <w:r w:rsidR="000149E9" w:rsidRPr="00F616B2">
        <w:t xml:space="preserve"> Medicine, the British Constitution, </w:t>
      </w:r>
      <w:r w:rsidR="00AB1565">
        <w:t>&amp;</w:t>
      </w:r>
      <w:r w:rsidR="000149E9" w:rsidRPr="00F616B2">
        <w:t xml:space="preserve"> </w:t>
      </w:r>
      <w:r w:rsidR="000149E9" w:rsidRPr="00F616B2">
        <w:rPr>
          <w:i/>
        </w:rPr>
        <w:t>Frankenstein</w:t>
      </w:r>
      <w:r w:rsidR="000149E9" w:rsidRPr="00F616B2">
        <w:t xml:space="preserve">,” </w:t>
      </w:r>
      <w:r w:rsidR="00CF2152">
        <w:rPr>
          <w:i/>
        </w:rPr>
        <w:t>K-S</w:t>
      </w:r>
      <w:r w:rsidR="000149E9">
        <w:rPr>
          <w:i/>
        </w:rPr>
        <w:t>J</w:t>
      </w:r>
      <w:r w:rsidR="00DB48DE">
        <w:t xml:space="preserve"> 64 (2015), 105-22.</w:t>
      </w:r>
      <w:r w:rsidR="00B601BD">
        <w:t xml:space="preserve"> </w:t>
      </w:r>
    </w:p>
    <w:p w:rsidR="00852551" w:rsidRPr="00B601BD" w:rsidRDefault="00A54A59" w:rsidP="00B601BD">
      <w:pPr>
        <w:ind w:left="864" w:right="432" w:hanging="432"/>
        <w:rPr>
          <w:b/>
        </w:rPr>
      </w:pPr>
      <w:r w:rsidRPr="00A54A59">
        <w:rPr>
          <w:b/>
        </w:rPr>
        <w:t>2014</w:t>
      </w:r>
      <w:r w:rsidR="00B601BD">
        <w:rPr>
          <w:b/>
        </w:rPr>
        <w:t xml:space="preserve"> </w:t>
      </w:r>
      <w:r w:rsidR="00172943">
        <w:rPr>
          <w:b/>
        </w:rPr>
        <w:t>*</w:t>
      </w:r>
      <w:r w:rsidR="000149E9" w:rsidRPr="00F616B2">
        <w:t>D. E</w:t>
      </w:r>
      <w:r w:rsidR="00A43A46">
        <w:t>delman-Young, “Chubby Cheeks &amp;</w:t>
      </w:r>
      <w:r w:rsidR="000149E9" w:rsidRPr="00F616B2">
        <w:t xml:space="preserve"> the Bloated Monste</w:t>
      </w:r>
      <w:r w:rsidR="003C0CDE">
        <w:t xml:space="preserve">r </w:t>
      </w:r>
      <w:r w:rsidR="00A43A46">
        <w:t xml:space="preserve">in </w:t>
      </w:r>
      <w:r w:rsidR="000149E9" w:rsidRPr="00F616B2">
        <w:t xml:space="preserve">Wollstonecraft’s </w:t>
      </w:r>
      <w:r w:rsidR="000149E9" w:rsidRPr="00F616B2">
        <w:rPr>
          <w:i/>
        </w:rPr>
        <w:t>Vindication</w:t>
      </w:r>
      <w:r w:rsidR="000149E9" w:rsidRPr="00F616B2">
        <w:t xml:space="preserve">,” </w:t>
      </w:r>
      <w:r w:rsidR="00636114">
        <w:rPr>
          <w:i/>
        </w:rPr>
        <w:t>ER</w:t>
      </w:r>
      <w:r w:rsidR="000149E9">
        <w:rPr>
          <w:i/>
        </w:rPr>
        <w:t>R</w:t>
      </w:r>
      <w:r w:rsidR="000149E9" w:rsidRPr="00F616B2">
        <w:rPr>
          <w:i/>
        </w:rPr>
        <w:t xml:space="preserve"> </w:t>
      </w:r>
      <w:r w:rsidR="00EB0A75">
        <w:t xml:space="preserve">25.6 (2014), 683-704; </w:t>
      </w:r>
      <w:r w:rsidR="00EB0A75" w:rsidRPr="00F616B2">
        <w:t>D. E</w:t>
      </w:r>
      <w:r w:rsidR="00EB0A75">
        <w:t>delman-Young,</w:t>
      </w:r>
      <w:r w:rsidR="00133DFE">
        <w:t xml:space="preserve"> </w:t>
      </w:r>
      <w:r w:rsidR="00133DFE" w:rsidRPr="00133DFE">
        <w:t>“Teaching Ro</w:t>
      </w:r>
      <w:r w:rsidR="00133DFE">
        <w:t xml:space="preserve">manticism IX: Charlotte Smith,” </w:t>
      </w:r>
      <w:r w:rsidR="00133DFE" w:rsidRPr="00133DFE">
        <w:rPr>
          <w:i/>
        </w:rPr>
        <w:t xml:space="preserve">Romantic Textualities: Literature </w:t>
      </w:r>
      <w:r w:rsidR="00133DFE" w:rsidRPr="00133DFE">
        <w:t>Prin</w:t>
      </w:r>
      <w:r w:rsidR="00133DFE">
        <w:t xml:space="preserve">t &amp; </w:t>
      </w:r>
      <w:r w:rsidR="00133DFE" w:rsidRPr="00133DFE">
        <w:rPr>
          <w:i/>
        </w:rPr>
        <w:t>Culture, 1780-1840</w:t>
      </w:r>
      <w:r w:rsidR="00133DFE" w:rsidRPr="00133DFE">
        <w:t xml:space="preserve">, </w:t>
      </w:r>
      <w:r w:rsidR="00133DFE">
        <w:t xml:space="preserve">10/25/14, </w:t>
      </w:r>
      <w:hyperlink r:id="rId21" w:history="1">
        <w:r w:rsidR="00133DFE" w:rsidRPr="00F17C45">
          <w:rPr>
            <w:rStyle w:val="Hyperlink"/>
          </w:rPr>
          <w:t>http://www.romtext.org.uk/teaching-romanticism-ix-charlotte-smith/</w:t>
        </w:r>
      </w:hyperlink>
      <w:r w:rsidR="00EB0A75">
        <w:t xml:space="preserve">; </w:t>
      </w:r>
      <w:r w:rsidR="00CE5601" w:rsidRPr="00F616B2">
        <w:t xml:space="preserve">R. </w:t>
      </w:r>
      <w:proofErr w:type="spellStart"/>
      <w:r w:rsidR="00CE5601" w:rsidRPr="00F616B2">
        <w:t>Isom</w:t>
      </w:r>
      <w:proofErr w:type="spellEnd"/>
      <w:r w:rsidR="00CE5601" w:rsidRPr="00F616B2">
        <w:t xml:space="preserve">, “Caroline Fry’s </w:t>
      </w:r>
      <w:r w:rsidR="00CE5601">
        <w:rPr>
          <w:i/>
        </w:rPr>
        <w:t xml:space="preserve">Death &amp; </w:t>
      </w:r>
      <w:r w:rsidR="00CE5601" w:rsidRPr="00F616B2">
        <w:rPr>
          <w:i/>
        </w:rPr>
        <w:t>Other Poems</w:t>
      </w:r>
      <w:r w:rsidR="00CE5601">
        <w:t xml:space="preserve"> in Conversation with Young’s</w:t>
      </w:r>
      <w:r w:rsidR="00CE5601" w:rsidRPr="00F616B2">
        <w:t xml:space="preserve"> </w:t>
      </w:r>
      <w:r w:rsidR="00CE5601" w:rsidRPr="00F616B2">
        <w:rPr>
          <w:i/>
        </w:rPr>
        <w:t>Night Thoughts</w:t>
      </w:r>
      <w:r w:rsidR="00CE5601" w:rsidRPr="00F616B2">
        <w:t xml:space="preserve">,” </w:t>
      </w:r>
      <w:r w:rsidR="00CE5601" w:rsidRPr="00F616B2">
        <w:rPr>
          <w:i/>
        </w:rPr>
        <w:t xml:space="preserve">New Perspectives on the </w:t>
      </w:r>
      <w:r w:rsidR="00CE5601">
        <w:rPr>
          <w:i/>
        </w:rPr>
        <w:t>C18</w:t>
      </w:r>
      <w:r w:rsidR="00EB0A75">
        <w:t xml:space="preserve"> 2.1 (2014), 63-74; </w:t>
      </w:r>
      <w:r w:rsidR="00172943">
        <w:t>*</w:t>
      </w:r>
      <w:r w:rsidR="008F7476" w:rsidRPr="00F616B2">
        <w:t xml:space="preserve">R. </w:t>
      </w:r>
      <w:proofErr w:type="spellStart"/>
      <w:r w:rsidR="008F7476" w:rsidRPr="00F616B2">
        <w:t>Nesvet</w:t>
      </w:r>
      <w:proofErr w:type="spellEnd"/>
      <w:r w:rsidR="008F7476" w:rsidRPr="00F616B2">
        <w:t>, “A Godwin Note</w:t>
      </w:r>
      <w:r w:rsidR="008F7476">
        <w:t xml:space="preserve"> to </w:t>
      </w:r>
      <w:proofErr w:type="spellStart"/>
      <w:r w:rsidR="008F7476">
        <w:t>Ollier</w:t>
      </w:r>
      <w:proofErr w:type="spellEnd"/>
      <w:r w:rsidR="008F7476" w:rsidRPr="00F616B2">
        <w:t xml:space="preserve">,” </w:t>
      </w:r>
      <w:r w:rsidR="00CF2152">
        <w:rPr>
          <w:i/>
        </w:rPr>
        <w:t>K-S</w:t>
      </w:r>
      <w:r w:rsidR="008F7476">
        <w:rPr>
          <w:i/>
        </w:rPr>
        <w:t>J</w:t>
      </w:r>
      <w:r w:rsidR="00EB0A75">
        <w:t xml:space="preserve"> 62 (2014), 34-38; *R. </w:t>
      </w:r>
      <w:proofErr w:type="spellStart"/>
      <w:r w:rsidR="00EB0A75">
        <w:t>Nesvet</w:t>
      </w:r>
      <w:proofErr w:type="spellEnd"/>
      <w:r w:rsidR="00EB0A75">
        <w:t xml:space="preserve">, </w:t>
      </w:r>
      <w:r w:rsidR="000149E9" w:rsidRPr="00F616B2">
        <w:t>“</w:t>
      </w:r>
      <w:r w:rsidR="000149E9" w:rsidRPr="00F616B2">
        <w:rPr>
          <w:rFonts w:eastAsia="Kozuka Mincho Pro M"/>
          <w:color w:val="000000"/>
        </w:rPr>
        <w:t>Patagonian Gian</w:t>
      </w:r>
      <w:r w:rsidR="00467A3B">
        <w:rPr>
          <w:rFonts w:eastAsia="Kozuka Mincho Pro M"/>
          <w:color w:val="000000"/>
        </w:rPr>
        <w:t>ts, Frankenstein's Creature, &amp;</w:t>
      </w:r>
      <w:r w:rsidR="000149E9" w:rsidRPr="00F616B2">
        <w:rPr>
          <w:rFonts w:eastAsia="Kozuka Mincho Pro M"/>
          <w:color w:val="000000"/>
        </w:rPr>
        <w:t xml:space="preserve"> Contact-Zone Catastrophe,” </w:t>
      </w:r>
      <w:r w:rsidR="000149E9" w:rsidRPr="00F616B2">
        <w:rPr>
          <w:rFonts w:eastAsia="Kozuka Mincho Pro M"/>
          <w:i/>
          <w:color w:val="000000"/>
        </w:rPr>
        <w:t>Essays in Romanticism</w:t>
      </w:r>
      <w:r w:rsidR="000149E9" w:rsidRPr="00F616B2">
        <w:rPr>
          <w:rFonts w:eastAsia="Kozuka Mincho Pro M"/>
          <w:color w:val="000000"/>
        </w:rPr>
        <w:t xml:space="preserve"> 21.1 (2014), 53-64</w:t>
      </w:r>
      <w:r w:rsidR="00172943">
        <w:rPr>
          <w:rFonts w:eastAsia="Kozuka Mincho Pro M"/>
          <w:color w:val="000000"/>
        </w:rPr>
        <w:t>.</w:t>
      </w:r>
      <w:r w:rsidR="00B601BD">
        <w:rPr>
          <w:rFonts w:eastAsia="Kozuka Mincho Pro M"/>
          <w:color w:val="000000"/>
        </w:rPr>
        <w:t xml:space="preserve"> </w:t>
      </w:r>
    </w:p>
    <w:p w:rsidR="00852551" w:rsidRDefault="00A54A59" w:rsidP="00DB48DE">
      <w:pPr>
        <w:ind w:left="864" w:right="432" w:hanging="432"/>
      </w:pPr>
      <w:r w:rsidRPr="00A54A59">
        <w:rPr>
          <w:b/>
        </w:rPr>
        <w:t>2013</w:t>
      </w:r>
      <w:r w:rsidR="00EB0A75">
        <w:rPr>
          <w:b/>
        </w:rPr>
        <w:t xml:space="preserve"> </w:t>
      </w:r>
      <w:r w:rsidR="000149E9" w:rsidRPr="00F616B2">
        <w:t>J. Straigh</w:t>
      </w:r>
      <w:r w:rsidR="00852551">
        <w:t>t, “Promoting Liberty</w:t>
      </w:r>
      <w:r w:rsidR="000149E9">
        <w:t xml:space="preserve"> in </w:t>
      </w:r>
      <w:r w:rsidR="000149E9" w:rsidRPr="00F616B2">
        <w:t xml:space="preserve">Hamilton’s </w:t>
      </w:r>
      <w:r w:rsidR="000149E9" w:rsidRPr="00F616B2">
        <w:rPr>
          <w:i/>
        </w:rPr>
        <w:t xml:space="preserve">Letters of a </w:t>
      </w:r>
      <w:proofErr w:type="spellStart"/>
      <w:r w:rsidR="000149E9" w:rsidRPr="00F616B2">
        <w:rPr>
          <w:i/>
        </w:rPr>
        <w:t>Hindoo</w:t>
      </w:r>
      <w:proofErr w:type="spellEnd"/>
      <w:r w:rsidR="000149E9" w:rsidRPr="00F616B2">
        <w:rPr>
          <w:i/>
        </w:rPr>
        <w:t xml:space="preserve"> Rajah</w:t>
      </w:r>
      <w:r w:rsidR="000149E9" w:rsidRPr="00F616B2">
        <w:t xml:space="preserve">,” </w:t>
      </w:r>
      <w:r w:rsidR="000149E9" w:rsidRPr="00F616B2">
        <w:rPr>
          <w:i/>
        </w:rPr>
        <w:t>C</w:t>
      </w:r>
      <w:r w:rsidR="004F29FC">
        <w:rPr>
          <w:i/>
        </w:rPr>
        <w:t>18</w:t>
      </w:r>
      <w:r w:rsidR="000149E9" w:rsidRPr="00F616B2">
        <w:rPr>
          <w:i/>
        </w:rPr>
        <w:t xml:space="preserve"> Fiction </w:t>
      </w:r>
      <w:r w:rsidR="000149E9" w:rsidRPr="00F616B2">
        <w:t>25.3 (2013), 589-614.</w:t>
      </w:r>
    </w:p>
    <w:p w:rsidR="00852551" w:rsidRDefault="00A54A59" w:rsidP="00DB48DE">
      <w:pPr>
        <w:ind w:left="864" w:right="432" w:hanging="432"/>
      </w:pPr>
      <w:r w:rsidRPr="00A54A59">
        <w:rPr>
          <w:b/>
        </w:rPr>
        <w:t>2012</w:t>
      </w:r>
      <w:r w:rsidR="00051666">
        <w:rPr>
          <w:b/>
        </w:rPr>
        <w:t xml:space="preserve"> </w:t>
      </w:r>
      <w:r w:rsidR="00CE5601" w:rsidRPr="00F616B2">
        <w:t xml:space="preserve">K. </w:t>
      </w:r>
      <w:proofErr w:type="spellStart"/>
      <w:r w:rsidR="00CE5601">
        <w:t>Béres</w:t>
      </w:r>
      <w:proofErr w:type="spellEnd"/>
      <w:r w:rsidR="00CE5601">
        <w:t xml:space="preserve"> </w:t>
      </w:r>
      <w:r w:rsidR="00CE5601" w:rsidRPr="00F616B2">
        <w:t xml:space="preserve">Rogers, "Breeding Scorpions in the Brain: Obsession in Keats’s </w:t>
      </w:r>
      <w:r w:rsidR="00CE5601">
        <w:rPr>
          <w:i/>
        </w:rPr>
        <w:t>Isabella,</w:t>
      </w:r>
      <w:r w:rsidR="00CE5601" w:rsidRPr="00F616B2">
        <w:t xml:space="preserve">" </w:t>
      </w:r>
      <w:r w:rsidR="00CE5601" w:rsidRPr="00F616B2">
        <w:rPr>
          <w:i/>
        </w:rPr>
        <w:t>Prism(s):</w:t>
      </w:r>
      <w:r w:rsidR="00CE5601" w:rsidRPr="00F616B2">
        <w:t xml:space="preserve"> </w:t>
      </w:r>
      <w:r w:rsidR="00CE5601" w:rsidRPr="00F616B2">
        <w:rPr>
          <w:i/>
        </w:rPr>
        <w:t>Essays in Romanticism</w:t>
      </w:r>
      <w:r w:rsidR="00CE5601" w:rsidRPr="00F616B2">
        <w:t xml:space="preserve"> 19 (2012), 33-48</w:t>
      </w:r>
      <w:r w:rsidR="00EB0A75">
        <w:t xml:space="preserve">; </w:t>
      </w:r>
      <w:r w:rsidR="00172943">
        <w:t>*</w:t>
      </w:r>
      <w:r w:rsidR="008F7476" w:rsidRPr="00F616B2">
        <w:t>L</w:t>
      </w:r>
      <w:r w:rsidR="004255F7">
        <w:t>auren</w:t>
      </w:r>
      <w:r w:rsidR="008F7476">
        <w:t xml:space="preserve"> Cameron, “</w:t>
      </w:r>
      <w:r w:rsidR="008F7476" w:rsidRPr="00F616B2">
        <w:t xml:space="preserve">Shelley’s Malthusian Objections in </w:t>
      </w:r>
      <w:r w:rsidR="008F7476" w:rsidRPr="00F616B2">
        <w:rPr>
          <w:i/>
        </w:rPr>
        <w:t>The Last Man</w:t>
      </w:r>
      <w:r w:rsidR="008F7476" w:rsidRPr="00F616B2">
        <w:t xml:space="preserve">,” </w:t>
      </w:r>
      <w:r w:rsidR="008F7476">
        <w:rPr>
          <w:i/>
        </w:rPr>
        <w:t>C</w:t>
      </w:r>
      <w:r w:rsidR="004F29FC">
        <w:rPr>
          <w:i/>
        </w:rPr>
        <w:t>19</w:t>
      </w:r>
      <w:r w:rsidR="008F7476">
        <w:rPr>
          <w:i/>
        </w:rPr>
        <w:t xml:space="preserve"> Lit</w:t>
      </w:r>
      <w:r w:rsidR="008F7476" w:rsidRPr="00F616B2">
        <w:t xml:space="preserve"> 67.2 (2012), 177-203</w:t>
      </w:r>
      <w:r w:rsidR="00EB0A75">
        <w:t xml:space="preserve">; </w:t>
      </w:r>
      <w:r w:rsidR="000149E9" w:rsidRPr="00F616B2">
        <w:t>S.</w:t>
      </w:r>
      <w:r w:rsidR="000149E9">
        <w:t xml:space="preserve"> Marsh, “Malaria &amp;</w:t>
      </w:r>
      <w:r w:rsidR="000149E9" w:rsidRPr="00F616B2">
        <w:t xml:space="preserve"> the Revision of </w:t>
      </w:r>
      <w:r w:rsidR="000149E9" w:rsidRPr="00F616B2">
        <w:rPr>
          <w:i/>
        </w:rPr>
        <w:t>Daisy Miller</w:t>
      </w:r>
      <w:r w:rsidR="000149E9" w:rsidRPr="00F616B2">
        <w:t xml:space="preserve">,” </w:t>
      </w:r>
      <w:r w:rsidR="00D24C22">
        <w:rPr>
          <w:i/>
        </w:rPr>
        <w:t>Lit</w:t>
      </w:r>
      <w:r w:rsidR="000149E9">
        <w:rPr>
          <w:i/>
        </w:rPr>
        <w:t xml:space="preserve"> &amp;</w:t>
      </w:r>
      <w:r w:rsidR="000149E9" w:rsidRPr="00F616B2">
        <w:rPr>
          <w:i/>
        </w:rPr>
        <w:t xml:space="preserve"> Medicine</w:t>
      </w:r>
      <w:r w:rsidR="00EB0A75">
        <w:t xml:space="preserve"> 2 (2012), 217-40; </w:t>
      </w:r>
      <w:r w:rsidR="00172943">
        <w:t>*</w:t>
      </w:r>
      <w:r w:rsidR="008F7476" w:rsidRPr="00F616B2">
        <w:t>R.</w:t>
      </w:r>
      <w:r w:rsidR="008F7476">
        <w:t xml:space="preserve"> </w:t>
      </w:r>
      <w:proofErr w:type="spellStart"/>
      <w:r w:rsidR="008F7476">
        <w:t>Nesvet</w:t>
      </w:r>
      <w:proofErr w:type="spellEnd"/>
      <w:r w:rsidR="008F7476">
        <w:t>, “</w:t>
      </w:r>
      <w:r w:rsidR="008F7476" w:rsidRPr="00F616B2">
        <w:t xml:space="preserve">Southey, Historian of El Dorado,” </w:t>
      </w:r>
      <w:r w:rsidR="00CF2152">
        <w:rPr>
          <w:i/>
        </w:rPr>
        <w:t>K-S</w:t>
      </w:r>
      <w:r w:rsidR="008F7476">
        <w:rPr>
          <w:i/>
        </w:rPr>
        <w:t>J</w:t>
      </w:r>
      <w:r w:rsidR="00051666">
        <w:t xml:space="preserve"> 61 (2012</w:t>
      </w:r>
      <w:r w:rsidR="00CE5601">
        <w:t>), 116-21</w:t>
      </w:r>
      <w:r w:rsidR="000149E9" w:rsidRPr="00F616B2">
        <w:t>.</w:t>
      </w:r>
    </w:p>
    <w:p w:rsidR="00852551" w:rsidRDefault="00A54A59" w:rsidP="008F7476">
      <w:pPr>
        <w:ind w:left="864" w:right="432" w:hanging="432"/>
      </w:pPr>
      <w:r w:rsidRPr="00A54A59">
        <w:rPr>
          <w:b/>
        </w:rPr>
        <w:t>2011</w:t>
      </w:r>
      <w:r w:rsidR="00051666">
        <w:rPr>
          <w:b/>
        </w:rPr>
        <w:t xml:space="preserve"> </w:t>
      </w:r>
      <w:r w:rsidR="00172943">
        <w:rPr>
          <w:b/>
        </w:rPr>
        <w:t>*</w:t>
      </w:r>
      <w:r w:rsidR="000149E9" w:rsidRPr="00F616B2">
        <w:t>E. Brewer, “Rogue War H</w:t>
      </w:r>
      <w:r w:rsidR="000149E9">
        <w:t xml:space="preserve">ero to Naval Role Model: </w:t>
      </w:r>
      <w:r w:rsidR="000149E9" w:rsidRPr="00F616B2">
        <w:t xml:space="preserve">Southey’s </w:t>
      </w:r>
      <w:r w:rsidR="000149E9" w:rsidRPr="00F616B2">
        <w:rPr>
          <w:i/>
        </w:rPr>
        <w:t>Life of Nelson</w:t>
      </w:r>
      <w:r w:rsidR="000149E9" w:rsidRPr="00F616B2">
        <w:t xml:space="preserve"> (1813),” </w:t>
      </w:r>
      <w:r w:rsidR="000149E9" w:rsidRPr="00F616B2">
        <w:rPr>
          <w:i/>
        </w:rPr>
        <w:t xml:space="preserve">a/b Auto/Biography Studies </w:t>
      </w:r>
      <w:r w:rsidR="00172943">
        <w:t xml:space="preserve">26.2 </w:t>
      </w:r>
      <w:r w:rsidR="00EB0A75">
        <w:t xml:space="preserve">(2011), 180-98; </w:t>
      </w:r>
      <w:r w:rsidR="00D111F8">
        <w:t xml:space="preserve">S. Marsh, “Ireland’s </w:t>
      </w:r>
      <w:r w:rsidR="000149E9" w:rsidRPr="00F616B2">
        <w:t>Tuber</w:t>
      </w:r>
      <w:r w:rsidR="00D111F8">
        <w:t xml:space="preserve">culosis Epidemic </w:t>
      </w:r>
      <w:r w:rsidR="00DC55FD">
        <w:t xml:space="preserve">&amp; </w:t>
      </w:r>
      <w:r w:rsidR="000149E9" w:rsidRPr="00F616B2">
        <w:t xml:space="preserve">Joyce’s ‘The Dead’,” </w:t>
      </w:r>
      <w:r w:rsidR="000149E9" w:rsidRPr="00F616B2">
        <w:rPr>
          <w:i/>
        </w:rPr>
        <w:t xml:space="preserve">New Hibernia </w:t>
      </w:r>
      <w:r w:rsidR="000149E9">
        <w:rPr>
          <w:i/>
        </w:rPr>
        <w:t>R</w:t>
      </w:r>
      <w:r w:rsidR="000149E9" w:rsidRPr="00F616B2">
        <w:t xml:space="preserve"> 15.1 (20</w:t>
      </w:r>
      <w:r w:rsidR="00F047CC">
        <w:t>11), 107-22.</w:t>
      </w:r>
    </w:p>
    <w:p w:rsidR="00852551" w:rsidRDefault="00782252" w:rsidP="00DB48DE">
      <w:pPr>
        <w:ind w:left="864" w:right="432" w:hanging="432"/>
      </w:pPr>
      <w:r w:rsidRPr="00782252">
        <w:rPr>
          <w:b/>
        </w:rPr>
        <w:t>2010</w:t>
      </w:r>
      <w:r w:rsidR="00051666">
        <w:rPr>
          <w:b/>
        </w:rPr>
        <w:t xml:space="preserve"> </w:t>
      </w:r>
      <w:r w:rsidR="00051666" w:rsidRPr="00F616B2">
        <w:t xml:space="preserve">K. </w:t>
      </w:r>
      <w:proofErr w:type="spellStart"/>
      <w:r w:rsidR="00051666">
        <w:t>Béres</w:t>
      </w:r>
      <w:proofErr w:type="spellEnd"/>
      <w:r w:rsidR="00051666">
        <w:t xml:space="preserve"> </w:t>
      </w:r>
      <w:r w:rsidR="00051666" w:rsidRPr="00F616B2">
        <w:t xml:space="preserve">Rogers, “Public Intimacies: </w:t>
      </w:r>
      <w:r w:rsidR="00051666">
        <w:t xml:space="preserve">Burney’s &amp; </w:t>
      </w:r>
      <w:proofErr w:type="spellStart"/>
      <w:r w:rsidR="00051666" w:rsidRPr="00F616B2">
        <w:t>Winscom’s</w:t>
      </w:r>
      <w:proofErr w:type="spellEnd"/>
      <w:r w:rsidR="00051666" w:rsidRPr="00F616B2">
        <w:t xml:space="preserve"> Accounts of Illness,” </w:t>
      </w:r>
      <w:r w:rsidR="00051666">
        <w:rPr>
          <w:i/>
        </w:rPr>
        <w:t>Romanticism &amp;</w:t>
      </w:r>
      <w:r w:rsidR="00051666" w:rsidRPr="00F616B2">
        <w:rPr>
          <w:i/>
        </w:rPr>
        <w:t xml:space="preserve"> Victorianism on the Net</w:t>
      </w:r>
      <w:r w:rsidR="00051666">
        <w:t xml:space="preserve">, </w:t>
      </w:r>
      <w:r w:rsidR="00051666" w:rsidRPr="00F616B2">
        <w:t>2010</w:t>
      </w:r>
      <w:r w:rsidR="00EB0A75">
        <w:t xml:space="preserve">; </w:t>
      </w:r>
      <w:r w:rsidR="00172943">
        <w:t>*</w:t>
      </w:r>
      <w:r w:rsidR="00DB48DE">
        <w:t>Paul</w:t>
      </w:r>
      <w:r>
        <w:t xml:space="preserve"> </w:t>
      </w:r>
      <w:proofErr w:type="spellStart"/>
      <w:r>
        <w:t>Marchbanks</w:t>
      </w:r>
      <w:proofErr w:type="spellEnd"/>
      <w:r>
        <w:t xml:space="preserve">, “Disabled Community in </w:t>
      </w:r>
      <w:r w:rsidRPr="00F616B2">
        <w:rPr>
          <w:i/>
        </w:rPr>
        <w:t xml:space="preserve">Frankenstein </w:t>
      </w:r>
      <w:r>
        <w:t>&amp;</w:t>
      </w:r>
      <w:r w:rsidRPr="00F616B2">
        <w:t xml:space="preserve"> </w:t>
      </w:r>
      <w:r w:rsidRPr="00F616B2">
        <w:rPr>
          <w:i/>
        </w:rPr>
        <w:t>The Last Man</w:t>
      </w:r>
      <w:r w:rsidRPr="00F616B2">
        <w:t xml:space="preserve">,” in </w:t>
      </w:r>
      <w:r>
        <w:rPr>
          <w:i/>
        </w:rPr>
        <w:t>Demons of the Body &amp; Mind</w:t>
      </w:r>
      <w:r>
        <w:t xml:space="preserve">, </w:t>
      </w:r>
      <w:r w:rsidRPr="00F616B2">
        <w:t xml:space="preserve">ed. R. </w:t>
      </w:r>
      <w:proofErr w:type="spellStart"/>
      <w:r w:rsidRPr="00F616B2">
        <w:t>Anolik</w:t>
      </w:r>
      <w:proofErr w:type="spellEnd"/>
      <w:r>
        <w:t xml:space="preserve"> (McFarland P</w:t>
      </w:r>
      <w:r w:rsidRPr="00F616B2">
        <w:t xml:space="preserve">, 2010), </w:t>
      </w:r>
      <w:r w:rsidR="00EB0A75">
        <w:t xml:space="preserve">pp. 21-34; </w:t>
      </w:r>
      <w:r w:rsidR="000149E9" w:rsidRPr="00F616B2">
        <w:t>R.</w:t>
      </w:r>
      <w:r w:rsidR="000023C3">
        <w:t xml:space="preserve"> </w:t>
      </w:r>
      <w:proofErr w:type="spellStart"/>
      <w:r w:rsidR="000023C3">
        <w:t>Nesvet</w:t>
      </w:r>
      <w:proofErr w:type="spellEnd"/>
      <w:r w:rsidR="000023C3">
        <w:t>, “</w:t>
      </w:r>
      <w:r w:rsidR="000149E9">
        <w:t>The Storyteller &amp;</w:t>
      </w:r>
      <w:r w:rsidR="000149E9" w:rsidRPr="00F616B2">
        <w:t xml:space="preserve"> the Reading Nation in </w:t>
      </w:r>
      <w:r w:rsidR="000149E9" w:rsidRPr="00F616B2">
        <w:rPr>
          <w:i/>
        </w:rPr>
        <w:t>Perkin Warbeck</w:t>
      </w:r>
      <w:r w:rsidR="000149E9" w:rsidRPr="00F616B2">
        <w:t xml:space="preserve">,” </w:t>
      </w:r>
      <w:r w:rsidR="000149E9" w:rsidRPr="00F616B2">
        <w:rPr>
          <w:i/>
        </w:rPr>
        <w:t xml:space="preserve">Shelley: Her Circle </w:t>
      </w:r>
      <w:r w:rsidR="007D1C2F">
        <w:rPr>
          <w:i/>
        </w:rPr>
        <w:t>&amp;</w:t>
      </w:r>
      <w:r w:rsidR="000023C3">
        <w:rPr>
          <w:i/>
        </w:rPr>
        <w:t xml:space="preserve"> </w:t>
      </w:r>
      <w:r w:rsidR="000149E9" w:rsidRPr="00F616B2">
        <w:rPr>
          <w:i/>
        </w:rPr>
        <w:t>Contemporaries</w:t>
      </w:r>
      <w:r w:rsidR="000023C3">
        <w:t>, ed. L. Morrison</w:t>
      </w:r>
      <w:r w:rsidR="00CC5376">
        <w:t xml:space="preserve"> (</w:t>
      </w:r>
      <w:r w:rsidR="000149E9" w:rsidRPr="00F616B2">
        <w:t>Cambri</w:t>
      </w:r>
      <w:r w:rsidR="00051666">
        <w:t>dge Scholars, 2010), pp. 169-84.</w:t>
      </w:r>
    </w:p>
    <w:p w:rsidR="00852551" w:rsidRDefault="0071016E" w:rsidP="00782252">
      <w:pPr>
        <w:ind w:left="864" w:right="432" w:hanging="432"/>
      </w:pPr>
      <w:r w:rsidRPr="0071016E">
        <w:rPr>
          <w:b/>
        </w:rPr>
        <w:t>2</w:t>
      </w:r>
      <w:r w:rsidR="00051666">
        <w:rPr>
          <w:b/>
        </w:rPr>
        <w:t xml:space="preserve">009 </w:t>
      </w:r>
      <w:r w:rsidR="000023C3">
        <w:t xml:space="preserve">K. </w:t>
      </w:r>
      <w:proofErr w:type="spellStart"/>
      <w:r w:rsidR="00051666">
        <w:t>Béres</w:t>
      </w:r>
      <w:proofErr w:type="spellEnd"/>
      <w:r w:rsidR="00051666">
        <w:t xml:space="preserve"> </w:t>
      </w:r>
      <w:r w:rsidR="000023C3">
        <w:t>Rogers, “</w:t>
      </w:r>
      <w:r w:rsidR="00847852">
        <w:t xml:space="preserve">Affect &amp; Audience in </w:t>
      </w:r>
      <w:r w:rsidR="000149E9" w:rsidRPr="00F616B2">
        <w:rPr>
          <w:i/>
        </w:rPr>
        <w:t>Elegiac Sonnets</w:t>
      </w:r>
      <w:r w:rsidR="000149E9" w:rsidRPr="00F616B2">
        <w:t xml:space="preserve">,” </w:t>
      </w:r>
      <w:r w:rsidR="000149E9" w:rsidRPr="00F616B2">
        <w:rPr>
          <w:i/>
        </w:rPr>
        <w:t>Women’s Writing</w:t>
      </w:r>
      <w:r w:rsidR="00051666">
        <w:t xml:space="preserve"> 16 (2009), 126-42.</w:t>
      </w:r>
    </w:p>
    <w:p w:rsidR="00852551" w:rsidRPr="0071016E" w:rsidRDefault="00051666" w:rsidP="00DB48DE">
      <w:pPr>
        <w:ind w:left="864" w:right="432" w:hanging="432"/>
        <w:rPr>
          <w:b/>
        </w:rPr>
      </w:pPr>
      <w:r>
        <w:rPr>
          <w:b/>
        </w:rPr>
        <w:t xml:space="preserve">2008 </w:t>
      </w:r>
      <w:r w:rsidR="00172943">
        <w:rPr>
          <w:b/>
        </w:rPr>
        <w:t>*</w:t>
      </w:r>
      <w:r w:rsidRPr="00F616B2">
        <w:t xml:space="preserve">K. </w:t>
      </w:r>
      <w:proofErr w:type="spellStart"/>
      <w:r>
        <w:t>Béres</w:t>
      </w:r>
      <w:proofErr w:type="spellEnd"/>
      <w:r>
        <w:t xml:space="preserve"> </w:t>
      </w:r>
      <w:r w:rsidRPr="00F616B2">
        <w:t xml:space="preserve">Rogers, “Agnes </w:t>
      </w:r>
      <w:proofErr w:type="spellStart"/>
      <w:r w:rsidRPr="00F616B2">
        <w:t>Mahony</w:t>
      </w:r>
      <w:proofErr w:type="spellEnd"/>
      <w:r w:rsidRPr="00F616B2">
        <w:t>,”</w:t>
      </w:r>
      <w:r>
        <w:t xml:space="preserve"> </w:t>
      </w:r>
      <w:r w:rsidRPr="00F616B2">
        <w:rPr>
          <w:i/>
        </w:rPr>
        <w:t xml:space="preserve">Irish Women Writers of the </w:t>
      </w:r>
      <w:r>
        <w:rPr>
          <w:i/>
        </w:rPr>
        <w:t>Rom</w:t>
      </w:r>
      <w:r w:rsidRPr="00F616B2">
        <w:rPr>
          <w:i/>
        </w:rPr>
        <w:t xml:space="preserve"> Period</w:t>
      </w:r>
      <w:r w:rsidRPr="00F616B2">
        <w:t xml:space="preserve"> </w:t>
      </w:r>
      <w:r>
        <w:t xml:space="preserve">(hereafter, </w:t>
      </w:r>
      <w:r w:rsidRPr="001D1C23">
        <w:rPr>
          <w:i/>
        </w:rPr>
        <w:t>IWW</w:t>
      </w:r>
      <w:r>
        <w:t>), ed. S.</w:t>
      </w:r>
      <w:r w:rsidRPr="00F616B2">
        <w:t xml:space="preserve"> C. </w:t>
      </w:r>
      <w:proofErr w:type="spellStart"/>
      <w:r w:rsidRPr="00F616B2">
        <w:t>Behrendt</w:t>
      </w:r>
      <w:proofErr w:type="spellEnd"/>
      <w:r w:rsidRPr="00F616B2">
        <w:t xml:space="preserve"> (Alexander Street </w:t>
      </w:r>
      <w:r w:rsidR="00EB0A75">
        <w:t>P, online, 2008); *</w:t>
      </w:r>
      <w:r w:rsidR="00EB0A75" w:rsidRPr="00F616B2">
        <w:t xml:space="preserve">K. </w:t>
      </w:r>
      <w:proofErr w:type="spellStart"/>
      <w:r w:rsidR="00EB0A75">
        <w:t>Béres</w:t>
      </w:r>
      <w:proofErr w:type="spellEnd"/>
      <w:r w:rsidR="00EB0A75">
        <w:t xml:space="preserve"> </w:t>
      </w:r>
      <w:r w:rsidR="00EB0A75" w:rsidRPr="00F616B2">
        <w:t>Rogers</w:t>
      </w:r>
      <w:r w:rsidR="00EB0A75">
        <w:t xml:space="preserve">, </w:t>
      </w:r>
      <w:r w:rsidRPr="00F616B2">
        <w:t>“</w:t>
      </w:r>
      <w:r w:rsidRPr="00F616B2">
        <w:rPr>
          <w:iCs/>
        </w:rPr>
        <w:t xml:space="preserve">Maria Jane </w:t>
      </w:r>
      <w:proofErr w:type="spellStart"/>
      <w:r w:rsidRPr="00F616B2">
        <w:rPr>
          <w:iCs/>
        </w:rPr>
        <w:t>Jewsbury</w:t>
      </w:r>
      <w:proofErr w:type="spellEnd"/>
      <w:r w:rsidRPr="00F616B2">
        <w:rPr>
          <w:iCs/>
        </w:rPr>
        <w:t xml:space="preserve"> to Henry </w:t>
      </w:r>
      <w:proofErr w:type="spellStart"/>
      <w:r w:rsidRPr="00F616B2">
        <w:rPr>
          <w:iCs/>
        </w:rPr>
        <w:t>Jephson</w:t>
      </w:r>
      <w:proofErr w:type="spellEnd"/>
      <w:r w:rsidRPr="00F616B2">
        <w:rPr>
          <w:iCs/>
        </w:rPr>
        <w:t xml:space="preserve">, M.D.: An Undiscovered Poetic Fragment,” </w:t>
      </w:r>
      <w:r w:rsidR="00636114">
        <w:rPr>
          <w:i/>
        </w:rPr>
        <w:t>VP</w:t>
      </w:r>
      <w:r w:rsidR="00EB0A75">
        <w:t xml:space="preserve"> 46 (2008), 511-14; </w:t>
      </w:r>
      <w:r w:rsidR="00172943">
        <w:rPr>
          <w:b/>
        </w:rPr>
        <w:t>*</w:t>
      </w:r>
      <w:r w:rsidR="00782252" w:rsidRPr="00F616B2">
        <w:t>E. Brewer, “Margaret Evans,”</w:t>
      </w:r>
      <w:r>
        <w:t xml:space="preserve"> </w:t>
      </w:r>
      <w:r w:rsidRPr="00051666">
        <w:rPr>
          <w:i/>
        </w:rPr>
        <w:t>IWW</w:t>
      </w:r>
      <w:r w:rsidR="00EB0A75">
        <w:t xml:space="preserve">, 2008; </w:t>
      </w:r>
      <w:r w:rsidR="00172943">
        <w:rPr>
          <w:b/>
        </w:rPr>
        <w:t>*</w:t>
      </w:r>
      <w:r w:rsidR="00782252" w:rsidRPr="00F616B2">
        <w:t xml:space="preserve">D. Edelman-Young, “Anna Maria Winter,” </w:t>
      </w:r>
      <w:r w:rsidR="00782252">
        <w:rPr>
          <w:i/>
        </w:rPr>
        <w:t>IWW</w:t>
      </w:r>
      <w:r w:rsidR="00EB0A75">
        <w:t xml:space="preserve">, 2008; </w:t>
      </w:r>
      <w:r w:rsidR="0071016E">
        <w:t>S. Marsh, “Twice u</w:t>
      </w:r>
      <w:r w:rsidR="00782252" w:rsidRPr="00F616B2">
        <w:t xml:space="preserve">pon a Time: The Importance of Rereading ‘The Devoted Friend’,” </w:t>
      </w:r>
      <w:r w:rsidR="00782252" w:rsidRPr="00F616B2">
        <w:rPr>
          <w:i/>
        </w:rPr>
        <w:t xml:space="preserve">Children’s </w:t>
      </w:r>
      <w:r w:rsidR="00782252">
        <w:rPr>
          <w:i/>
        </w:rPr>
        <w:t>Lit</w:t>
      </w:r>
      <w:r w:rsidR="00782252" w:rsidRPr="00F616B2">
        <w:rPr>
          <w:i/>
        </w:rPr>
        <w:t xml:space="preserve"> </w:t>
      </w:r>
      <w:r>
        <w:t>36 (2008), 72-87.</w:t>
      </w:r>
    </w:p>
    <w:p w:rsidR="00EB0A75" w:rsidRDefault="0071016E" w:rsidP="00CE5601">
      <w:pPr>
        <w:ind w:left="864" w:right="432" w:hanging="432"/>
      </w:pPr>
      <w:r w:rsidRPr="0071016E">
        <w:rPr>
          <w:b/>
        </w:rPr>
        <w:t>2007</w:t>
      </w:r>
      <w:r w:rsidR="00051666">
        <w:rPr>
          <w:b/>
        </w:rPr>
        <w:t xml:space="preserve"> </w:t>
      </w:r>
      <w:r w:rsidR="00CE2200">
        <w:t>*</w:t>
      </w:r>
      <w:r w:rsidR="00051666" w:rsidRPr="00F616B2">
        <w:t xml:space="preserve">K. </w:t>
      </w:r>
      <w:proofErr w:type="spellStart"/>
      <w:r w:rsidR="00051666">
        <w:t>Béres</w:t>
      </w:r>
      <w:proofErr w:type="spellEnd"/>
      <w:r w:rsidR="00051666">
        <w:t xml:space="preserve"> </w:t>
      </w:r>
      <w:r w:rsidR="00852551">
        <w:t>Rogers, “</w:t>
      </w:r>
      <w:r w:rsidR="00051666" w:rsidRPr="00F616B2">
        <w:t xml:space="preserve">Cultivating Negative Capability through the Clinical Gaze,” </w:t>
      </w:r>
      <w:r w:rsidR="00051666" w:rsidRPr="00F616B2">
        <w:rPr>
          <w:i/>
        </w:rPr>
        <w:t>Studies in the Humanities</w:t>
      </w:r>
      <w:r w:rsidR="00EB0A75">
        <w:t xml:space="preserve"> 34.2 (2007), 165-75; </w:t>
      </w:r>
      <w:r w:rsidR="00CE2200">
        <w:t>*</w:t>
      </w:r>
      <w:r w:rsidR="00051666">
        <w:t>E. Dolan, “A Subversive Urn &amp;</w:t>
      </w:r>
      <w:r w:rsidR="00051666" w:rsidRPr="00F616B2">
        <w:t xml:space="preserve"> a Suicidal Bride: Strategies for Reading Across Aesthetic Difference,” </w:t>
      </w:r>
      <w:r w:rsidR="00051666">
        <w:rPr>
          <w:i/>
        </w:rPr>
        <w:t>TBWW</w:t>
      </w:r>
      <w:r w:rsidR="00EB0A75">
        <w:t xml:space="preserve">, pp. 74-88; </w:t>
      </w:r>
      <w:r w:rsidR="00CE2200">
        <w:t>*</w:t>
      </w:r>
      <w:r w:rsidR="00782252" w:rsidRPr="00F616B2">
        <w:t xml:space="preserve">R. </w:t>
      </w:r>
      <w:proofErr w:type="spellStart"/>
      <w:r w:rsidR="00782252" w:rsidRPr="00F616B2">
        <w:t>Incorvati</w:t>
      </w:r>
      <w:proofErr w:type="spellEnd"/>
      <w:r w:rsidR="00782252" w:rsidRPr="00F616B2">
        <w:t>, “The Poetry of Friendship: Conne</w:t>
      </w:r>
      <w:r w:rsidR="00782252">
        <w:t>cting the Histories of Women &amp;</w:t>
      </w:r>
      <w:r w:rsidR="00782252" w:rsidRPr="00F616B2">
        <w:t xml:space="preserve"> Lesbian Sexuality in the Undergraduate Classroom,” </w:t>
      </w:r>
      <w:r w:rsidR="00782252">
        <w:rPr>
          <w:i/>
        </w:rPr>
        <w:t>TBWW</w:t>
      </w:r>
      <w:r w:rsidR="00051666">
        <w:t>, pp. 60-73</w:t>
      </w:r>
      <w:r w:rsidR="00EB0A75">
        <w:t xml:space="preserve">; </w:t>
      </w:r>
      <w:r w:rsidR="00CE2200">
        <w:t>*</w:t>
      </w:r>
      <w:r w:rsidR="00CE5601" w:rsidRPr="00F616B2">
        <w:t xml:space="preserve">S. </w:t>
      </w:r>
      <w:proofErr w:type="spellStart"/>
      <w:r w:rsidR="00CE5601" w:rsidRPr="00F616B2">
        <w:t>Joffe</w:t>
      </w:r>
      <w:proofErr w:type="spellEnd"/>
      <w:r w:rsidR="00CE5601" w:rsidRPr="00F616B2">
        <w:t xml:space="preserve">, “‘Representations </w:t>
      </w:r>
      <w:r w:rsidR="00CE5601">
        <w:t xml:space="preserve">of the Mother-Child Bond in </w:t>
      </w:r>
      <w:r w:rsidR="00CE5601" w:rsidRPr="00F616B2">
        <w:t xml:space="preserve">Shelley’s Fiction,” </w:t>
      </w:r>
      <w:r w:rsidR="00CE5601" w:rsidRPr="00F616B2">
        <w:rPr>
          <w:i/>
        </w:rPr>
        <w:t>The Literary Mother</w:t>
      </w:r>
      <w:r w:rsidR="00CE5601">
        <w:t xml:space="preserve">, ed. S. </w:t>
      </w:r>
      <w:proofErr w:type="spellStart"/>
      <w:r w:rsidR="00CE5601">
        <w:t>Staub</w:t>
      </w:r>
      <w:proofErr w:type="spellEnd"/>
      <w:r w:rsidR="00CE5601">
        <w:t xml:space="preserve"> (McFarland P</w:t>
      </w:r>
      <w:r w:rsidR="00CE5601" w:rsidRPr="00F616B2">
        <w:t xml:space="preserve">, 2007), </w:t>
      </w:r>
      <w:r w:rsidR="00CE5601">
        <w:t>pp. 117-37</w:t>
      </w:r>
      <w:r w:rsidR="00852551">
        <w:t>.</w:t>
      </w:r>
    </w:p>
    <w:p w:rsidR="00782252" w:rsidRDefault="0071016E" w:rsidP="00CE5601">
      <w:pPr>
        <w:ind w:left="864" w:right="432" w:hanging="432"/>
      </w:pPr>
      <w:r w:rsidRPr="0071016E">
        <w:rPr>
          <w:b/>
        </w:rPr>
        <w:t>2005</w:t>
      </w:r>
      <w:r w:rsidR="00EB0A75">
        <w:rPr>
          <w:b/>
        </w:rPr>
        <w:t xml:space="preserve"> </w:t>
      </w:r>
      <w:r w:rsidR="000149E9" w:rsidRPr="00F616B2">
        <w:t>J. Straight, “Religiou</w:t>
      </w:r>
      <w:r w:rsidR="000149E9">
        <w:t xml:space="preserve">s Controversy in </w:t>
      </w:r>
      <w:r w:rsidR="00852551">
        <w:t xml:space="preserve">Hester </w:t>
      </w:r>
      <w:proofErr w:type="spellStart"/>
      <w:r w:rsidR="00852551">
        <w:t>Chapone</w:t>
      </w:r>
      <w:proofErr w:type="spellEnd"/>
      <w:r w:rsidR="00852551">
        <w:t>,</w:t>
      </w:r>
      <w:r w:rsidR="004F29FC">
        <w:t xml:space="preserve">” </w:t>
      </w:r>
      <w:r w:rsidR="00636114" w:rsidRPr="00636114">
        <w:rPr>
          <w:i/>
        </w:rPr>
        <w:t xml:space="preserve">Nineteenth-Century </w:t>
      </w:r>
      <w:r w:rsidR="000149E9" w:rsidRPr="00636114">
        <w:rPr>
          <w:i/>
        </w:rPr>
        <w:t>Contexts</w:t>
      </w:r>
      <w:r w:rsidR="00CE5601" w:rsidRPr="00636114">
        <w:rPr>
          <w:i/>
        </w:rPr>
        <w:t xml:space="preserve"> </w:t>
      </w:r>
      <w:r w:rsidR="00636114">
        <w:t xml:space="preserve">(hereafter </w:t>
      </w:r>
      <w:r w:rsidR="00636114" w:rsidRPr="00636114">
        <w:rPr>
          <w:i/>
        </w:rPr>
        <w:t>NCC</w:t>
      </w:r>
      <w:r w:rsidR="00636114">
        <w:t xml:space="preserve">) </w:t>
      </w:r>
      <w:r w:rsidR="00CE5601">
        <w:t>27 (2005), 315</w:t>
      </w:r>
      <w:r w:rsidR="00EB0A75">
        <w:t xml:space="preserve">-34; </w:t>
      </w:r>
      <w:r w:rsidR="00CE2200">
        <w:t>*</w:t>
      </w:r>
      <w:r w:rsidR="00EB0A75">
        <w:t>J. Straight,</w:t>
      </w:r>
      <w:r w:rsidR="00CE5601">
        <w:rPr>
          <w:b/>
        </w:rPr>
        <w:t xml:space="preserve"> </w:t>
      </w:r>
      <w:r w:rsidR="00782252" w:rsidRPr="00F616B2">
        <w:t>“Women, Religio</w:t>
      </w:r>
      <w:r w:rsidR="00782252">
        <w:t xml:space="preserve">n, &amp; Insanity in </w:t>
      </w:r>
      <w:r w:rsidR="00782252" w:rsidRPr="00F616B2">
        <w:t xml:space="preserve">Lamb’s ‘The Young </w:t>
      </w:r>
      <w:proofErr w:type="spellStart"/>
      <w:r w:rsidR="00782252" w:rsidRPr="00F616B2">
        <w:t>Mahometan</w:t>
      </w:r>
      <w:proofErr w:type="spellEnd"/>
      <w:r w:rsidR="00782252" w:rsidRPr="00F616B2">
        <w:t xml:space="preserve">,’” </w:t>
      </w:r>
      <w:r w:rsidR="00636114">
        <w:rPr>
          <w:i/>
        </w:rPr>
        <w:t>ER</w:t>
      </w:r>
      <w:r w:rsidR="00782252">
        <w:rPr>
          <w:i/>
        </w:rPr>
        <w:t>R</w:t>
      </w:r>
      <w:r w:rsidR="00782252" w:rsidRPr="00F616B2">
        <w:rPr>
          <w:i/>
        </w:rPr>
        <w:t xml:space="preserve"> </w:t>
      </w:r>
      <w:r w:rsidR="00782252" w:rsidRPr="00F616B2">
        <w:t>16 (2005), 417-38</w:t>
      </w:r>
      <w:r w:rsidR="00EB0A75">
        <w:t>.</w:t>
      </w:r>
    </w:p>
    <w:p w:rsidR="00852551" w:rsidRDefault="0071016E" w:rsidP="00DB48DE">
      <w:pPr>
        <w:ind w:left="864" w:right="432" w:hanging="432"/>
      </w:pPr>
      <w:r w:rsidRPr="0071016E">
        <w:rPr>
          <w:b/>
        </w:rPr>
        <w:t>2003</w:t>
      </w:r>
      <w:r w:rsidR="00EB0A75">
        <w:rPr>
          <w:b/>
        </w:rPr>
        <w:t xml:space="preserve"> </w:t>
      </w:r>
      <w:r w:rsidR="00CE2200">
        <w:rPr>
          <w:b/>
        </w:rPr>
        <w:t>*</w:t>
      </w:r>
      <w:r w:rsidR="000149E9" w:rsidRPr="00F616B2">
        <w:t>E. Dolan,</w:t>
      </w:r>
      <w:r w:rsidR="000149E9">
        <w:t xml:space="preserve"> “British Romantic Melancholia &amp; </w:t>
      </w:r>
      <w:r w:rsidR="000149E9" w:rsidRPr="00F616B2">
        <w:t xml:space="preserve">Smith’s </w:t>
      </w:r>
      <w:r w:rsidR="000149E9" w:rsidRPr="00F616B2">
        <w:rPr>
          <w:i/>
        </w:rPr>
        <w:t>Elegiac Sonnets</w:t>
      </w:r>
      <w:r w:rsidR="000149E9" w:rsidRPr="00F616B2">
        <w:t xml:space="preserve">,” </w:t>
      </w:r>
      <w:r w:rsidR="000149E9">
        <w:rPr>
          <w:i/>
        </w:rPr>
        <w:t>J</w:t>
      </w:r>
      <w:r w:rsidR="000149E9" w:rsidRPr="00F616B2">
        <w:rPr>
          <w:i/>
        </w:rPr>
        <w:t xml:space="preserve"> of </w:t>
      </w:r>
      <w:proofErr w:type="spellStart"/>
      <w:r w:rsidR="00C47635">
        <w:rPr>
          <w:i/>
        </w:rPr>
        <w:t>Eur</w:t>
      </w:r>
      <w:proofErr w:type="spellEnd"/>
      <w:r w:rsidR="000149E9" w:rsidRPr="00F616B2">
        <w:rPr>
          <w:i/>
        </w:rPr>
        <w:t xml:space="preserve"> Studies </w:t>
      </w:r>
      <w:r w:rsidR="000149E9" w:rsidRPr="00F616B2">
        <w:t>33 (2003), 237-53.</w:t>
      </w:r>
    </w:p>
    <w:p w:rsidR="00636114" w:rsidRDefault="0071016E" w:rsidP="00DB48DE">
      <w:pPr>
        <w:ind w:left="864" w:right="432" w:hanging="432"/>
      </w:pPr>
      <w:r w:rsidRPr="0071016E">
        <w:rPr>
          <w:b/>
        </w:rPr>
        <w:t>2002</w:t>
      </w:r>
      <w:r w:rsidR="00EB0A75">
        <w:rPr>
          <w:b/>
        </w:rPr>
        <w:t xml:space="preserve"> </w:t>
      </w:r>
      <w:r w:rsidR="00CE2200">
        <w:rPr>
          <w:b/>
        </w:rPr>
        <w:t>*</w:t>
      </w:r>
      <w:r w:rsidR="00782252" w:rsidRPr="00F616B2">
        <w:t>E.</w:t>
      </w:r>
      <w:r w:rsidR="00782252">
        <w:t xml:space="preserve"> Dolan, “</w:t>
      </w:r>
      <w:r w:rsidR="00782252" w:rsidRPr="00F616B2">
        <w:t>Wollstonecr</w:t>
      </w:r>
      <w:r w:rsidR="00782252">
        <w:t>aft’s Salutary Picturesque,</w:t>
      </w:r>
      <w:r w:rsidR="00782252" w:rsidRPr="00F616B2">
        <w:t xml:space="preserve">” </w:t>
      </w:r>
      <w:r w:rsidR="00636114">
        <w:rPr>
          <w:i/>
        </w:rPr>
        <w:t>ER</w:t>
      </w:r>
      <w:r w:rsidR="00782252">
        <w:rPr>
          <w:i/>
        </w:rPr>
        <w:t>R</w:t>
      </w:r>
      <w:r w:rsidR="00EB0A75">
        <w:t xml:space="preserve"> 13.1 (2002), 35-48; </w:t>
      </w:r>
      <w:r w:rsidR="000149E9" w:rsidRPr="00F616B2">
        <w:t>D. Ede</w:t>
      </w:r>
      <w:r w:rsidR="00852551">
        <w:t>lman-Young, “</w:t>
      </w:r>
      <w:r w:rsidR="000149E9" w:rsidRPr="00F616B2">
        <w:t>Intima</w:t>
      </w:r>
      <w:r w:rsidR="000149E9">
        <w:t xml:space="preserve">tions of Desire in </w:t>
      </w:r>
      <w:r w:rsidR="000149E9" w:rsidRPr="00F616B2">
        <w:t xml:space="preserve">Shelley’s </w:t>
      </w:r>
      <w:r w:rsidR="000149E9" w:rsidRPr="00F616B2">
        <w:rPr>
          <w:i/>
          <w:iCs/>
        </w:rPr>
        <w:t>Mathilda</w:t>
      </w:r>
      <w:r w:rsidR="000149E9" w:rsidRPr="00F616B2">
        <w:rPr>
          <w:iCs/>
        </w:rPr>
        <w:t xml:space="preserve">,” </w:t>
      </w:r>
      <w:r w:rsidR="00B37977">
        <w:rPr>
          <w:i/>
          <w:iCs/>
        </w:rPr>
        <w:t>K-S</w:t>
      </w:r>
      <w:r w:rsidR="00CE5601" w:rsidRPr="00CE5601">
        <w:rPr>
          <w:i/>
          <w:iCs/>
        </w:rPr>
        <w:t>J</w:t>
      </w:r>
      <w:r w:rsidR="00EB0A75">
        <w:rPr>
          <w:iCs/>
        </w:rPr>
        <w:t xml:space="preserve"> 51 (2002), 116-44; </w:t>
      </w:r>
      <w:r w:rsidR="00CE2200">
        <w:rPr>
          <w:iCs/>
        </w:rPr>
        <w:t>*</w:t>
      </w:r>
      <w:r w:rsidR="001B2B34" w:rsidRPr="00F616B2">
        <w:t>A. Weldo</w:t>
      </w:r>
      <w:r w:rsidR="00EB0A75">
        <w:t>n, “</w:t>
      </w:r>
      <w:r w:rsidR="001B2B34">
        <w:t>Animals &amp;</w:t>
      </w:r>
      <w:r w:rsidR="001B2B34" w:rsidRPr="00F616B2">
        <w:t xml:space="preserve"> M</w:t>
      </w:r>
      <w:r w:rsidR="001B2B34">
        <w:t xml:space="preserve">oral Education in </w:t>
      </w:r>
      <w:proofErr w:type="spellStart"/>
      <w:r w:rsidR="001B2B34" w:rsidRPr="00F616B2">
        <w:t>Barbauld’s</w:t>
      </w:r>
      <w:proofErr w:type="spellEnd"/>
      <w:r w:rsidR="001B2B34" w:rsidRPr="00F616B2">
        <w:t xml:space="preserve"> </w:t>
      </w:r>
      <w:r w:rsidR="001B2B34">
        <w:t>Poetry,”</w:t>
      </w:r>
      <w:r w:rsidR="001B2B34" w:rsidRPr="00F616B2">
        <w:t xml:space="preserve"> </w:t>
      </w:r>
      <w:r w:rsidR="001B2B34" w:rsidRPr="00F616B2">
        <w:rPr>
          <w:i/>
        </w:rPr>
        <w:t xml:space="preserve">Cardiff </w:t>
      </w:r>
      <w:proofErr w:type="spellStart"/>
      <w:r w:rsidR="001B2B34" w:rsidRPr="00F616B2">
        <w:rPr>
          <w:i/>
        </w:rPr>
        <w:t>Corvey</w:t>
      </w:r>
      <w:proofErr w:type="spellEnd"/>
      <w:r w:rsidR="001B2B34" w:rsidRPr="00F616B2">
        <w:rPr>
          <w:i/>
        </w:rPr>
        <w:t xml:space="preserve">: Reading the </w:t>
      </w:r>
      <w:r w:rsidR="001B2B34">
        <w:rPr>
          <w:i/>
        </w:rPr>
        <w:t>Rom</w:t>
      </w:r>
      <w:r w:rsidR="001B2B34" w:rsidRPr="00F616B2">
        <w:rPr>
          <w:i/>
        </w:rPr>
        <w:t xml:space="preserve"> Text </w:t>
      </w:r>
      <w:r w:rsidR="001B2B34">
        <w:t>8 (</w:t>
      </w:r>
      <w:r w:rsidR="001B2B34" w:rsidRPr="00F616B2">
        <w:t>2002), 26 paragr</w:t>
      </w:r>
      <w:r w:rsidR="00CE5601">
        <w:t>aphs.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4"/>
      </w:tblGrid>
      <w:tr w:rsidR="003839C6" w:rsidTr="00636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9C6" w:rsidRDefault="00636114" w:rsidP="00EB0A75">
            <w:pPr>
              <w:ind w:left="864" w:right="432" w:hanging="432"/>
            </w:pPr>
            <w:r>
              <w:rPr>
                <w:b/>
              </w:rPr>
              <w:t>2</w:t>
            </w:r>
            <w:r w:rsidR="0071016E" w:rsidRPr="0071016E">
              <w:rPr>
                <w:b/>
              </w:rPr>
              <w:t>000</w:t>
            </w:r>
            <w:r w:rsidR="00EB0A75">
              <w:rPr>
                <w:b/>
              </w:rPr>
              <w:t xml:space="preserve"> </w:t>
            </w:r>
            <w:r w:rsidR="00CE2200">
              <w:rPr>
                <w:b/>
              </w:rPr>
              <w:t>*</w:t>
            </w:r>
            <w:r w:rsidR="001B2B34" w:rsidRPr="00F616B2">
              <w:t>E.</w:t>
            </w:r>
            <w:r w:rsidR="001B2B34">
              <w:t xml:space="preserve"> Dolan </w:t>
            </w:r>
            <w:proofErr w:type="spellStart"/>
            <w:r w:rsidR="001B2B34">
              <w:t>Kautz</w:t>
            </w:r>
            <w:proofErr w:type="spellEnd"/>
            <w:r w:rsidR="001B2B34">
              <w:t>, “Spas &amp;</w:t>
            </w:r>
            <w:r w:rsidR="001B2B34" w:rsidRPr="00F616B2">
              <w:t xml:space="preserve"> salutary land</w:t>
            </w:r>
            <w:r w:rsidR="001B2B34">
              <w:t xml:space="preserve">scapes in </w:t>
            </w:r>
            <w:r>
              <w:t xml:space="preserve">M. </w:t>
            </w:r>
            <w:r w:rsidR="001B2B34" w:rsidRPr="00F616B2">
              <w:t xml:space="preserve">Shelley’s </w:t>
            </w:r>
            <w:r w:rsidR="001B2B34">
              <w:rPr>
                <w:i/>
              </w:rPr>
              <w:t>Rambles</w:t>
            </w:r>
            <w:r w:rsidR="001B2B34" w:rsidRPr="00F616B2">
              <w:t xml:space="preserve">,” in </w:t>
            </w:r>
            <w:r w:rsidR="001B2B34">
              <w:rPr>
                <w:i/>
              </w:rPr>
              <w:t xml:space="preserve">Romantic </w:t>
            </w:r>
            <w:r w:rsidR="001B2B34" w:rsidRPr="00F616B2">
              <w:rPr>
                <w:i/>
              </w:rPr>
              <w:t>Geographie</w:t>
            </w:r>
            <w:r w:rsidR="001B2B34">
              <w:rPr>
                <w:i/>
              </w:rPr>
              <w:t>s</w:t>
            </w:r>
            <w:r w:rsidR="001B2B34">
              <w:t xml:space="preserve">, </w:t>
            </w:r>
            <w:r w:rsidR="001B2B34" w:rsidRPr="00F616B2">
              <w:t>ed. A. Gilroy (</w:t>
            </w:r>
            <w:r w:rsidR="001B2B34">
              <w:t>Manchester UP, 2000), pp. 165-81</w:t>
            </w:r>
            <w:r w:rsidR="00EB0A75">
              <w:t xml:space="preserve">; </w:t>
            </w:r>
            <w:r w:rsidR="00CE2200">
              <w:rPr>
                <w:b/>
              </w:rPr>
              <w:t>*</w:t>
            </w:r>
            <w:r w:rsidR="00CE2200">
              <w:t xml:space="preserve">R. </w:t>
            </w:r>
            <w:proofErr w:type="spellStart"/>
            <w:r w:rsidR="00CE2200">
              <w:t>Incorvati</w:t>
            </w:r>
            <w:proofErr w:type="spellEnd"/>
            <w:r w:rsidR="00CE2200">
              <w:t xml:space="preserve">, </w:t>
            </w:r>
            <w:r w:rsidR="001B2B34">
              <w:t>“Women’s Friendships &amp;</w:t>
            </w:r>
            <w:r w:rsidR="001B2B34" w:rsidRPr="00F616B2">
              <w:t xml:space="preserve"> Lesbian Desire,” </w:t>
            </w:r>
            <w:r>
              <w:rPr>
                <w:i/>
              </w:rPr>
              <w:t>NCC</w:t>
            </w:r>
            <w:r w:rsidR="00EB0A75">
              <w:t xml:space="preserve"> 23 (2001), 175-86; </w:t>
            </w:r>
            <w:r w:rsidR="00CE2200">
              <w:rPr>
                <w:b/>
              </w:rPr>
              <w:t>*</w:t>
            </w:r>
            <w:r>
              <w:t>A.</w:t>
            </w:r>
            <w:r w:rsidR="004255F7">
              <w:t xml:space="preserve"> A. </w:t>
            </w:r>
            <w:r w:rsidR="001B2B34" w:rsidRPr="00F616B2">
              <w:t>Markl</w:t>
            </w:r>
            <w:r w:rsidR="001B2B34">
              <w:t>ey, “</w:t>
            </w:r>
            <w:r w:rsidR="001B2B34" w:rsidRPr="00F616B2">
              <w:t>Cros</w:t>
            </w:r>
            <w:r w:rsidR="001B2B34">
              <w:t xml:space="preserve">s-dressing in </w:t>
            </w:r>
            <w:r>
              <w:t xml:space="preserve">M. </w:t>
            </w:r>
            <w:r w:rsidR="001B2B34" w:rsidRPr="00F616B2">
              <w:t xml:space="preserve">Shelley’s Short Stories,” </w:t>
            </w:r>
            <w:r w:rsidR="001B2B34" w:rsidRPr="004255F7">
              <w:rPr>
                <w:i/>
              </w:rPr>
              <w:t xml:space="preserve">Shelley from </w:t>
            </w:r>
            <w:r w:rsidR="001B2B34" w:rsidRPr="00F616B2">
              <w:t>Frankenstein</w:t>
            </w:r>
            <w:r w:rsidR="001B2B34" w:rsidRPr="004255F7">
              <w:rPr>
                <w:i/>
              </w:rPr>
              <w:t xml:space="preserve"> to </w:t>
            </w:r>
            <w:r w:rsidR="001B2B34" w:rsidRPr="00F616B2">
              <w:t>Fa</w:t>
            </w:r>
            <w:r w:rsidR="001B2B34">
              <w:t xml:space="preserve">lkner, ed. M. </w:t>
            </w:r>
            <w:proofErr w:type="spellStart"/>
            <w:r w:rsidR="001B2B34">
              <w:t>Eberle</w:t>
            </w:r>
            <w:proofErr w:type="spellEnd"/>
            <w:r w:rsidR="001B2B34">
              <w:t>-Sinatra &amp; N. Crook (</w:t>
            </w:r>
            <w:r w:rsidR="00EB0A75">
              <w:t xml:space="preserve">Macmillan, 2000), pp. 109-26; </w:t>
            </w:r>
            <w:r w:rsidR="0071016E">
              <w:t xml:space="preserve">J. Straight, “Gender &amp; Voice in E. Barrett’s </w:t>
            </w:r>
            <w:r w:rsidR="006436C7">
              <w:t xml:space="preserve">‘The Seraphim,” </w:t>
            </w:r>
            <w:r w:rsidR="006436C7" w:rsidRPr="006436C7">
              <w:rPr>
                <w:i/>
              </w:rPr>
              <w:t>Victorian Poetry</w:t>
            </w:r>
            <w:r w:rsidR="006436C7">
              <w:t xml:space="preserve"> </w:t>
            </w:r>
            <w:r>
              <w:t xml:space="preserve">(hereafter, </w:t>
            </w:r>
            <w:r w:rsidRPr="00636114">
              <w:rPr>
                <w:i/>
              </w:rPr>
              <w:t>VP</w:t>
            </w:r>
            <w:r>
              <w:t xml:space="preserve">) </w:t>
            </w:r>
            <w:r w:rsidR="006436C7">
              <w:t>38 (2000), 269-88.</w:t>
            </w:r>
          </w:p>
        </w:tc>
      </w:tr>
    </w:tbl>
    <w:p w:rsidR="003839C6" w:rsidRDefault="00CE5601" w:rsidP="00CE5601">
      <w:pPr>
        <w:tabs>
          <w:tab w:val="left" w:pos="1787"/>
        </w:tabs>
        <w:ind w:left="864" w:right="432" w:hanging="432"/>
      </w:pPr>
      <w:r>
        <w:rPr>
          <w:b/>
        </w:rPr>
        <w:t>1999</w:t>
      </w:r>
      <w:r w:rsidR="00EB0A75">
        <w:rPr>
          <w:b/>
        </w:rPr>
        <w:t xml:space="preserve"> </w:t>
      </w:r>
      <w:r w:rsidR="00CE2200">
        <w:rPr>
          <w:b/>
        </w:rPr>
        <w:t>*</w:t>
      </w:r>
      <w:r w:rsidR="003839C6">
        <w:t>Deborah</w:t>
      </w:r>
      <w:r w:rsidR="003839C6" w:rsidRPr="00F616B2">
        <w:t xml:space="preserve"> Be</w:t>
      </w:r>
      <w:r w:rsidR="00636114">
        <w:t>st, “</w:t>
      </w:r>
      <w:r w:rsidR="003839C6" w:rsidRPr="00F616B2">
        <w:t xml:space="preserve">A Reconsideration of </w:t>
      </w:r>
      <w:r w:rsidR="003839C6" w:rsidRPr="00F616B2">
        <w:rPr>
          <w:i/>
        </w:rPr>
        <w:t>Frankenstein</w:t>
      </w:r>
      <w:r w:rsidR="003839C6" w:rsidRPr="00F616B2">
        <w:t xml:space="preserve">’s Domestic Relationships,” </w:t>
      </w:r>
      <w:r w:rsidR="003839C6" w:rsidRPr="00F616B2">
        <w:rPr>
          <w:i/>
        </w:rPr>
        <w:t>Women’s Writing</w:t>
      </w:r>
      <w:r w:rsidR="003839C6" w:rsidRPr="00F616B2">
        <w:t xml:space="preserve"> 6 (1999), 365-84</w:t>
      </w:r>
      <w:r w:rsidR="00EB0A75">
        <w:t xml:space="preserve">; </w:t>
      </w:r>
      <w:r w:rsidR="00CE2200">
        <w:t>*</w:t>
      </w:r>
      <w:r w:rsidR="00DA0242" w:rsidRPr="00F616B2">
        <w:t>E.</w:t>
      </w:r>
      <w:r w:rsidR="00636114">
        <w:t xml:space="preserve"> Dolan</w:t>
      </w:r>
      <w:r w:rsidR="00DA0242">
        <w:t>, “American &amp;</w:t>
      </w:r>
      <w:r w:rsidR="00DA0242" w:rsidRPr="00F616B2">
        <w:t xml:space="preserve"> British Health Travelers in Post-Napoleonic Europe,” </w:t>
      </w:r>
      <w:r w:rsidR="00DA0242">
        <w:rPr>
          <w:i/>
        </w:rPr>
        <w:t>Revolutions &amp; Watersheds</w:t>
      </w:r>
      <w:r w:rsidR="00636114">
        <w:t xml:space="preserve"> (hereafter, </w:t>
      </w:r>
      <w:r w:rsidR="00636114" w:rsidRPr="00636114">
        <w:rPr>
          <w:i/>
        </w:rPr>
        <w:t>R&amp;V</w:t>
      </w:r>
      <w:r w:rsidR="00636114">
        <w:t xml:space="preserve">), </w:t>
      </w:r>
      <w:r w:rsidR="0098409F">
        <w:t xml:space="preserve">ed. W. </w:t>
      </w:r>
      <w:proofErr w:type="spellStart"/>
      <w:r w:rsidR="0098409F">
        <w:t>Verhoeven</w:t>
      </w:r>
      <w:proofErr w:type="spellEnd"/>
      <w:r w:rsidR="0098409F">
        <w:t xml:space="preserve"> </w:t>
      </w:r>
      <w:r w:rsidR="00636114">
        <w:rPr>
          <w:i/>
        </w:rPr>
        <w:t xml:space="preserve">et al </w:t>
      </w:r>
      <w:r w:rsidR="0098409F">
        <w:t>(</w:t>
      </w:r>
      <w:proofErr w:type="spellStart"/>
      <w:r w:rsidR="0098409F">
        <w:t>Rodopi</w:t>
      </w:r>
      <w:proofErr w:type="spellEnd"/>
      <w:r w:rsidR="0098409F">
        <w:t>, 1999)</w:t>
      </w:r>
      <w:r w:rsidR="00DA0242" w:rsidRPr="00F616B2">
        <w:t>, pp. 39-57</w:t>
      </w:r>
      <w:r w:rsidR="00EB0A75">
        <w:t xml:space="preserve">; </w:t>
      </w:r>
      <w:r w:rsidR="00CE2200">
        <w:t>*</w:t>
      </w:r>
      <w:r w:rsidR="003839C6" w:rsidRPr="00F616B2">
        <w:t>A</w:t>
      </w:r>
      <w:r w:rsidR="00A87A94">
        <w:t>my</w:t>
      </w:r>
      <w:r w:rsidR="003F3E9E">
        <w:t xml:space="preserve"> </w:t>
      </w:r>
      <w:proofErr w:type="spellStart"/>
      <w:r w:rsidR="003F3E9E">
        <w:t>Rambow</w:t>
      </w:r>
      <w:proofErr w:type="spellEnd"/>
      <w:r w:rsidR="003F3E9E">
        <w:t>, “</w:t>
      </w:r>
      <w:r w:rsidR="003839C6" w:rsidRPr="00F616B2">
        <w:t>Godwin’s</w:t>
      </w:r>
      <w:r w:rsidR="003839C6" w:rsidRPr="00F616B2">
        <w:rPr>
          <w:i/>
        </w:rPr>
        <w:t xml:space="preserve"> Memoirs</w:t>
      </w:r>
      <w:r w:rsidR="003839C6">
        <w:t xml:space="preserve"> &amp; Wollstonecraft’s Posthumous Infamy,</w:t>
      </w:r>
      <w:r w:rsidR="003839C6" w:rsidRPr="00F616B2">
        <w:t xml:space="preserve">” </w:t>
      </w:r>
      <w:r w:rsidR="003839C6" w:rsidRPr="00F616B2">
        <w:rPr>
          <w:i/>
        </w:rPr>
        <w:t xml:space="preserve">Keats-Shelley </w:t>
      </w:r>
      <w:r w:rsidR="003839C6">
        <w:rPr>
          <w:i/>
        </w:rPr>
        <w:t>R</w:t>
      </w:r>
      <w:r w:rsidR="003839C6" w:rsidRPr="00F616B2">
        <w:rPr>
          <w:i/>
        </w:rPr>
        <w:t xml:space="preserve"> </w:t>
      </w:r>
      <w:r w:rsidR="003839C6" w:rsidRPr="00F616B2">
        <w:t>13 (1999), 24-57.</w:t>
      </w:r>
    </w:p>
    <w:p w:rsidR="00CE5601" w:rsidRDefault="003839C6" w:rsidP="00DB48DE">
      <w:pPr>
        <w:ind w:left="864" w:right="432" w:hanging="432"/>
      </w:pPr>
      <w:r w:rsidRPr="003839C6">
        <w:rPr>
          <w:b/>
        </w:rPr>
        <w:t>1997</w:t>
      </w:r>
      <w:r w:rsidR="0056341B">
        <w:rPr>
          <w:b/>
        </w:rPr>
        <w:t xml:space="preserve"> </w:t>
      </w:r>
      <w:r w:rsidR="00CE2200">
        <w:rPr>
          <w:b/>
        </w:rPr>
        <w:t>*</w:t>
      </w:r>
      <w:r w:rsidR="00887077">
        <w:t xml:space="preserve">S. </w:t>
      </w:r>
      <w:proofErr w:type="spellStart"/>
      <w:r w:rsidR="00887077">
        <w:t>Joffe</w:t>
      </w:r>
      <w:proofErr w:type="spellEnd"/>
      <w:r w:rsidR="00887077">
        <w:t xml:space="preserve"> (as S. </w:t>
      </w:r>
      <w:r w:rsidR="00DA0242" w:rsidRPr="00F616B2">
        <w:t>Jowell)</w:t>
      </w:r>
      <w:r w:rsidR="00DA0242">
        <w:t>, “</w:t>
      </w:r>
      <w:r w:rsidR="00DA0242" w:rsidRPr="00F616B2">
        <w:t>Shelley’s Mot</w:t>
      </w:r>
      <w:r w:rsidR="00DA0242">
        <w:t xml:space="preserve">hers: The Weak, the Absent, &amp; </w:t>
      </w:r>
      <w:r w:rsidR="00DA0242" w:rsidRPr="00F616B2">
        <w:t xml:space="preserve">the Silent in </w:t>
      </w:r>
      <w:proofErr w:type="spellStart"/>
      <w:r w:rsidR="00DA0242" w:rsidRPr="00F616B2">
        <w:rPr>
          <w:i/>
        </w:rPr>
        <w:t>Lodore</w:t>
      </w:r>
      <w:proofErr w:type="spellEnd"/>
      <w:r w:rsidR="00DA0242">
        <w:t xml:space="preserve"> &amp;</w:t>
      </w:r>
      <w:r w:rsidR="00DA0242" w:rsidRPr="00F616B2">
        <w:rPr>
          <w:i/>
        </w:rPr>
        <w:t xml:space="preserve"> Falkner</w:t>
      </w:r>
      <w:r w:rsidR="00DA0242" w:rsidRPr="00F616B2">
        <w:t xml:space="preserve">,” </w:t>
      </w:r>
      <w:r w:rsidR="00636114" w:rsidRPr="00636114">
        <w:rPr>
          <w:i/>
        </w:rPr>
        <w:t>ERR</w:t>
      </w:r>
      <w:r w:rsidR="00636114">
        <w:t xml:space="preserve"> </w:t>
      </w:r>
      <w:r w:rsidR="0056341B">
        <w:t xml:space="preserve">8:3 (1997), 298-322; *A. A. </w:t>
      </w:r>
      <w:r w:rsidR="00CE5601" w:rsidRPr="00F616B2">
        <w:t>Markley, “‘Laug</w:t>
      </w:r>
      <w:r w:rsidR="00CE5601">
        <w:t>hing That I May Not Weep’: Shelley’s Short Fiction &amp;</w:t>
      </w:r>
      <w:r w:rsidR="00CE5601" w:rsidRPr="00F616B2">
        <w:t xml:space="preserve"> her Novels,” </w:t>
      </w:r>
      <w:r w:rsidR="00636114">
        <w:rPr>
          <w:i/>
        </w:rPr>
        <w:t>K-S</w:t>
      </w:r>
      <w:r w:rsidR="00CE5601">
        <w:rPr>
          <w:i/>
        </w:rPr>
        <w:t>J</w:t>
      </w:r>
      <w:r w:rsidR="0056341B">
        <w:t xml:space="preserve"> 46 (1997), 97-124; </w:t>
      </w:r>
      <w:r w:rsidR="00CE2200">
        <w:rPr>
          <w:b/>
        </w:rPr>
        <w:t>*</w:t>
      </w:r>
      <w:r w:rsidR="000149E9" w:rsidRPr="00F616B2">
        <w:t xml:space="preserve">S. Wooden, “Two Generations of Women’s Abolitionist Poetry,” in </w:t>
      </w:r>
      <w:r w:rsidR="00636114" w:rsidRPr="00636114">
        <w:rPr>
          <w:i/>
        </w:rPr>
        <w:t>R&amp;V</w:t>
      </w:r>
      <w:r w:rsidR="00636114">
        <w:t>,</w:t>
      </w:r>
      <w:r w:rsidR="000149E9" w:rsidRPr="00F616B2">
        <w:t xml:space="preserve"> </w:t>
      </w:r>
      <w:r w:rsidR="0098409F">
        <w:t xml:space="preserve">pp. </w:t>
      </w:r>
      <w:r w:rsidR="000149E9" w:rsidRPr="00F616B2">
        <w:t>145-67.</w:t>
      </w:r>
    </w:p>
    <w:p w:rsidR="002F45D0" w:rsidRDefault="002F45D0" w:rsidP="00DB48DE">
      <w:pPr>
        <w:ind w:left="864" w:right="432" w:hanging="432"/>
      </w:pPr>
    </w:p>
    <w:p w:rsidR="002F45D0" w:rsidRDefault="00DD5AA1" w:rsidP="00C76B42">
      <w:pPr>
        <w:ind w:left="864" w:right="432" w:hanging="432"/>
        <w:rPr>
          <w:b/>
        </w:rPr>
      </w:pPr>
      <w:r>
        <w:rPr>
          <w:b/>
        </w:rPr>
        <w:t>Forthcoming</w:t>
      </w:r>
      <w:r w:rsidR="004D4AC3">
        <w:rPr>
          <w:b/>
        </w:rPr>
        <w:t xml:space="preserve"> Publications</w:t>
      </w:r>
    </w:p>
    <w:p w:rsidR="002F45D0" w:rsidRDefault="006E12B8" w:rsidP="00C76B42">
      <w:pPr>
        <w:ind w:left="864" w:right="432" w:hanging="432"/>
      </w:pPr>
      <w:r w:rsidRPr="002F45D0">
        <w:t>E. Brewer:</w:t>
      </w:r>
      <w:r w:rsidR="008F590C" w:rsidRPr="00F616B2">
        <w:t xml:space="preserve"> </w:t>
      </w:r>
      <w:r w:rsidR="002F45D0">
        <w:t>*</w:t>
      </w:r>
      <w:r w:rsidR="008F590C" w:rsidRPr="00F616B2">
        <w:t>“Teach</w:t>
      </w:r>
      <w:r w:rsidR="008F590C">
        <w:t>ing the French Revolutionary &amp;</w:t>
      </w:r>
      <w:r w:rsidR="008F590C" w:rsidRPr="00F616B2">
        <w:t xml:space="preserve"> Napoleonic War Era through Sailor Memoir,” in </w:t>
      </w:r>
      <w:r w:rsidR="008F590C" w:rsidRPr="00F616B2">
        <w:rPr>
          <w:i/>
        </w:rPr>
        <w:t xml:space="preserve">Teaching Laboring-Class British </w:t>
      </w:r>
      <w:r w:rsidR="008F590C">
        <w:rPr>
          <w:i/>
        </w:rPr>
        <w:t>Lit</w:t>
      </w:r>
      <w:r w:rsidR="008F590C" w:rsidRPr="00F616B2">
        <w:t xml:space="preserve"> </w:t>
      </w:r>
      <w:r w:rsidR="008F590C" w:rsidRPr="00F616B2">
        <w:rPr>
          <w:i/>
        </w:rPr>
        <w:t xml:space="preserve">of </w:t>
      </w:r>
      <w:r w:rsidR="008F590C">
        <w:rPr>
          <w:i/>
        </w:rPr>
        <w:t>the C18 &amp; C19</w:t>
      </w:r>
      <w:r w:rsidR="008F590C">
        <w:t xml:space="preserve">, ed. K. </w:t>
      </w:r>
      <w:proofErr w:type="spellStart"/>
      <w:r w:rsidR="008F590C">
        <w:t>Binfield</w:t>
      </w:r>
      <w:proofErr w:type="spellEnd"/>
      <w:r w:rsidR="008F590C">
        <w:t xml:space="preserve"> &amp;</w:t>
      </w:r>
      <w:r w:rsidR="008F590C" w:rsidRPr="00F616B2">
        <w:t xml:space="preserve"> W. Christmas (</w:t>
      </w:r>
      <w:r w:rsidR="008F590C">
        <w:t>MLA</w:t>
      </w:r>
      <w:r w:rsidR="00FE467B">
        <w:t xml:space="preserve">). </w:t>
      </w:r>
    </w:p>
    <w:p w:rsidR="002F45D0" w:rsidRDefault="006E12B8" w:rsidP="00C76B42">
      <w:pPr>
        <w:ind w:left="864" w:right="432" w:hanging="432"/>
      </w:pPr>
      <w:r w:rsidRPr="002F45D0">
        <w:t xml:space="preserve">S. </w:t>
      </w:r>
      <w:proofErr w:type="spellStart"/>
      <w:r w:rsidRPr="002F45D0">
        <w:t>Geiser</w:t>
      </w:r>
      <w:proofErr w:type="spellEnd"/>
      <w:r w:rsidRPr="00BF50E5">
        <w:t>:</w:t>
      </w:r>
      <w:r w:rsidR="008F590C" w:rsidRPr="00BF50E5">
        <w:t xml:space="preserve"> </w:t>
      </w:r>
      <w:r w:rsidR="002F45D0">
        <w:t>*</w:t>
      </w:r>
      <w:r w:rsidR="001C7C0E" w:rsidRPr="002C29FF">
        <w:t xml:space="preserve">entries on </w:t>
      </w:r>
      <w:r w:rsidR="002C29FF" w:rsidRPr="002C29FF">
        <w:rPr>
          <w:i/>
          <w:iCs/>
          <w:color w:val="000000"/>
        </w:rPr>
        <w:t xml:space="preserve">The Trial: Or, The History of Charles Norton, Esq. </w:t>
      </w:r>
      <w:r w:rsidR="002C29FF" w:rsidRPr="002C29FF">
        <w:rPr>
          <w:color w:val="000000"/>
        </w:rPr>
        <w:t xml:space="preserve">(Anon., 1772); </w:t>
      </w:r>
      <w:r w:rsidR="002C29FF" w:rsidRPr="002C29FF">
        <w:rPr>
          <w:i/>
          <w:iCs/>
          <w:color w:val="000000"/>
        </w:rPr>
        <w:t xml:space="preserve">The History of Lord Stanton </w:t>
      </w:r>
      <w:r w:rsidR="002C29FF" w:rsidRPr="002C29FF">
        <w:rPr>
          <w:iCs/>
          <w:color w:val="000000"/>
        </w:rPr>
        <w:t xml:space="preserve">(Anon., </w:t>
      </w:r>
      <w:r w:rsidR="003C4BCA">
        <w:rPr>
          <w:color w:val="000000"/>
        </w:rPr>
        <w:t xml:space="preserve">1775); </w:t>
      </w:r>
      <w:r w:rsidR="002C29FF" w:rsidRPr="002C29FF">
        <w:rPr>
          <w:i/>
          <w:iCs/>
          <w:color w:val="000000"/>
        </w:rPr>
        <w:t xml:space="preserve">The Murderer, a Tale </w:t>
      </w:r>
      <w:r w:rsidR="002C29FF" w:rsidRPr="002C29FF">
        <w:rPr>
          <w:color w:val="000000"/>
        </w:rPr>
        <w:t>(</w:t>
      </w:r>
      <w:r w:rsidR="000367C0">
        <w:rPr>
          <w:color w:val="000000"/>
        </w:rPr>
        <w:t xml:space="preserve">by J. </w:t>
      </w:r>
      <w:r w:rsidR="003C4BCA">
        <w:rPr>
          <w:color w:val="000000"/>
        </w:rPr>
        <w:t xml:space="preserve">Bounden, </w:t>
      </w:r>
      <w:r w:rsidR="002C29FF" w:rsidRPr="002C29FF">
        <w:rPr>
          <w:color w:val="000000"/>
        </w:rPr>
        <w:t xml:space="preserve">1808); and </w:t>
      </w:r>
      <w:r w:rsidR="002C29FF" w:rsidRPr="002C29FF">
        <w:rPr>
          <w:i/>
          <w:iCs/>
          <w:color w:val="000000"/>
        </w:rPr>
        <w:t xml:space="preserve">The Ruins of </w:t>
      </w:r>
      <w:proofErr w:type="spellStart"/>
      <w:r w:rsidR="002C29FF" w:rsidRPr="002C29FF">
        <w:rPr>
          <w:i/>
          <w:iCs/>
          <w:color w:val="000000"/>
        </w:rPr>
        <w:t>Rigonda</w:t>
      </w:r>
      <w:proofErr w:type="spellEnd"/>
      <w:r w:rsidR="002C29FF" w:rsidRPr="002C29FF">
        <w:rPr>
          <w:i/>
          <w:iCs/>
          <w:color w:val="000000"/>
        </w:rPr>
        <w:t>; O</w:t>
      </w:r>
      <w:r w:rsidR="003C4BCA">
        <w:rPr>
          <w:i/>
          <w:iCs/>
          <w:color w:val="000000"/>
        </w:rPr>
        <w:t xml:space="preserve">r, the Homicidal </w:t>
      </w:r>
      <w:r w:rsidR="002C29FF">
        <w:rPr>
          <w:i/>
          <w:iCs/>
          <w:color w:val="000000"/>
        </w:rPr>
        <w:t>Father</w:t>
      </w:r>
      <w:r w:rsidR="002C29FF" w:rsidRPr="002C29FF">
        <w:rPr>
          <w:i/>
          <w:iCs/>
          <w:color w:val="000000"/>
        </w:rPr>
        <w:t xml:space="preserve"> </w:t>
      </w:r>
      <w:r w:rsidR="002C29FF">
        <w:rPr>
          <w:color w:val="000000"/>
        </w:rPr>
        <w:t>(</w:t>
      </w:r>
      <w:r w:rsidR="000367C0">
        <w:rPr>
          <w:color w:val="000000"/>
        </w:rPr>
        <w:t>by H.</w:t>
      </w:r>
      <w:r>
        <w:rPr>
          <w:color w:val="000000"/>
        </w:rPr>
        <w:t xml:space="preserve"> St. Victor, 1808), all </w:t>
      </w:r>
      <w:r w:rsidR="001C7C0E" w:rsidRPr="002C29FF">
        <w:t xml:space="preserve">in </w:t>
      </w:r>
      <w:r w:rsidR="001C7C0E" w:rsidRPr="002C29FF">
        <w:rPr>
          <w:i/>
        </w:rPr>
        <w:t xml:space="preserve">The Cambridge Guide to the </w:t>
      </w:r>
      <w:r w:rsidR="00EE1837">
        <w:rPr>
          <w:i/>
        </w:rPr>
        <w:t xml:space="preserve">C18 Novel, </w:t>
      </w:r>
      <w:r w:rsidR="001C7C0E" w:rsidRPr="002C29FF">
        <w:rPr>
          <w:i/>
        </w:rPr>
        <w:t>1660-1820</w:t>
      </w:r>
      <w:r w:rsidR="00EE1837">
        <w:t xml:space="preserve">, 10 vols., ed. A. </w:t>
      </w:r>
      <w:r w:rsidR="001C7C0E" w:rsidRPr="002C29FF">
        <w:t>London (N</w:t>
      </w:r>
      <w:r w:rsidR="00EE1837">
        <w:t xml:space="preserve">ew York:  Cambridge UP [hereafter, </w:t>
      </w:r>
      <w:r w:rsidR="00EE1837" w:rsidRPr="00EE1837">
        <w:rPr>
          <w:i/>
        </w:rPr>
        <w:t>Cambridge C18 Novel</w:t>
      </w:r>
      <w:r w:rsidR="00EE1837">
        <w:t>]</w:t>
      </w:r>
      <w:r>
        <w:t>); and</w:t>
      </w:r>
      <w:r w:rsidR="00CE2200">
        <w:t xml:space="preserve"> *</w:t>
      </w:r>
      <w:r w:rsidR="008F590C" w:rsidRPr="002C29FF">
        <w:t>"</w:t>
      </w:r>
      <w:r w:rsidR="000F1CDC" w:rsidRPr="002C29FF">
        <w:rPr>
          <w:i/>
        </w:rPr>
        <w:t>Caleb Williams</w:t>
      </w:r>
      <w:r w:rsidR="008F590C" w:rsidRPr="002C29FF">
        <w:t>'</w:t>
      </w:r>
      <w:r w:rsidR="000F1CDC" w:rsidRPr="002C29FF">
        <w:t>s Vexed Call for Penal Reform,</w:t>
      </w:r>
      <w:r w:rsidR="008F590C" w:rsidRPr="002C29FF">
        <w:t xml:space="preserve">" </w:t>
      </w:r>
      <w:r w:rsidR="008F590C" w:rsidRPr="002C29FF">
        <w:rPr>
          <w:i/>
        </w:rPr>
        <w:t>The Age of Johnson</w:t>
      </w:r>
      <w:r w:rsidR="00FE467B">
        <w:t xml:space="preserve"> 24 (2015). </w:t>
      </w:r>
    </w:p>
    <w:p w:rsidR="002F45D0" w:rsidRDefault="006E12B8" w:rsidP="00C76B42">
      <w:pPr>
        <w:ind w:left="864" w:right="432" w:hanging="432"/>
      </w:pPr>
      <w:r w:rsidRPr="002F45D0">
        <w:t>G. Glass</w:t>
      </w:r>
      <w:r w:rsidRPr="00BF50E5">
        <w:t>:</w:t>
      </w:r>
      <w:r w:rsidR="008F590C" w:rsidRPr="00BF50E5">
        <w:t xml:space="preserve"> </w:t>
      </w:r>
      <w:r w:rsidR="008F590C" w:rsidRPr="002C29FF">
        <w:t xml:space="preserve">"Four </w:t>
      </w:r>
      <w:r w:rsidR="009168C6">
        <w:t xml:space="preserve">Words: </w:t>
      </w:r>
      <w:r w:rsidR="008F590C" w:rsidRPr="002C29FF">
        <w:t xml:space="preserve">Theory in Digital </w:t>
      </w:r>
      <w:r w:rsidR="008F590C" w:rsidRPr="00FF7F34">
        <w:t xml:space="preserve">Humanities,” </w:t>
      </w:r>
      <w:r w:rsidR="008F590C" w:rsidRPr="00FF7F34">
        <w:rPr>
          <w:i/>
        </w:rPr>
        <w:t>Digital Humanities Q</w:t>
      </w:r>
      <w:r w:rsidR="00FE467B" w:rsidRPr="00FF7F34">
        <w:t xml:space="preserve"> (2017).</w:t>
      </w:r>
      <w:r w:rsidR="007264EB" w:rsidRPr="00FF7F34">
        <w:t xml:space="preserve"> </w:t>
      </w:r>
    </w:p>
    <w:p w:rsidR="004D4AC3" w:rsidRDefault="006972B8" w:rsidP="00C76B42">
      <w:pPr>
        <w:ind w:left="864" w:right="432" w:hanging="432"/>
      </w:pPr>
      <w:r>
        <w:t xml:space="preserve">---- </w:t>
      </w:r>
      <w:proofErr w:type="gramStart"/>
      <w:r>
        <w:t>and</w:t>
      </w:r>
      <w:proofErr w:type="gramEnd"/>
      <w:r>
        <w:t xml:space="preserve"> Elizabeth</w:t>
      </w:r>
      <w:r w:rsidR="004D4AC3">
        <w:t xml:space="preserve"> </w:t>
      </w:r>
      <w:proofErr w:type="spellStart"/>
      <w:r w:rsidR="004D4AC3">
        <w:t>Shand</w:t>
      </w:r>
      <w:proofErr w:type="spellEnd"/>
      <w:r w:rsidR="004D4AC3">
        <w:t xml:space="preserve">, *Edition of the Thomas Copy of Mary Shelley’s </w:t>
      </w:r>
      <w:r w:rsidR="004D4AC3" w:rsidRPr="004D4AC3">
        <w:rPr>
          <w:i/>
        </w:rPr>
        <w:t>Frankenstein</w:t>
      </w:r>
      <w:r>
        <w:t xml:space="preserve"> &lt;siteslab.org/Frankenstein&gt;,</w:t>
      </w:r>
      <w:r w:rsidR="004D4AC3">
        <w:t xml:space="preserve"> launch August 2018. </w:t>
      </w:r>
    </w:p>
    <w:p w:rsidR="002F45D0" w:rsidRDefault="005D6E68" w:rsidP="00C76B42">
      <w:pPr>
        <w:ind w:left="864" w:right="432" w:hanging="432"/>
      </w:pPr>
      <w:r w:rsidRPr="002F45D0">
        <w:t>K. Holt</w:t>
      </w:r>
      <w:r w:rsidR="00BF50E5" w:rsidRPr="00FF7F34">
        <w:t>:</w:t>
      </w:r>
      <w:r w:rsidRPr="00FF7F34">
        <w:t xml:space="preserve"> </w:t>
      </w:r>
      <w:r w:rsidR="002F45D0">
        <w:t>*</w:t>
      </w:r>
      <w:r w:rsidR="00885EF9" w:rsidRPr="00FF7F34">
        <w:t xml:space="preserve">Rev. of </w:t>
      </w:r>
      <w:r w:rsidR="00885EF9" w:rsidRPr="00FF7F34">
        <w:rPr>
          <w:i/>
        </w:rPr>
        <w:t>Playing with Fire</w:t>
      </w:r>
      <w:r w:rsidR="00D33638">
        <w:t xml:space="preserve"> by Barbara Field, for</w:t>
      </w:r>
      <w:r w:rsidR="00885EF9" w:rsidRPr="00FF7F34">
        <w:t xml:space="preserve"> </w:t>
      </w:r>
      <w:r w:rsidR="00885EF9" w:rsidRPr="00FF7F34">
        <w:rPr>
          <w:i/>
        </w:rPr>
        <w:t>K-SJ</w:t>
      </w:r>
      <w:r w:rsidR="00885EF9" w:rsidRPr="00FF7F34">
        <w:t xml:space="preserve"> 2018; </w:t>
      </w:r>
      <w:r w:rsidR="002F45D0">
        <w:t>*</w:t>
      </w:r>
      <w:r w:rsidRPr="00FF7F34">
        <w:t xml:space="preserve">entries on </w:t>
      </w:r>
      <w:r w:rsidR="00FF7F34" w:rsidRPr="00FF7F34">
        <w:rPr>
          <w:i/>
          <w:iCs/>
          <w:color w:val="000000"/>
        </w:rPr>
        <w:t xml:space="preserve">Count St. </w:t>
      </w:r>
      <w:proofErr w:type="spellStart"/>
      <w:r w:rsidR="00FF7F34" w:rsidRPr="00FF7F34">
        <w:rPr>
          <w:i/>
          <w:iCs/>
          <w:color w:val="000000"/>
        </w:rPr>
        <w:t>Blancard</w:t>
      </w:r>
      <w:proofErr w:type="spellEnd"/>
      <w:r w:rsidR="00FF7F34" w:rsidRPr="00FF7F34">
        <w:rPr>
          <w:color w:val="000000"/>
        </w:rPr>
        <w:t xml:space="preserve"> </w:t>
      </w:r>
      <w:r w:rsidR="002F45D0">
        <w:rPr>
          <w:color w:val="000000"/>
        </w:rPr>
        <w:t xml:space="preserve">(1795) </w:t>
      </w:r>
      <w:r w:rsidR="00FF7F34" w:rsidRPr="00FF7F34">
        <w:rPr>
          <w:color w:val="000000"/>
        </w:rPr>
        <w:t xml:space="preserve">and </w:t>
      </w:r>
      <w:r w:rsidR="00FF7F34" w:rsidRPr="00FF7F34">
        <w:rPr>
          <w:i/>
          <w:iCs/>
          <w:color w:val="000000"/>
        </w:rPr>
        <w:t>There is a Secret, Find it Out!</w:t>
      </w:r>
      <w:r w:rsidR="00FF7F34" w:rsidRPr="00FF7F34">
        <w:rPr>
          <w:color w:val="000000"/>
        </w:rPr>
        <w:t xml:space="preserve"> </w:t>
      </w:r>
      <w:r w:rsidR="002F45D0">
        <w:rPr>
          <w:color w:val="000000"/>
        </w:rPr>
        <w:t xml:space="preserve">(1808), both </w:t>
      </w:r>
      <w:r w:rsidR="00FF7F34" w:rsidRPr="00FF7F34">
        <w:rPr>
          <w:color w:val="000000"/>
        </w:rPr>
        <w:t xml:space="preserve">by </w:t>
      </w:r>
      <w:r w:rsidR="00FF7F34">
        <w:rPr>
          <w:color w:val="000000"/>
        </w:rPr>
        <w:t xml:space="preserve">Elizabeth </w:t>
      </w:r>
      <w:proofErr w:type="spellStart"/>
      <w:r w:rsidR="002F45D0">
        <w:rPr>
          <w:color w:val="000000"/>
        </w:rPr>
        <w:t>Meeke</w:t>
      </w:r>
      <w:proofErr w:type="spellEnd"/>
      <w:r w:rsidR="002F45D0">
        <w:rPr>
          <w:color w:val="000000"/>
        </w:rPr>
        <w:t xml:space="preserve"> in </w:t>
      </w:r>
      <w:r w:rsidR="002F45D0">
        <w:rPr>
          <w:i/>
        </w:rPr>
        <w:t>Cambridge C18 Novel</w:t>
      </w:r>
      <w:r w:rsidR="00D33638">
        <w:t>.</w:t>
      </w:r>
      <w:r w:rsidR="002F45D0">
        <w:t xml:space="preserve"> </w:t>
      </w:r>
    </w:p>
    <w:p w:rsidR="002F45D0" w:rsidRDefault="006E12B8" w:rsidP="00C76B42">
      <w:pPr>
        <w:ind w:left="864" w:right="432" w:hanging="432"/>
      </w:pPr>
      <w:r w:rsidRPr="002F45D0">
        <w:t xml:space="preserve">R. </w:t>
      </w:r>
      <w:proofErr w:type="spellStart"/>
      <w:r w:rsidRPr="002F45D0">
        <w:t>Isom</w:t>
      </w:r>
      <w:proofErr w:type="spellEnd"/>
      <w:r w:rsidRPr="00FF7F34">
        <w:t>:</w:t>
      </w:r>
      <w:r w:rsidR="006610C5" w:rsidRPr="00FF7F34">
        <w:t xml:space="preserve"> </w:t>
      </w:r>
      <w:r w:rsidR="00C76B42">
        <w:t xml:space="preserve">*"J. W. Dalby &amp; Shelley's </w:t>
      </w:r>
      <w:proofErr w:type="spellStart"/>
      <w:r w:rsidR="00C76B42">
        <w:rPr>
          <w:i/>
          <w:iCs/>
        </w:rPr>
        <w:t>Valperga</w:t>
      </w:r>
      <w:proofErr w:type="spellEnd"/>
      <w:r w:rsidR="00C76B42">
        <w:t xml:space="preserve">,” </w:t>
      </w:r>
      <w:r w:rsidR="00532854">
        <w:rPr>
          <w:i/>
        </w:rPr>
        <w:t>Keats-Shelley R</w:t>
      </w:r>
      <w:r w:rsidR="00C76B42">
        <w:t xml:space="preserve"> (Spring 2018); </w:t>
      </w:r>
      <w:r w:rsidR="005138F6">
        <w:t xml:space="preserve">"Prophetic Poetics &amp; Enthusiasm in Shelley's </w:t>
      </w:r>
      <w:proofErr w:type="spellStart"/>
      <w:r w:rsidR="005138F6">
        <w:rPr>
          <w:i/>
          <w:iCs/>
        </w:rPr>
        <w:t>Valperga</w:t>
      </w:r>
      <w:proofErr w:type="spellEnd"/>
      <w:r w:rsidR="005138F6">
        <w:t xml:space="preserve">,” </w:t>
      </w:r>
      <w:r w:rsidR="005138F6" w:rsidRPr="005138F6">
        <w:rPr>
          <w:i/>
        </w:rPr>
        <w:t>Studies in Romanticism</w:t>
      </w:r>
      <w:r w:rsidR="005138F6">
        <w:t xml:space="preserve">; </w:t>
      </w:r>
      <w:r w:rsidR="00532854">
        <w:t>entry on J.</w:t>
      </w:r>
      <w:r w:rsidR="006610C5">
        <w:t xml:space="preserve"> Barton’s </w:t>
      </w:r>
      <w:r w:rsidR="006610C5" w:rsidRPr="007D408D">
        <w:rPr>
          <w:i/>
        </w:rPr>
        <w:t>Remorseless Assass</w:t>
      </w:r>
      <w:r w:rsidR="00B569C5">
        <w:rPr>
          <w:i/>
        </w:rPr>
        <w:t>in</w:t>
      </w:r>
      <w:r w:rsidR="00B569C5">
        <w:t xml:space="preserve"> (1803)</w:t>
      </w:r>
      <w:r w:rsidR="006610C5">
        <w:t xml:space="preserve"> </w:t>
      </w:r>
      <w:r w:rsidR="007D408D">
        <w:t xml:space="preserve">in </w:t>
      </w:r>
      <w:r w:rsidR="00EE1837">
        <w:rPr>
          <w:i/>
        </w:rPr>
        <w:t>Cambridge C18 Novel</w:t>
      </w:r>
      <w:r w:rsidR="009168C6">
        <w:t>;</w:t>
      </w:r>
      <w:r w:rsidR="007264EB">
        <w:t xml:space="preserve"> </w:t>
      </w:r>
      <w:r w:rsidR="005138F6">
        <w:t xml:space="preserve">and </w:t>
      </w:r>
      <w:r>
        <w:t>“</w:t>
      </w:r>
      <w:r w:rsidR="00900D2B">
        <w:t>Memory, Composition, &amp;</w:t>
      </w:r>
      <w:r w:rsidR="00900D2B" w:rsidRPr="00F616B2">
        <w:t xml:space="preserve"> </w:t>
      </w:r>
      <w:r w:rsidR="00900D2B" w:rsidRPr="00F616B2">
        <w:rPr>
          <w:i/>
        </w:rPr>
        <w:t>Beachy Head</w:t>
      </w:r>
      <w:r w:rsidR="00900D2B">
        <w:t>,”</w:t>
      </w:r>
      <w:r>
        <w:t xml:space="preserve"> in</w:t>
      </w:r>
      <w:r w:rsidR="00900D2B">
        <w:t xml:space="preserve"> </w:t>
      </w:r>
      <w:r w:rsidR="00900D2B" w:rsidRPr="00900D2B">
        <w:rPr>
          <w:i/>
        </w:rPr>
        <w:t>Placing Charlotte</w:t>
      </w:r>
      <w:r w:rsidR="00900D2B">
        <w:t xml:space="preserve"> </w:t>
      </w:r>
      <w:r w:rsidR="00900D2B" w:rsidRPr="00900D2B">
        <w:rPr>
          <w:i/>
        </w:rPr>
        <w:t>Smith</w:t>
      </w:r>
      <w:r w:rsidR="00FE467B">
        <w:t xml:space="preserve">, ed. E. Dolan &amp; J. </w:t>
      </w:r>
      <w:proofErr w:type="spellStart"/>
      <w:r w:rsidR="00FE467B">
        <w:t>Labbe</w:t>
      </w:r>
      <w:proofErr w:type="spellEnd"/>
      <w:r w:rsidR="00FE467B">
        <w:t>.</w:t>
      </w:r>
      <w:r w:rsidR="007264EB">
        <w:t xml:space="preserve"> </w:t>
      </w:r>
    </w:p>
    <w:p w:rsidR="002F45D0" w:rsidRDefault="00FB3AEF" w:rsidP="00C76B42">
      <w:pPr>
        <w:ind w:left="864" w:right="432" w:hanging="432"/>
      </w:pPr>
      <w:r w:rsidRPr="002F45D0">
        <w:t xml:space="preserve">K. </w:t>
      </w:r>
      <w:proofErr w:type="spellStart"/>
      <w:r w:rsidRPr="002F45D0">
        <w:t>Lacefield</w:t>
      </w:r>
      <w:proofErr w:type="spellEnd"/>
      <w:r w:rsidR="0007567B" w:rsidRPr="00BF50E5">
        <w:t>:</w:t>
      </w:r>
      <w:r w:rsidR="000367C0">
        <w:t xml:space="preserve"> </w:t>
      </w:r>
      <w:r w:rsidR="002F45D0">
        <w:t>*</w:t>
      </w:r>
      <w:r w:rsidR="000367C0">
        <w:t>entries on R.</w:t>
      </w:r>
      <w:r>
        <w:t xml:space="preserve"> </w:t>
      </w:r>
      <w:proofErr w:type="spellStart"/>
      <w:r>
        <w:t>Sicklemore’s</w:t>
      </w:r>
      <w:proofErr w:type="spellEnd"/>
      <w:r>
        <w:t xml:space="preserve"> </w:t>
      </w:r>
      <w:r w:rsidRPr="00FB3AEF">
        <w:rPr>
          <w:i/>
        </w:rPr>
        <w:t>Raymond</w:t>
      </w:r>
      <w:r>
        <w:t xml:space="preserve"> (1801), </w:t>
      </w:r>
      <w:r w:rsidRPr="00FB3AEF">
        <w:rPr>
          <w:i/>
        </w:rPr>
        <w:t>Mary-Jane</w:t>
      </w:r>
      <w:r>
        <w:t xml:space="preserve"> (1800)</w:t>
      </w:r>
      <w:r w:rsidR="0007567B">
        <w:t>,</w:t>
      </w:r>
      <w:r>
        <w:t xml:space="preserve"> and </w:t>
      </w:r>
      <w:proofErr w:type="spellStart"/>
      <w:r w:rsidR="003C4BCA" w:rsidRPr="003C4BCA">
        <w:rPr>
          <w:i/>
        </w:rPr>
        <w:t>Rashleigh</w:t>
      </w:r>
      <w:proofErr w:type="spellEnd"/>
      <w:r w:rsidR="003C4BCA" w:rsidRPr="003C4BCA">
        <w:rPr>
          <w:i/>
        </w:rPr>
        <w:t xml:space="preserve"> Abbe</w:t>
      </w:r>
      <w:r w:rsidR="00B569C5">
        <w:rPr>
          <w:i/>
        </w:rPr>
        <w:t>y</w:t>
      </w:r>
      <w:r w:rsidR="003C4BCA">
        <w:rPr>
          <w:i/>
        </w:rPr>
        <w:t xml:space="preserve"> </w:t>
      </w:r>
      <w:r w:rsidR="003C4BCA">
        <w:t xml:space="preserve">(1805), </w:t>
      </w:r>
      <w:r>
        <w:t xml:space="preserve">in </w:t>
      </w:r>
      <w:r w:rsidR="00EE1837">
        <w:rPr>
          <w:i/>
        </w:rPr>
        <w:t>Cambridge C18 Novel</w:t>
      </w:r>
      <w:r w:rsidR="00FE467B">
        <w:t>.</w:t>
      </w:r>
      <w:r w:rsidR="007264EB">
        <w:t xml:space="preserve"> </w:t>
      </w:r>
    </w:p>
    <w:p w:rsidR="009328AE" w:rsidRPr="00D33638" w:rsidRDefault="009328AE" w:rsidP="00C76B42">
      <w:pPr>
        <w:ind w:left="864" w:right="432" w:hanging="432"/>
      </w:pPr>
      <w:r>
        <w:t xml:space="preserve">T. </w:t>
      </w:r>
      <w:proofErr w:type="spellStart"/>
      <w:r>
        <w:t>Mikhailiuk</w:t>
      </w:r>
      <w:proofErr w:type="spellEnd"/>
      <w:r>
        <w:t xml:space="preserve">: *entries on </w:t>
      </w:r>
      <w:r w:rsidRPr="00D33638">
        <w:rPr>
          <w:i/>
        </w:rPr>
        <w:t>A Short Story: Interspersed with Poetry</w:t>
      </w:r>
      <w:r w:rsidR="00897A0C">
        <w:t xml:space="preserve"> (Anon., 1800);</w:t>
      </w:r>
      <w:r>
        <w:t xml:space="preserve"> </w:t>
      </w:r>
      <w:r w:rsidRPr="00D33638">
        <w:rPr>
          <w:i/>
        </w:rPr>
        <w:t>What You Please, Or, Memoirs of Modern Characters</w:t>
      </w:r>
      <w:r w:rsidR="00897A0C">
        <w:t xml:space="preserve"> (Anon., 1804);</w:t>
      </w:r>
      <w:r>
        <w:t xml:space="preserve"> </w:t>
      </w:r>
      <w:r w:rsidRPr="00D33638">
        <w:rPr>
          <w:i/>
        </w:rPr>
        <w:t>The Forest of St. Bernardo</w:t>
      </w:r>
      <w:r w:rsidR="00897A0C">
        <w:t xml:space="preserve"> (M. Hamilton, 1806); </w:t>
      </w:r>
      <w:r w:rsidR="00D33638" w:rsidRPr="00D33638">
        <w:rPr>
          <w:i/>
        </w:rPr>
        <w:t>T</w:t>
      </w:r>
      <w:r w:rsidRPr="00D33638">
        <w:rPr>
          <w:i/>
        </w:rPr>
        <w:t>he Monk’s Daughter, or, Hypocrisy Punished</w:t>
      </w:r>
      <w:r w:rsidR="0030127C">
        <w:t xml:space="preserve"> (M. Hamilton, 1812); </w:t>
      </w:r>
      <w:r w:rsidRPr="00D33638">
        <w:rPr>
          <w:i/>
        </w:rPr>
        <w:t>The Maiden</w:t>
      </w:r>
      <w:r w:rsidR="00D33638" w:rsidRPr="00D33638">
        <w:rPr>
          <w:i/>
        </w:rPr>
        <w:t xml:space="preserve"> Wife; Or, Heiress of De </w:t>
      </w:r>
      <w:proofErr w:type="spellStart"/>
      <w:r w:rsidR="00D33638" w:rsidRPr="00D33638">
        <w:rPr>
          <w:i/>
        </w:rPr>
        <w:t>Coursey</w:t>
      </w:r>
      <w:proofErr w:type="spellEnd"/>
      <w:r w:rsidR="0030127C">
        <w:t xml:space="preserve"> (M. Hamilton, 1813), </w:t>
      </w:r>
      <w:r w:rsidR="00D33638">
        <w:t xml:space="preserve">all </w:t>
      </w:r>
      <w:r w:rsidR="00D33638">
        <w:rPr>
          <w:color w:val="000000"/>
        </w:rPr>
        <w:t xml:space="preserve">in </w:t>
      </w:r>
      <w:r w:rsidR="00D33638">
        <w:rPr>
          <w:i/>
        </w:rPr>
        <w:t>Cambridge C18 Novel</w:t>
      </w:r>
      <w:r w:rsidR="002A235F">
        <w:t>; r</w:t>
      </w:r>
      <w:r w:rsidR="00D33638">
        <w:t xml:space="preserve">ev. of </w:t>
      </w:r>
      <w:r w:rsidR="00D33638" w:rsidRPr="00D33638">
        <w:rPr>
          <w:i/>
        </w:rPr>
        <w:t>The Education of a Young Poet</w:t>
      </w:r>
      <w:r w:rsidR="00593D70">
        <w:t xml:space="preserve"> by D. </w:t>
      </w:r>
      <w:proofErr w:type="spellStart"/>
      <w:r w:rsidR="00593D70">
        <w:t>Biespiel</w:t>
      </w:r>
      <w:proofErr w:type="spellEnd"/>
      <w:r w:rsidR="00593D70">
        <w:t>,</w:t>
      </w:r>
      <w:r w:rsidR="00D33638">
        <w:t xml:space="preserve"> </w:t>
      </w:r>
      <w:r w:rsidR="00593D70">
        <w:rPr>
          <w:i/>
        </w:rPr>
        <w:t>Carolina Q</w:t>
      </w:r>
      <w:r w:rsidR="00D33638">
        <w:t xml:space="preserve">; rev. of </w:t>
      </w:r>
      <w:r w:rsidR="00D33638" w:rsidRPr="00D33638">
        <w:rPr>
          <w:i/>
        </w:rPr>
        <w:t>The Wo</w:t>
      </w:r>
      <w:r w:rsidR="00593D70">
        <w:rPr>
          <w:i/>
        </w:rPr>
        <w:t xml:space="preserve">rk of Difference </w:t>
      </w:r>
      <w:r w:rsidR="00593D70">
        <w:t xml:space="preserve">by A. Wasser, </w:t>
      </w:r>
      <w:r w:rsidR="00593D70">
        <w:rPr>
          <w:i/>
        </w:rPr>
        <w:t>Comp Lit St</w:t>
      </w:r>
      <w:r w:rsidR="00D33638">
        <w:t>.</w:t>
      </w:r>
    </w:p>
    <w:p w:rsidR="002F45D0" w:rsidRDefault="0007567B" w:rsidP="00C76B42">
      <w:pPr>
        <w:ind w:left="864" w:right="432" w:hanging="432"/>
      </w:pPr>
      <w:r w:rsidRPr="002F45D0">
        <w:t xml:space="preserve">R. </w:t>
      </w:r>
      <w:proofErr w:type="spellStart"/>
      <w:r w:rsidRPr="002F45D0">
        <w:t>Nesvet</w:t>
      </w:r>
      <w:proofErr w:type="spellEnd"/>
      <w:r w:rsidRPr="002876A3">
        <w:t>:</w:t>
      </w:r>
      <w:r w:rsidR="006E12B8">
        <w:t xml:space="preserve"> “Rousseau’s </w:t>
      </w:r>
      <w:r w:rsidR="008F590C" w:rsidRPr="00F616B2">
        <w:t xml:space="preserve">Letter </w:t>
      </w:r>
      <w:r>
        <w:t>on Spectacles,</w:t>
      </w:r>
      <w:r w:rsidR="008F590C" w:rsidRPr="00F616B2">
        <w:t xml:space="preserve"> B</w:t>
      </w:r>
      <w:r w:rsidR="008F590C">
        <w:t>aillie’s ‘Passions’ Preface, &amp;</w:t>
      </w:r>
      <w:r w:rsidR="008F590C" w:rsidRPr="00F616B2">
        <w:t xml:space="preserve"> </w:t>
      </w:r>
      <w:proofErr w:type="gramStart"/>
      <w:r w:rsidR="008F590C" w:rsidRPr="00F616B2">
        <w:rPr>
          <w:i/>
        </w:rPr>
        <w:t>The</w:t>
      </w:r>
      <w:proofErr w:type="gramEnd"/>
      <w:r w:rsidR="008F590C" w:rsidRPr="00F616B2">
        <w:rPr>
          <w:i/>
        </w:rPr>
        <w:t xml:space="preserve"> Cenci</w:t>
      </w:r>
      <w:r w:rsidR="008F590C" w:rsidRPr="00F616B2">
        <w:t xml:space="preserve">,” in </w:t>
      </w:r>
      <w:r w:rsidR="008F590C">
        <w:rPr>
          <w:i/>
        </w:rPr>
        <w:t xml:space="preserve">Rousseau &amp; </w:t>
      </w:r>
      <w:r w:rsidR="008F590C" w:rsidRPr="00F616B2">
        <w:rPr>
          <w:i/>
        </w:rPr>
        <w:t>British Romanticism</w:t>
      </w:r>
      <w:r w:rsidR="008F590C" w:rsidRPr="00F616B2">
        <w:t xml:space="preserve">, ed. R. </w:t>
      </w:r>
      <w:proofErr w:type="spellStart"/>
      <w:r w:rsidR="008F590C" w:rsidRPr="00F616B2">
        <w:t>Goulbourne</w:t>
      </w:r>
      <w:proofErr w:type="spellEnd"/>
      <w:r w:rsidR="00FE467B">
        <w:t xml:space="preserve">. </w:t>
      </w:r>
    </w:p>
    <w:p w:rsidR="00D33638" w:rsidRDefault="006972B8" w:rsidP="00C76B42">
      <w:pPr>
        <w:ind w:left="864" w:right="432" w:hanging="432"/>
      </w:pPr>
      <w:r>
        <w:t>E.</w:t>
      </w:r>
      <w:r w:rsidR="00D33638">
        <w:t xml:space="preserve"> </w:t>
      </w:r>
      <w:proofErr w:type="spellStart"/>
      <w:r w:rsidR="00D33638">
        <w:t>Shand</w:t>
      </w:r>
      <w:proofErr w:type="spellEnd"/>
      <w:r w:rsidR="00D33638">
        <w:t xml:space="preserve">: *“‘I’ll see how I like this first’: Women’s Reading as Protest in Gissing’s </w:t>
      </w:r>
      <w:r w:rsidR="00D33638" w:rsidRPr="00D33638">
        <w:rPr>
          <w:i/>
        </w:rPr>
        <w:t>The Odd Women</w:t>
      </w:r>
      <w:r w:rsidR="00D33638">
        <w:t xml:space="preserve">,” </w:t>
      </w:r>
      <w:r w:rsidR="00D33638" w:rsidRPr="00D33638">
        <w:rPr>
          <w:i/>
        </w:rPr>
        <w:t>English Literature in Transition</w:t>
      </w:r>
      <w:r w:rsidR="00532854">
        <w:t xml:space="preserve"> (</w:t>
      </w:r>
      <w:r w:rsidR="00D33638">
        <w:t>2019).</w:t>
      </w:r>
    </w:p>
    <w:p w:rsidR="00D24702" w:rsidRDefault="00D24702" w:rsidP="00D24702">
      <w:pPr>
        <w:ind w:left="864" w:right="432" w:hanging="432"/>
      </w:pPr>
      <w:r>
        <w:t>Robin Smith: *“Creating a ‘Democratic Neighb</w:t>
      </w:r>
      <w:r w:rsidR="00532854">
        <w:t>orhood’ in</w:t>
      </w:r>
      <w:r>
        <w:t xml:space="preserve"> Lucy </w:t>
      </w:r>
      <w:proofErr w:type="spellStart"/>
      <w:r>
        <w:t>Larcom’s</w:t>
      </w:r>
      <w:proofErr w:type="spellEnd"/>
      <w:r>
        <w:t xml:space="preserve"> </w:t>
      </w:r>
      <w:r w:rsidRPr="00D24702">
        <w:rPr>
          <w:i/>
        </w:rPr>
        <w:t>An Idyll of Work</w:t>
      </w:r>
      <w:r>
        <w:t xml:space="preserve">,” </w:t>
      </w:r>
      <w:r w:rsidRPr="00D24702">
        <w:rPr>
          <w:i/>
        </w:rPr>
        <w:t>Legacy: A Journal of American Women Writers</w:t>
      </w:r>
      <w:r>
        <w:t xml:space="preserve"> 34.2 (2017). </w:t>
      </w:r>
    </w:p>
    <w:p w:rsidR="002F45D0" w:rsidRPr="00D24702" w:rsidRDefault="00D33638" w:rsidP="00C76B42">
      <w:pPr>
        <w:ind w:left="864" w:right="432" w:hanging="432"/>
        <w:rPr>
          <w:i/>
        </w:rPr>
      </w:pPr>
      <w:r>
        <w:t>S.</w:t>
      </w:r>
      <w:r w:rsidR="00BF50E5" w:rsidRPr="002F45D0">
        <w:t xml:space="preserve"> Walton</w:t>
      </w:r>
      <w:r w:rsidR="00BF50E5" w:rsidRPr="002876A3">
        <w:t>:</w:t>
      </w:r>
      <w:r w:rsidR="00BF50E5" w:rsidRPr="00BF50E5">
        <w:t xml:space="preserve"> </w:t>
      </w:r>
      <w:r w:rsidR="002F45D0">
        <w:t>*</w:t>
      </w:r>
      <w:r w:rsidR="00BF50E5" w:rsidRPr="00BF50E5">
        <w:t xml:space="preserve">entries on </w:t>
      </w:r>
      <w:proofErr w:type="spellStart"/>
      <w:r w:rsidR="00BF50E5" w:rsidRPr="00BF50E5">
        <w:rPr>
          <w:i/>
        </w:rPr>
        <w:t>Dunethvin</w:t>
      </w:r>
      <w:proofErr w:type="spellEnd"/>
      <w:r w:rsidR="00BF50E5" w:rsidRPr="00BF50E5">
        <w:rPr>
          <w:i/>
        </w:rPr>
        <w:t>; Or, The Visit to Paris</w:t>
      </w:r>
      <w:r w:rsidR="00BF50E5" w:rsidRPr="00BF50E5">
        <w:t xml:space="preserve"> (Anon., 1818) and </w:t>
      </w:r>
      <w:r w:rsidR="00F22747">
        <w:rPr>
          <w:i/>
        </w:rPr>
        <w:t xml:space="preserve">Castle on the Rock </w:t>
      </w:r>
      <w:r w:rsidR="00BF50E5" w:rsidRPr="00BF50E5">
        <w:t xml:space="preserve">(1798) </w:t>
      </w:r>
      <w:r w:rsidR="00BF50E5">
        <w:t xml:space="preserve">by A. Kendall, in </w:t>
      </w:r>
      <w:r w:rsidR="00BF50E5" w:rsidRPr="00BF50E5">
        <w:rPr>
          <w:i/>
        </w:rPr>
        <w:t>Cambridge</w:t>
      </w:r>
      <w:r w:rsidR="00BF50E5">
        <w:t xml:space="preserve"> </w:t>
      </w:r>
      <w:r w:rsidR="00BF50E5">
        <w:rPr>
          <w:i/>
        </w:rPr>
        <w:t>C18 Novel</w:t>
      </w:r>
      <w:r w:rsidR="00D24702">
        <w:t xml:space="preserve">; “The Leaky Canon: Constructing and Policing Heteronormativity in the </w:t>
      </w:r>
      <w:r w:rsidR="00D24702" w:rsidRPr="00D24702">
        <w:rPr>
          <w:i/>
        </w:rPr>
        <w:t>Harry Potter</w:t>
      </w:r>
      <w:r w:rsidR="00D24702">
        <w:t xml:space="preserve"> Fandom,” </w:t>
      </w:r>
      <w:r w:rsidR="00D24702" w:rsidRPr="00D24702">
        <w:rPr>
          <w:i/>
        </w:rPr>
        <w:t xml:space="preserve">Participations: Journal of Audience and Reception Studies </w:t>
      </w:r>
      <w:r w:rsidR="00D24702" w:rsidRPr="00D24702">
        <w:t>(2018).</w:t>
      </w:r>
      <w:r w:rsidR="00BF50E5" w:rsidRPr="00D24702">
        <w:t xml:space="preserve"> </w:t>
      </w:r>
    </w:p>
    <w:p w:rsidR="0098409F" w:rsidRDefault="00CE2200" w:rsidP="00C76B42">
      <w:pPr>
        <w:ind w:left="864" w:right="432" w:hanging="432"/>
      </w:pPr>
      <w:r w:rsidRPr="002F45D0">
        <w:t>*</w:t>
      </w:r>
      <w:r w:rsidR="00474A5E" w:rsidRPr="002F45D0">
        <w:t>C. Wetzel</w:t>
      </w:r>
      <w:r w:rsidR="006E12B8" w:rsidRPr="002F45D0">
        <w:t>:</w:t>
      </w:r>
      <w:r w:rsidR="008F590C" w:rsidRPr="002F45D0">
        <w:t xml:space="preserve"> “Be</w:t>
      </w:r>
      <w:r w:rsidR="008F590C" w:rsidRPr="007B5FA3">
        <w:t xml:space="preserve">auty after Death: Heaven as Consolation in Beebe Eyre's </w:t>
      </w:r>
      <w:r w:rsidR="008F590C" w:rsidRPr="0000408E">
        <w:rPr>
          <w:i/>
        </w:rPr>
        <w:t>Miscellaneous Poems</w:t>
      </w:r>
      <w:r w:rsidR="008F590C" w:rsidRPr="007B5FA3">
        <w:t xml:space="preserve">," </w:t>
      </w:r>
      <w:r w:rsidR="008F590C" w:rsidRPr="007B5FA3">
        <w:rPr>
          <w:i/>
        </w:rPr>
        <w:t xml:space="preserve">Lit &amp; Belief </w:t>
      </w:r>
      <w:r w:rsidR="007B5FA3">
        <w:t>36 (2018).</w:t>
      </w:r>
    </w:p>
    <w:p w:rsidR="00203519" w:rsidRDefault="00F22747" w:rsidP="00F22747">
      <w:pPr>
        <w:ind w:left="864" w:right="432" w:hanging="432"/>
      </w:pPr>
      <w:r>
        <w:t xml:space="preserve"> </w:t>
      </w:r>
      <w:r w:rsidR="005359D7" w:rsidRPr="002F45D0">
        <w:t>*</w:t>
      </w:r>
      <w:r w:rsidR="006972B8">
        <w:t>E. Yang and Rory Sullivan, “</w:t>
      </w:r>
      <w:r w:rsidR="00203519">
        <w:t xml:space="preserve">The Locales of </w:t>
      </w:r>
      <w:r w:rsidR="00203519" w:rsidRPr="00203519">
        <w:rPr>
          <w:i/>
        </w:rPr>
        <w:t>Frankenstein</w:t>
      </w:r>
      <w:r w:rsidR="005359D7">
        <w:t xml:space="preserve">, Then &amp; Now,”    </w:t>
      </w:r>
      <w:hyperlink r:id="rId22" w:history="1">
        <w:r w:rsidR="00203519" w:rsidRPr="005044DC">
          <w:rPr>
            <w:rStyle w:val="Hyperlink"/>
          </w:rPr>
          <w:t>https://mappingfrankenstein.wordpress.com/</w:t>
        </w:r>
      </w:hyperlink>
      <w:r w:rsidR="00203519">
        <w:t>.</w:t>
      </w:r>
    </w:p>
    <w:p w:rsidR="002F45D0" w:rsidRPr="00BF50E5" w:rsidRDefault="002F45D0" w:rsidP="00C76B42">
      <w:pPr>
        <w:ind w:left="864" w:right="432" w:hanging="432"/>
      </w:pPr>
    </w:p>
    <w:p w:rsidR="000149E9" w:rsidRPr="00F616B2" w:rsidRDefault="00DB48DE" w:rsidP="001604FA">
      <w:pPr>
        <w:ind w:left="864" w:right="432" w:hanging="432"/>
      </w:pPr>
      <w:r>
        <w:rPr>
          <w:b/>
        </w:rPr>
        <w:t xml:space="preserve">Articles </w:t>
      </w:r>
      <w:r w:rsidR="00986FEA">
        <w:rPr>
          <w:b/>
        </w:rPr>
        <w:t>u</w:t>
      </w:r>
      <w:r w:rsidR="003C0CDE" w:rsidRPr="003C0CDE">
        <w:rPr>
          <w:b/>
        </w:rPr>
        <w:t>nder Review</w:t>
      </w:r>
      <w:r w:rsidR="000149E9" w:rsidRPr="00F616B2">
        <w:t xml:space="preserve"> (</w:t>
      </w:r>
      <w:r w:rsidR="00DD5AA1">
        <w:t>2017):</w:t>
      </w:r>
      <w:r w:rsidR="007743A6">
        <w:t xml:space="preserve"> </w:t>
      </w:r>
      <w:r w:rsidR="00CE2200">
        <w:t>*</w:t>
      </w:r>
      <w:r w:rsidR="006E12B8">
        <w:t>Blake Faulkner:</w:t>
      </w:r>
      <w:r w:rsidR="00B009EA">
        <w:t xml:space="preserve"> </w:t>
      </w:r>
      <w:r w:rsidR="00B601BD">
        <w:t>“</w:t>
      </w:r>
      <w:r w:rsidR="000149E9" w:rsidRPr="00F616B2">
        <w:t>The Uses of Hermeneutic Theor</w:t>
      </w:r>
      <w:r w:rsidR="007743A6">
        <w:t xml:space="preserve">y for </w:t>
      </w:r>
      <w:proofErr w:type="spellStart"/>
      <w:r w:rsidR="007743A6">
        <w:t>Restorationist</w:t>
      </w:r>
      <w:proofErr w:type="spellEnd"/>
      <w:r w:rsidR="007743A6">
        <w:t xml:space="preserve"> Practice</w:t>
      </w:r>
      <w:r w:rsidR="00DD5AA1">
        <w:t>”</w:t>
      </w:r>
      <w:r w:rsidR="007743A6">
        <w:t xml:space="preserve">; </w:t>
      </w:r>
      <w:r w:rsidR="00CE2200">
        <w:t>*</w:t>
      </w:r>
      <w:r w:rsidR="000149E9" w:rsidRPr="00F616B2">
        <w:t>Ma</w:t>
      </w:r>
      <w:r w:rsidR="006E12B8">
        <w:t>llory Findlay:</w:t>
      </w:r>
      <w:r w:rsidR="00B009EA">
        <w:t xml:space="preserve"> </w:t>
      </w:r>
      <w:r w:rsidR="000149E9" w:rsidRPr="00F616B2">
        <w:t>“Gothic Ambival</w:t>
      </w:r>
      <w:r w:rsidR="000149E9">
        <w:t xml:space="preserve">ence </w:t>
      </w:r>
      <w:r w:rsidR="000149E9" w:rsidRPr="00F616B2">
        <w:t xml:space="preserve">in </w:t>
      </w:r>
      <w:proofErr w:type="spellStart"/>
      <w:r w:rsidR="000149E9" w:rsidRPr="00F616B2">
        <w:t>Spofford’s</w:t>
      </w:r>
      <w:proofErr w:type="spellEnd"/>
      <w:r w:rsidR="000149E9" w:rsidRPr="00F616B2">
        <w:t xml:space="preserve"> ‘Circumstance’</w:t>
      </w:r>
      <w:r w:rsidR="00D31779">
        <w:t>”</w:t>
      </w:r>
      <w:r w:rsidR="007743A6">
        <w:t xml:space="preserve">; </w:t>
      </w:r>
      <w:r w:rsidR="00CE2200">
        <w:t>*</w:t>
      </w:r>
      <w:r w:rsidR="006E12B8">
        <w:t xml:space="preserve">S. </w:t>
      </w:r>
      <w:proofErr w:type="spellStart"/>
      <w:r w:rsidR="006E12B8">
        <w:t>Geiser</w:t>
      </w:r>
      <w:proofErr w:type="spellEnd"/>
      <w:r w:rsidR="006E12B8">
        <w:t>:</w:t>
      </w:r>
      <w:r w:rsidR="0098409F">
        <w:t xml:space="preserve"> </w:t>
      </w:r>
      <w:r w:rsidR="007B5FA3">
        <w:t xml:space="preserve">“Guardianship, </w:t>
      </w:r>
      <w:r w:rsidR="000149E9">
        <w:t>Autonomy</w:t>
      </w:r>
      <w:r w:rsidR="007B5FA3">
        <w:t>,</w:t>
      </w:r>
      <w:r w:rsidR="000149E9">
        <w:t xml:space="preserve"> &amp;</w:t>
      </w:r>
      <w:r w:rsidR="000149E9" w:rsidRPr="00F616B2">
        <w:t xml:space="preserve"> Dependence in Burney's </w:t>
      </w:r>
      <w:r w:rsidR="000149E9" w:rsidRPr="00F616B2">
        <w:rPr>
          <w:i/>
        </w:rPr>
        <w:t>Cecilia</w:t>
      </w:r>
      <w:r w:rsidR="00DD5AA1">
        <w:t>”</w:t>
      </w:r>
      <w:r w:rsidR="007743A6">
        <w:t xml:space="preserve">; </w:t>
      </w:r>
      <w:r w:rsidR="00CE2200">
        <w:t>*</w:t>
      </w:r>
      <w:r w:rsidR="006E12B8">
        <w:t>G. Glass:</w:t>
      </w:r>
      <w:r w:rsidR="00B009EA">
        <w:t xml:space="preserve"> </w:t>
      </w:r>
      <w:r w:rsidR="000149E9" w:rsidRPr="00F616B2">
        <w:t xml:space="preserve">“Towards a Post-Secular Theory of </w:t>
      </w:r>
      <w:r w:rsidR="000149E9" w:rsidRPr="00F616B2">
        <w:rPr>
          <w:i/>
        </w:rPr>
        <w:t>Robinson</w:t>
      </w:r>
      <w:r w:rsidR="000149E9" w:rsidRPr="00F616B2">
        <w:t xml:space="preserve"> </w:t>
      </w:r>
      <w:r w:rsidR="000149E9" w:rsidRPr="00F616B2">
        <w:rPr>
          <w:i/>
        </w:rPr>
        <w:t>Crusoe</w:t>
      </w:r>
      <w:r w:rsidR="007743A6">
        <w:t xml:space="preserve">”; </w:t>
      </w:r>
      <w:r w:rsidR="00CE2200">
        <w:t>*</w:t>
      </w:r>
      <w:r w:rsidR="006E12B8">
        <w:t>K. Holt:</w:t>
      </w:r>
      <w:r w:rsidR="000149E9" w:rsidRPr="00F616B2">
        <w:t xml:space="preserve"> “</w:t>
      </w:r>
      <w:r w:rsidR="00DC55FD">
        <w:t>Rabies, Canine Labor, &amp; Mary Robinson</w:t>
      </w:r>
      <w:r w:rsidR="000149E9" w:rsidRPr="00F616B2">
        <w:t>”</w:t>
      </w:r>
      <w:r w:rsidR="006E12B8">
        <w:t xml:space="preserve"> and</w:t>
      </w:r>
      <w:r w:rsidR="00CE2200">
        <w:t xml:space="preserve"> *</w:t>
      </w:r>
      <w:r w:rsidR="000149E9">
        <w:t>“</w:t>
      </w:r>
      <w:r w:rsidR="00474A5E">
        <w:t>Charlotte Smith’s Latin</w:t>
      </w:r>
      <w:r w:rsidR="000149E9">
        <w:t>”</w:t>
      </w:r>
      <w:r w:rsidR="007743A6">
        <w:t xml:space="preserve">; </w:t>
      </w:r>
      <w:r w:rsidR="00CE2200">
        <w:t>*</w:t>
      </w:r>
      <w:r w:rsidR="006E12B8">
        <w:t xml:space="preserve">R. </w:t>
      </w:r>
      <w:proofErr w:type="spellStart"/>
      <w:r w:rsidR="006E12B8">
        <w:t>Isom</w:t>
      </w:r>
      <w:proofErr w:type="spellEnd"/>
      <w:r w:rsidR="006E12B8">
        <w:t>:</w:t>
      </w:r>
      <w:r w:rsidR="005138F6">
        <w:t xml:space="preserve"> </w:t>
      </w:r>
      <w:r w:rsidR="00CE2200">
        <w:t>*</w:t>
      </w:r>
      <w:r w:rsidR="000D6180">
        <w:t xml:space="preserve">"Dramatizing Female Enthusiasm: L. E. L.'s </w:t>
      </w:r>
      <w:r w:rsidR="000D6180">
        <w:rPr>
          <w:i/>
          <w:iCs/>
        </w:rPr>
        <w:t xml:space="preserve">The </w:t>
      </w:r>
      <w:proofErr w:type="spellStart"/>
      <w:r w:rsidR="000D6180">
        <w:rPr>
          <w:i/>
          <w:iCs/>
        </w:rPr>
        <w:t>Improvisatrice</w:t>
      </w:r>
      <w:proofErr w:type="spellEnd"/>
      <w:r w:rsidR="00EE1837">
        <w:t>”</w:t>
      </w:r>
      <w:r w:rsidR="007743A6">
        <w:t xml:space="preserve">; </w:t>
      </w:r>
      <w:r w:rsidR="00CE2200">
        <w:t>*</w:t>
      </w:r>
      <w:r w:rsidR="00BD652B">
        <w:t>A</w:t>
      </w:r>
      <w:r w:rsidR="000D6180">
        <w:t>ndrew</w:t>
      </w:r>
      <w:r w:rsidR="00BD652B">
        <w:t xml:space="preserve"> </w:t>
      </w:r>
      <w:r w:rsidR="006E12B8">
        <w:t>Kim:</w:t>
      </w:r>
      <w:r w:rsidR="000149E9" w:rsidRPr="00F616B2">
        <w:t xml:space="preserve"> “Conversions to Modernity in </w:t>
      </w:r>
      <w:r w:rsidR="000149E9" w:rsidRPr="00F616B2">
        <w:rPr>
          <w:i/>
        </w:rPr>
        <w:t>The Female Quixote</w:t>
      </w:r>
      <w:r w:rsidR="00DD5AA1">
        <w:t>”</w:t>
      </w:r>
      <w:r w:rsidR="007743A6">
        <w:t xml:space="preserve">; </w:t>
      </w:r>
      <w:r w:rsidR="00CE2200">
        <w:t>*</w:t>
      </w:r>
      <w:r w:rsidR="006E12B8">
        <w:t xml:space="preserve">S. Marsh: “Changes of Air: The Somerset Case &amp; </w:t>
      </w:r>
      <w:r w:rsidR="006E12B8" w:rsidRPr="006E12B8">
        <w:rPr>
          <w:i/>
        </w:rPr>
        <w:t>Mansfield Park</w:t>
      </w:r>
      <w:r w:rsidR="006E12B8">
        <w:t xml:space="preserve">’s Imperial Plots”; </w:t>
      </w:r>
      <w:r w:rsidR="00CE2200">
        <w:t>*</w:t>
      </w:r>
      <w:r w:rsidR="000149E9" w:rsidRPr="00F616B2">
        <w:t>T.</w:t>
      </w:r>
      <w:r w:rsidR="006E12B8">
        <w:t xml:space="preserve"> </w:t>
      </w:r>
      <w:proofErr w:type="spellStart"/>
      <w:r w:rsidR="006E12B8">
        <w:t>Mikhailiuk</w:t>
      </w:r>
      <w:proofErr w:type="spellEnd"/>
      <w:r w:rsidR="006E12B8">
        <w:t>:</w:t>
      </w:r>
      <w:r w:rsidR="00B601BD">
        <w:t xml:space="preserve"> “</w:t>
      </w:r>
      <w:r w:rsidR="006E12B8">
        <w:t>Silence, Vacancy, &amp;</w:t>
      </w:r>
      <w:r w:rsidR="007743A6">
        <w:t xml:space="preserve"> Solitude: </w:t>
      </w:r>
      <w:r w:rsidR="000149E9" w:rsidRPr="00F616B2">
        <w:t xml:space="preserve">Creative Negation in the </w:t>
      </w:r>
      <w:proofErr w:type="spellStart"/>
      <w:r w:rsidR="000149E9" w:rsidRPr="00F616B2">
        <w:t>Shelleys</w:t>
      </w:r>
      <w:proofErr w:type="spellEnd"/>
      <w:r w:rsidR="000149E9" w:rsidRPr="00F616B2">
        <w:t xml:space="preserve">’ </w:t>
      </w:r>
      <w:r w:rsidR="007743A6">
        <w:t>Travels</w:t>
      </w:r>
      <w:r w:rsidR="000D6180">
        <w:t xml:space="preserve">” </w:t>
      </w:r>
      <w:r w:rsidR="001E412E">
        <w:t xml:space="preserve">and </w:t>
      </w:r>
      <w:r w:rsidR="00CE2200">
        <w:t>*</w:t>
      </w:r>
      <w:r w:rsidR="000149E9">
        <w:t>“P. B. Shelley’s American Editions”</w:t>
      </w:r>
      <w:r w:rsidR="007743A6">
        <w:t xml:space="preserve">; </w:t>
      </w:r>
      <w:r w:rsidR="000149E9" w:rsidRPr="00F616B2">
        <w:t>Revisiting the Sa</w:t>
      </w:r>
      <w:r w:rsidR="000149E9">
        <w:t xml:space="preserve">cred &amp; Profane History of the </w:t>
      </w:r>
      <w:r w:rsidR="00B009EA">
        <w:t>Blues</w:t>
      </w:r>
      <w:r w:rsidR="00DD5AA1">
        <w:t>”</w:t>
      </w:r>
      <w:r w:rsidR="007743A6">
        <w:t xml:space="preserve">; and </w:t>
      </w:r>
      <w:r w:rsidR="00CE2200">
        <w:t>*</w:t>
      </w:r>
      <w:r w:rsidR="00DD5AA1">
        <w:t>C. Wetzel,</w:t>
      </w:r>
      <w:r w:rsidR="000149E9" w:rsidRPr="00F616B2">
        <w:t xml:space="preserve"> “Post-S</w:t>
      </w:r>
      <w:r w:rsidR="000149E9">
        <w:t>ecularism, Burial Practices, &amp;</w:t>
      </w:r>
      <w:r w:rsidR="000149E9" w:rsidRPr="00F616B2">
        <w:t xml:space="preserve"> </w:t>
      </w:r>
      <w:r w:rsidR="000149E9" w:rsidRPr="00F616B2">
        <w:rPr>
          <w:i/>
        </w:rPr>
        <w:t>Dracula</w:t>
      </w:r>
      <w:r w:rsidR="000149E9" w:rsidRPr="00F616B2">
        <w:t>.”</w:t>
      </w:r>
    </w:p>
    <w:p w:rsidR="003C0CDE" w:rsidRPr="00F616B2" w:rsidRDefault="003C0CDE" w:rsidP="00B601BD">
      <w:pPr>
        <w:spacing w:line="240" w:lineRule="exact"/>
        <w:ind w:left="1296" w:right="432" w:hanging="432"/>
        <w:rPr>
          <w:b/>
        </w:rPr>
      </w:pPr>
    </w:p>
    <w:p w:rsidR="003C0CDE" w:rsidRPr="00F616B2" w:rsidRDefault="003C0CDE" w:rsidP="003C0CDE">
      <w:pPr>
        <w:ind w:left="864" w:right="432" w:hanging="432"/>
      </w:pPr>
      <w:r>
        <w:rPr>
          <w:b/>
        </w:rPr>
        <w:t>TEACHING VI—</w:t>
      </w:r>
      <w:r w:rsidR="00F71A4F">
        <w:rPr>
          <w:b/>
        </w:rPr>
        <w:t>EXAM &amp;</w:t>
      </w:r>
      <w:r w:rsidR="001C21B8">
        <w:rPr>
          <w:b/>
        </w:rPr>
        <w:t xml:space="preserve"> DISSERTATION </w:t>
      </w:r>
      <w:r w:rsidRPr="00F616B2">
        <w:rPr>
          <w:b/>
        </w:rPr>
        <w:t>COMMITTEES</w:t>
      </w:r>
    </w:p>
    <w:p w:rsidR="003C0CDE" w:rsidRPr="00F616B2" w:rsidRDefault="003C0CDE" w:rsidP="003C0CDE">
      <w:pPr>
        <w:ind w:left="864" w:right="432" w:hanging="432"/>
      </w:pPr>
      <w:r w:rsidRPr="00F616B2">
        <w:t xml:space="preserve">I </w:t>
      </w:r>
      <w:r w:rsidR="003F3E9E">
        <w:t>currently (2018</w:t>
      </w:r>
      <w:r w:rsidR="009B5718">
        <w:t xml:space="preserve">) serve on committees for </w:t>
      </w:r>
      <w:r w:rsidR="00F22747">
        <w:t>six non-advisees</w:t>
      </w:r>
      <w:r w:rsidR="004E0F96">
        <w:t>: Bridget</w:t>
      </w:r>
      <w:r w:rsidR="005E147D">
        <w:t xml:space="preserve"> Donnelly (dir. J. Thompson),</w:t>
      </w:r>
      <w:r w:rsidR="004E0F96">
        <w:t xml:space="preserve"> </w:t>
      </w:r>
      <w:proofErr w:type="spellStart"/>
      <w:r w:rsidRPr="00F616B2">
        <w:t>Kimmie</w:t>
      </w:r>
      <w:proofErr w:type="spellEnd"/>
      <w:r w:rsidRPr="00F616B2">
        <w:t xml:space="preserve"> Farris</w:t>
      </w:r>
      <w:r w:rsidR="005E147D">
        <w:t xml:space="preserve"> (dir. E. Richards),</w:t>
      </w:r>
      <w:r w:rsidR="004E0F96">
        <w:t xml:space="preserve"> </w:t>
      </w:r>
      <w:r w:rsidR="0007567B">
        <w:t xml:space="preserve">Anne </w:t>
      </w:r>
      <w:proofErr w:type="spellStart"/>
      <w:r w:rsidR="0007567B">
        <w:t>Fertig</w:t>
      </w:r>
      <w:proofErr w:type="spellEnd"/>
      <w:r w:rsidR="0007567B">
        <w:t xml:space="preserve"> (dir. I. </w:t>
      </w:r>
      <w:proofErr w:type="spellStart"/>
      <w:r w:rsidR="0007567B">
        <w:t>Brodey</w:t>
      </w:r>
      <w:proofErr w:type="spellEnd"/>
      <w:r w:rsidR="0007567B">
        <w:t xml:space="preserve">), </w:t>
      </w:r>
      <w:r w:rsidR="004E0F96">
        <w:t>As</w:t>
      </w:r>
      <w:r w:rsidR="005E147D">
        <w:t>hley King (dir. B. Taylor),</w:t>
      </w:r>
      <w:r w:rsidR="004E0F96">
        <w:t xml:space="preserve"> </w:t>
      </w:r>
      <w:r w:rsidRPr="00F616B2">
        <w:t>Michele Robinson</w:t>
      </w:r>
      <w:r w:rsidR="005E147D">
        <w:t xml:space="preserve"> (dir. K.</w:t>
      </w:r>
      <w:r w:rsidR="004E0F96">
        <w:t xml:space="preserve"> Ster</w:t>
      </w:r>
      <w:r w:rsidR="00F71A4F">
        <w:t>n),</w:t>
      </w:r>
      <w:r w:rsidR="005E147D">
        <w:t xml:space="preserve"> </w:t>
      </w:r>
      <w:r w:rsidR="00F22747">
        <w:t>and E.</w:t>
      </w:r>
      <w:r w:rsidR="009B5718">
        <w:t xml:space="preserve"> </w:t>
      </w:r>
      <w:proofErr w:type="spellStart"/>
      <w:r w:rsidR="009B5718">
        <w:t>Shand</w:t>
      </w:r>
      <w:proofErr w:type="spellEnd"/>
      <w:r w:rsidR="009B5718">
        <w:t xml:space="preserve"> (dir. K. Stern).</w:t>
      </w:r>
    </w:p>
    <w:p w:rsidR="003C0CDE" w:rsidRDefault="003C0CDE" w:rsidP="003C0CDE">
      <w:pPr>
        <w:ind w:left="864" w:right="432" w:hanging="432"/>
      </w:pPr>
      <w:r w:rsidRPr="00F616B2">
        <w:t xml:space="preserve">I have completed </w:t>
      </w:r>
      <w:r w:rsidR="00F71A4F">
        <w:t>service as follows on dissertation</w:t>
      </w:r>
      <w:r w:rsidR="001604FA">
        <w:t xml:space="preserve"> committees of </w:t>
      </w:r>
      <w:r w:rsidR="00F71A4F">
        <w:t>students o</w:t>
      </w:r>
      <w:r w:rsidR="001604FA">
        <w:t xml:space="preserve">ther than my own advisees: </w:t>
      </w:r>
      <w:r w:rsidR="009B5718">
        <w:t>four</w:t>
      </w:r>
      <w:r w:rsidR="00F71A4F">
        <w:t>teen</w:t>
      </w:r>
      <w:r w:rsidRPr="00F616B2">
        <w:t xml:space="preserve"> </w:t>
      </w:r>
      <w:r w:rsidR="00F71A4F">
        <w:t xml:space="preserve">for </w:t>
      </w:r>
      <w:r w:rsidRPr="00F616B2">
        <w:t>ECL</w:t>
      </w:r>
      <w:r w:rsidR="00F71A4F">
        <w:t xml:space="preserve"> </w:t>
      </w:r>
      <w:r w:rsidR="00F22747">
        <w:t xml:space="preserve">(J. </w:t>
      </w:r>
      <w:proofErr w:type="spellStart"/>
      <w:r w:rsidR="00F22747">
        <w:t>Cadwallader</w:t>
      </w:r>
      <w:proofErr w:type="spellEnd"/>
      <w:r w:rsidR="00F22747">
        <w:t xml:space="preserve">, L. Cameron, M. Claxton, P. Cooper, S. </w:t>
      </w:r>
      <w:proofErr w:type="spellStart"/>
      <w:r w:rsidR="00F22747">
        <w:t>Ficke</w:t>
      </w:r>
      <w:proofErr w:type="spellEnd"/>
      <w:r w:rsidR="00F22747">
        <w:t>, D.</w:t>
      </w:r>
      <w:r w:rsidR="004E0F96">
        <w:t xml:space="preserve"> Fisher, </w:t>
      </w:r>
      <w:r w:rsidR="00F22747">
        <w:t>S.</w:t>
      </w:r>
      <w:r w:rsidR="005E147D">
        <w:t xml:space="preserve"> </w:t>
      </w:r>
      <w:proofErr w:type="spellStart"/>
      <w:r w:rsidR="005E147D">
        <w:t>Hallenbeck</w:t>
      </w:r>
      <w:proofErr w:type="spellEnd"/>
      <w:r w:rsidR="005E147D">
        <w:t xml:space="preserve">, </w:t>
      </w:r>
      <w:r w:rsidR="00F22747">
        <w:t>T. Hayes, P.</w:t>
      </w:r>
      <w:r w:rsidRPr="00F616B2">
        <w:t xml:space="preserve"> </w:t>
      </w:r>
      <w:proofErr w:type="spellStart"/>
      <w:r w:rsidRPr="00F616B2">
        <w:t>Marchbank</w:t>
      </w:r>
      <w:r w:rsidR="00F22747">
        <w:t>s</w:t>
      </w:r>
      <w:proofErr w:type="spellEnd"/>
      <w:r w:rsidR="00F22747">
        <w:t>, B. Murphy, S.</w:t>
      </w:r>
      <w:r w:rsidR="005E147D">
        <w:t xml:space="preserve"> </w:t>
      </w:r>
      <w:proofErr w:type="spellStart"/>
      <w:r w:rsidR="005E147D">
        <w:t>Rajan</w:t>
      </w:r>
      <w:proofErr w:type="spellEnd"/>
      <w:r w:rsidR="005E147D">
        <w:t xml:space="preserve">, </w:t>
      </w:r>
      <w:r w:rsidR="00F22747">
        <w:t>A.</w:t>
      </w:r>
      <w:r w:rsidRPr="00F616B2">
        <w:t xml:space="preserve"> Vo</w:t>
      </w:r>
      <w:r w:rsidR="009B5718">
        <w:t xml:space="preserve">gel, </w:t>
      </w:r>
      <w:r w:rsidR="00F22747">
        <w:t>S.</w:t>
      </w:r>
      <w:r w:rsidRPr="00F616B2">
        <w:t xml:space="preserve"> Wooden</w:t>
      </w:r>
      <w:r w:rsidR="00F22747">
        <w:t>, and R</w:t>
      </w:r>
      <w:r w:rsidR="009B5718">
        <w:t>. Yan</w:t>
      </w:r>
      <w:r w:rsidR="00F22747">
        <w:t>; one for History (M.</w:t>
      </w:r>
      <w:r w:rsidRPr="00F616B2">
        <w:t xml:space="preserve"> Strong-Irwin); </w:t>
      </w:r>
      <w:r w:rsidR="009B5718">
        <w:t>and</w:t>
      </w:r>
      <w:r w:rsidR="00F22747">
        <w:t xml:space="preserve"> two for Romance Languages (L. Assis, J.</w:t>
      </w:r>
      <w:r w:rsidRPr="00F616B2">
        <w:t xml:space="preserve"> O’Shea). I</w:t>
      </w:r>
      <w:r w:rsidR="00BD652B">
        <w:t xml:space="preserve"> have served on two M.A. thesis committees</w:t>
      </w:r>
      <w:r w:rsidR="00115447">
        <w:t xml:space="preserve"> in ECL </w:t>
      </w:r>
      <w:r w:rsidR="00F22747">
        <w:t>(V. Muse, C.</w:t>
      </w:r>
      <w:r w:rsidR="009B5718">
        <w:t xml:space="preserve"> Thayer) and</w:t>
      </w:r>
      <w:r w:rsidR="00BD652B">
        <w:t xml:space="preserve"> </w:t>
      </w:r>
      <w:r w:rsidR="00F22747">
        <w:t xml:space="preserve">one in Classics (T. </w:t>
      </w:r>
      <w:r>
        <w:t>Hopper).</w:t>
      </w:r>
    </w:p>
    <w:p w:rsidR="003C0CDE" w:rsidRDefault="003C0CDE" w:rsidP="003C0CDE">
      <w:pPr>
        <w:ind w:left="864" w:right="432" w:hanging="432"/>
      </w:pPr>
    </w:p>
    <w:p w:rsidR="000149E9" w:rsidRPr="00F616B2" w:rsidRDefault="003C0CDE" w:rsidP="000149E9">
      <w:pPr>
        <w:ind w:left="864" w:right="432" w:hanging="432"/>
      </w:pPr>
      <w:r>
        <w:rPr>
          <w:b/>
        </w:rPr>
        <w:t xml:space="preserve">TEACHING </w:t>
      </w:r>
      <w:r w:rsidR="000149E9" w:rsidRPr="00F616B2">
        <w:rPr>
          <w:b/>
        </w:rPr>
        <w:t>VIII—</w:t>
      </w:r>
      <w:r>
        <w:rPr>
          <w:b/>
        </w:rPr>
        <w:t xml:space="preserve">SUPERVISION OF </w:t>
      </w:r>
      <w:r w:rsidR="000149E9" w:rsidRPr="00F616B2">
        <w:rPr>
          <w:b/>
        </w:rPr>
        <w:t>UNDERGRADUATE</w:t>
      </w:r>
      <w:r>
        <w:rPr>
          <w:b/>
        </w:rPr>
        <w:t xml:space="preserve"> PROJECTS</w:t>
      </w:r>
    </w:p>
    <w:p w:rsidR="001604FA" w:rsidRDefault="001604FA" w:rsidP="000149E9">
      <w:pPr>
        <w:ind w:left="864" w:right="432" w:hanging="432"/>
        <w:rPr>
          <w:b/>
        </w:rPr>
      </w:pPr>
      <w:r>
        <w:rPr>
          <w:b/>
        </w:rPr>
        <w:t>Student-Curated Exhibit</w:t>
      </w:r>
      <w:r w:rsidR="00EF6E84">
        <w:rPr>
          <w:b/>
        </w:rPr>
        <w:t>, fully mounted</w:t>
      </w:r>
    </w:p>
    <w:p w:rsidR="001604FA" w:rsidRDefault="001604FA" w:rsidP="000149E9">
      <w:pPr>
        <w:ind w:left="864" w:right="432" w:hanging="432"/>
      </w:pPr>
      <w:r>
        <w:rPr>
          <w:b/>
        </w:rPr>
        <w:t xml:space="preserve">    </w:t>
      </w:r>
      <w:r w:rsidRPr="001604FA">
        <w:t xml:space="preserve"> </w:t>
      </w:r>
      <w:r w:rsidR="00F22747">
        <w:t xml:space="preserve">Instructor of (and co-curator with) students in English 295H, </w:t>
      </w:r>
      <w:r w:rsidRPr="001604FA">
        <w:t>“Recons</w:t>
      </w:r>
      <w:r w:rsidR="00DA3EB8">
        <w:t>tructing Frankenstein’s Monster</w:t>
      </w:r>
      <w:r w:rsidR="00F22747">
        <w:t>: Mary Shelley’s World in Print</w:t>
      </w:r>
      <w:r w:rsidRPr="001604FA">
        <w:t>,</w:t>
      </w:r>
      <w:r w:rsidR="00F22747">
        <w:t xml:space="preserve">” on display at </w:t>
      </w:r>
      <w:r w:rsidRPr="001604FA">
        <w:t>Wilson Library</w:t>
      </w:r>
      <w:r w:rsidR="00F22747">
        <w:t>, UNC-CH,</w:t>
      </w:r>
      <w:r w:rsidR="006347FB">
        <w:t xml:space="preserve"> </w:t>
      </w:r>
      <w:proofErr w:type="gramStart"/>
      <w:r w:rsidR="006347FB">
        <w:t>Summer</w:t>
      </w:r>
      <w:proofErr w:type="gramEnd"/>
      <w:r w:rsidR="006347FB">
        <w:t xml:space="preserve"> 2018; </w:t>
      </w:r>
      <w:hyperlink r:id="rId23" w:history="1">
        <w:r w:rsidR="006347FB" w:rsidRPr="00240D9C">
          <w:rPr>
            <w:rStyle w:val="Hyperlink"/>
          </w:rPr>
          <w:t>https://library.unc.edu/2018/06/learning-from-frankensteins-monster/</w:t>
        </w:r>
      </w:hyperlink>
      <w:r w:rsidR="006347FB">
        <w:t>.</w:t>
      </w:r>
    </w:p>
    <w:p w:rsidR="000149E9" w:rsidRPr="00A06E3C" w:rsidRDefault="000149E9" w:rsidP="000149E9">
      <w:pPr>
        <w:ind w:left="864" w:right="432" w:hanging="432"/>
        <w:rPr>
          <w:b/>
        </w:rPr>
      </w:pPr>
      <w:r w:rsidRPr="00A06E3C">
        <w:rPr>
          <w:b/>
        </w:rPr>
        <w:t>Honors Theses Directed</w:t>
      </w:r>
    </w:p>
    <w:p w:rsidR="000149E9" w:rsidRPr="00F616B2" w:rsidRDefault="009C3F33" w:rsidP="000149E9">
      <w:pPr>
        <w:ind w:left="1152" w:right="432" w:hanging="432"/>
      </w:pPr>
      <w:r>
        <w:t>2016</w:t>
      </w:r>
      <w:r w:rsidR="000149E9" w:rsidRPr="00F616B2">
        <w:t xml:space="preserve"> Amanda Robinson, “</w:t>
      </w:r>
      <w:r w:rsidR="000149E9" w:rsidRPr="00F616B2">
        <w:rPr>
          <w:i/>
        </w:rPr>
        <w:t>Blake: A Critical Essay</w:t>
      </w:r>
      <w:r w:rsidR="000149E9" w:rsidRPr="00F616B2">
        <w:t xml:space="preserve">: Swinburne on Whitman </w:t>
      </w:r>
      <w:r w:rsidR="000149E9">
        <w:t>&amp;</w:t>
      </w:r>
      <w:r w:rsidR="000149E9" w:rsidRPr="00F616B2">
        <w:t xml:space="preserve"> Blake.”</w:t>
      </w:r>
    </w:p>
    <w:p w:rsidR="000149E9" w:rsidRPr="00F616B2" w:rsidRDefault="009C3F33" w:rsidP="000149E9">
      <w:pPr>
        <w:ind w:left="1152" w:right="432" w:hanging="432"/>
      </w:pPr>
      <w:r>
        <w:t>2015</w:t>
      </w:r>
      <w:r w:rsidR="000149E9" w:rsidRPr="00F616B2">
        <w:t xml:space="preserve"> Tabatha H</w:t>
      </w:r>
      <w:r w:rsidR="000149E9">
        <w:t>orney, “Ugliness, Otherness, &amp;</w:t>
      </w:r>
      <w:r w:rsidR="000149E9" w:rsidRPr="00F616B2">
        <w:t xml:space="preserve"> Ambiguity in </w:t>
      </w:r>
      <w:r w:rsidR="000149E9" w:rsidRPr="00F616B2">
        <w:rPr>
          <w:i/>
        </w:rPr>
        <w:t>Frankenstein</w:t>
      </w:r>
      <w:r w:rsidR="000149E9" w:rsidRPr="00F616B2">
        <w:t>.”</w:t>
      </w:r>
    </w:p>
    <w:p w:rsidR="000149E9" w:rsidRPr="00F616B2" w:rsidRDefault="009C3F33" w:rsidP="000149E9">
      <w:pPr>
        <w:ind w:left="1152" w:right="432" w:hanging="432"/>
      </w:pPr>
      <w:r>
        <w:t>2010</w:t>
      </w:r>
      <w:r w:rsidR="000149E9" w:rsidRPr="00F616B2">
        <w:t xml:space="preserve"> Courtney</w:t>
      </w:r>
      <w:r w:rsidR="006C482A">
        <w:t xml:space="preserve"> Patterson, “The American Nile of </w:t>
      </w:r>
      <w:r w:rsidR="000149E9">
        <w:t>Mark Twain &amp;</w:t>
      </w:r>
      <w:r w:rsidR="006C482A">
        <w:t xml:space="preserve"> Mary Morris</w:t>
      </w:r>
      <w:r w:rsidR="000149E9" w:rsidRPr="00F616B2">
        <w:t>.</w:t>
      </w:r>
      <w:r w:rsidR="006C482A">
        <w:t>”</w:t>
      </w:r>
    </w:p>
    <w:p w:rsidR="000149E9" w:rsidRPr="00F616B2" w:rsidRDefault="009C3F33" w:rsidP="000149E9">
      <w:pPr>
        <w:ind w:left="1152" w:right="432" w:hanging="432"/>
      </w:pPr>
      <w:r>
        <w:t>2008</w:t>
      </w:r>
      <w:r w:rsidR="000149E9" w:rsidRPr="00F616B2">
        <w:t xml:space="preserve"> Kath</w:t>
      </w:r>
      <w:r w:rsidR="00760D31">
        <w:t xml:space="preserve">erine </w:t>
      </w:r>
      <w:proofErr w:type="spellStart"/>
      <w:r w:rsidR="008A6499">
        <w:t>Saulpaugh</w:t>
      </w:r>
      <w:proofErr w:type="spellEnd"/>
      <w:r w:rsidR="008A6499">
        <w:t xml:space="preserve">, “The Seditious </w:t>
      </w:r>
      <w:r w:rsidR="000149E9" w:rsidRPr="00F616B2">
        <w:t xml:space="preserve">Traveler in Forster’s </w:t>
      </w:r>
      <w:r w:rsidR="000149E9" w:rsidRPr="00F616B2">
        <w:rPr>
          <w:i/>
        </w:rPr>
        <w:t>Passage to India</w:t>
      </w:r>
      <w:r w:rsidR="000149E9" w:rsidRPr="00F616B2">
        <w:t>.”</w:t>
      </w:r>
    </w:p>
    <w:p w:rsidR="000149E9" w:rsidRPr="00F616B2" w:rsidRDefault="009C3F33" w:rsidP="000149E9">
      <w:pPr>
        <w:ind w:left="1152" w:right="432" w:hanging="432"/>
      </w:pPr>
      <w:r>
        <w:t>1997</w:t>
      </w:r>
      <w:r w:rsidR="000149E9" w:rsidRPr="00F616B2">
        <w:t xml:space="preserve"> Ivy </w:t>
      </w:r>
      <w:r w:rsidR="008A6499">
        <w:t>Rudd, “</w:t>
      </w:r>
      <w:r w:rsidR="000149E9" w:rsidRPr="00F616B2">
        <w:t xml:space="preserve">Paranormal Motifs as </w:t>
      </w:r>
      <w:r w:rsidR="000149E9">
        <w:t xml:space="preserve">Catharsis in </w:t>
      </w:r>
      <w:r w:rsidR="000149E9" w:rsidRPr="00F616B2">
        <w:t>Shelley’s Fiction.”</w:t>
      </w:r>
    </w:p>
    <w:p w:rsidR="000149E9" w:rsidRPr="00F616B2" w:rsidRDefault="009C3F33" w:rsidP="000149E9">
      <w:pPr>
        <w:ind w:left="1152" w:right="432" w:hanging="432"/>
      </w:pPr>
      <w:r>
        <w:t>1996</w:t>
      </w:r>
      <w:r w:rsidR="000149E9" w:rsidRPr="00F616B2">
        <w:t xml:space="preserve"> Mary Beth Roth</w:t>
      </w:r>
      <w:r w:rsidR="000149E9">
        <w:t>, “Negative Capability in Keats’s Dramas</w:t>
      </w:r>
      <w:r w:rsidR="000149E9" w:rsidRPr="00F616B2">
        <w:t>.”</w:t>
      </w:r>
    </w:p>
    <w:p w:rsidR="000149E9" w:rsidRPr="00F616B2" w:rsidRDefault="009C3F33" w:rsidP="000149E9">
      <w:pPr>
        <w:ind w:left="1152" w:right="432" w:hanging="432"/>
      </w:pPr>
      <w:r>
        <w:t>1993</w:t>
      </w:r>
      <w:r w:rsidR="00760D31">
        <w:t xml:space="preserve"> Samantha </w:t>
      </w:r>
      <w:r w:rsidR="000149E9" w:rsidRPr="00F616B2">
        <w:t>Phillips</w:t>
      </w:r>
      <w:r w:rsidR="000149E9">
        <w:t>, “Women &amp;</w:t>
      </w:r>
      <w:r w:rsidR="000149E9" w:rsidRPr="00F616B2">
        <w:t xml:space="preserve"> Wi</w:t>
      </w:r>
      <w:r w:rsidR="008A6499">
        <w:t xml:space="preserve">sh-Fulfillment </w:t>
      </w:r>
      <w:r w:rsidR="000149E9" w:rsidRPr="00F616B2">
        <w:t xml:space="preserve">in Blake’s </w:t>
      </w:r>
      <w:r w:rsidR="000149E9" w:rsidRPr="00F616B2">
        <w:rPr>
          <w:i/>
        </w:rPr>
        <w:t>Jerusalem</w:t>
      </w:r>
      <w:r w:rsidR="000149E9" w:rsidRPr="00F616B2">
        <w:t>.”</w:t>
      </w:r>
    </w:p>
    <w:p w:rsidR="000149E9" w:rsidRPr="00F616B2" w:rsidRDefault="009C3F33" w:rsidP="000149E9">
      <w:pPr>
        <w:ind w:left="1152" w:right="432" w:hanging="432"/>
      </w:pPr>
      <w:r>
        <w:t>1990</w:t>
      </w:r>
      <w:r w:rsidR="000149E9" w:rsidRPr="00F616B2">
        <w:t xml:space="preserve"> Aubrey </w:t>
      </w:r>
      <w:proofErr w:type="spellStart"/>
      <w:r w:rsidR="000149E9" w:rsidRPr="00F616B2">
        <w:t>Rothrock</w:t>
      </w:r>
      <w:proofErr w:type="spellEnd"/>
      <w:r w:rsidR="000149E9" w:rsidRPr="00F616B2">
        <w:t>, “The Role of Personal Interpretation in Reading Blake.”</w:t>
      </w:r>
    </w:p>
    <w:p w:rsidR="000149E9" w:rsidRPr="00F616B2" w:rsidRDefault="009C3F33" w:rsidP="000149E9">
      <w:pPr>
        <w:ind w:left="1152" w:right="432" w:hanging="432"/>
      </w:pPr>
      <w:r>
        <w:t>1989</w:t>
      </w:r>
      <w:r w:rsidR="000149E9" w:rsidRPr="00F616B2">
        <w:t xml:space="preserve"> Marie Price, “Self-Sacri</w:t>
      </w:r>
      <w:r w:rsidR="000149E9">
        <w:t xml:space="preserve">fice </w:t>
      </w:r>
      <w:r w:rsidR="007D1C2F">
        <w:t>&amp;</w:t>
      </w:r>
      <w:r w:rsidR="008A6499">
        <w:t xml:space="preserve"> Self-Fulfillment in Wollstonecraft.”</w:t>
      </w:r>
    </w:p>
    <w:p w:rsidR="000149E9" w:rsidRPr="00ED54C8" w:rsidRDefault="000149E9" w:rsidP="000149E9">
      <w:pPr>
        <w:ind w:left="720" w:right="432" w:hanging="288"/>
        <w:rPr>
          <w:color w:val="FF0000"/>
        </w:rPr>
      </w:pPr>
      <w:r w:rsidRPr="004E0F96">
        <w:rPr>
          <w:b/>
        </w:rPr>
        <w:t>Second Reader</w:t>
      </w:r>
      <w:r w:rsidRPr="004E0F96">
        <w:t xml:space="preserve"> for Honors Theses by:</w:t>
      </w:r>
      <w:r w:rsidR="00F22747">
        <w:t xml:space="preserve"> A.</w:t>
      </w:r>
      <w:r w:rsidR="007D6552" w:rsidRPr="004E0F96">
        <w:t xml:space="preserve"> Buckley (dir. J</w:t>
      </w:r>
      <w:r w:rsidR="005E147D">
        <w:t>.</w:t>
      </w:r>
      <w:r w:rsidR="004E0F96" w:rsidRPr="004E0F96">
        <w:t xml:space="preserve"> </w:t>
      </w:r>
      <w:proofErr w:type="spellStart"/>
      <w:r w:rsidR="004E0F96" w:rsidRPr="004E0F96">
        <w:t>Koelb</w:t>
      </w:r>
      <w:proofErr w:type="spellEnd"/>
      <w:r w:rsidR="004E0F96" w:rsidRPr="004E0F96">
        <w:t>, 2017</w:t>
      </w:r>
      <w:r w:rsidR="004E0F96" w:rsidRPr="00760D31">
        <w:t>);</w:t>
      </w:r>
      <w:r w:rsidR="00F22747">
        <w:t xml:space="preserve"> A. </w:t>
      </w:r>
      <w:r w:rsidR="007D6552" w:rsidRPr="00760D31">
        <w:t>Warner-Gonzales (dir. K</w:t>
      </w:r>
      <w:r w:rsidR="005E147D">
        <w:t>.</w:t>
      </w:r>
      <w:r w:rsidR="00760D31">
        <w:t xml:space="preserve"> Stern,</w:t>
      </w:r>
      <w:r w:rsidR="004E0F96" w:rsidRPr="00760D31">
        <w:t xml:space="preserve"> 2017);</w:t>
      </w:r>
      <w:r w:rsidRPr="00760D31">
        <w:t xml:space="preserve"> </w:t>
      </w:r>
      <w:r w:rsidR="00F22747">
        <w:t>G.</w:t>
      </w:r>
      <w:r w:rsidRPr="004E0F96">
        <w:t xml:space="preserve"> Bec</w:t>
      </w:r>
      <w:r w:rsidR="005E147D">
        <w:t>ker (dir. J.</w:t>
      </w:r>
      <w:r w:rsidRPr="004E0F96">
        <w:t xml:space="preserve"> Thompson, 2016)</w:t>
      </w:r>
      <w:r w:rsidR="00F22747">
        <w:t>; K.</w:t>
      </w:r>
      <w:r w:rsidR="005E147D">
        <w:t xml:space="preserve"> Crowther (dir. B.</w:t>
      </w:r>
      <w:r w:rsidRPr="004E0F96">
        <w:t xml:space="preserve"> Ta</w:t>
      </w:r>
      <w:r w:rsidR="001D15A8">
        <w:t>ylor); M.</w:t>
      </w:r>
      <w:r w:rsidR="005E147D">
        <w:t xml:space="preserve"> </w:t>
      </w:r>
      <w:proofErr w:type="spellStart"/>
      <w:r w:rsidR="005E147D">
        <w:t>Eidson</w:t>
      </w:r>
      <w:proofErr w:type="spellEnd"/>
      <w:r w:rsidR="005E147D">
        <w:t xml:space="preserve"> (dir. J.</w:t>
      </w:r>
      <w:r w:rsidRPr="004E0F96">
        <w:t xml:space="preserve"> </w:t>
      </w:r>
      <w:proofErr w:type="spellStart"/>
      <w:r w:rsidRPr="004E0F96">
        <w:t>Koe</w:t>
      </w:r>
      <w:r w:rsidR="00F22747">
        <w:t>lb</w:t>
      </w:r>
      <w:proofErr w:type="spellEnd"/>
      <w:r w:rsidR="00F22747">
        <w:t xml:space="preserve">, 2014); H. </w:t>
      </w:r>
      <w:r w:rsidR="005E147D">
        <w:t>Koeze (dir. J.</w:t>
      </w:r>
      <w:r w:rsidR="00F22747">
        <w:t xml:space="preserve"> McGowan, 2012); S.</w:t>
      </w:r>
      <w:r w:rsidR="00541C22">
        <w:t xml:space="preserve"> M</w:t>
      </w:r>
      <w:r w:rsidR="005E147D">
        <w:t>ann (dir. B.</w:t>
      </w:r>
      <w:r w:rsidR="00BB0904">
        <w:t xml:space="preserve"> Taylor, 2010). I do not have any earlier records</w:t>
      </w:r>
      <w:r w:rsidR="00C4407F">
        <w:t>.</w:t>
      </w:r>
    </w:p>
    <w:p w:rsidR="000149E9" w:rsidRPr="00A06E3C" w:rsidRDefault="000149E9" w:rsidP="000149E9">
      <w:pPr>
        <w:ind w:left="864" w:right="432" w:hanging="432"/>
        <w:rPr>
          <w:b/>
        </w:rPr>
      </w:pPr>
      <w:r w:rsidRPr="00A06E3C">
        <w:rPr>
          <w:b/>
        </w:rPr>
        <w:t>Supervis</w:t>
      </w:r>
      <w:r>
        <w:rPr>
          <w:b/>
        </w:rPr>
        <w:t xml:space="preserve">ion of Non-Thesis </w:t>
      </w:r>
      <w:r w:rsidRPr="00A06E3C">
        <w:rPr>
          <w:b/>
        </w:rPr>
        <w:t>Projects</w:t>
      </w:r>
    </w:p>
    <w:p w:rsidR="000149E9" w:rsidRPr="00F616B2" w:rsidRDefault="000149E9" w:rsidP="000149E9">
      <w:pPr>
        <w:ind w:left="1152" w:right="432" w:hanging="432"/>
      </w:pPr>
      <w:r>
        <w:t>2016</w:t>
      </w:r>
      <w:r w:rsidRPr="00F616B2">
        <w:t xml:space="preserve"> Jacqueline </w:t>
      </w:r>
      <w:proofErr w:type="spellStart"/>
      <w:r w:rsidRPr="00F616B2">
        <w:t>Leibma</w:t>
      </w:r>
      <w:r>
        <w:t>n</w:t>
      </w:r>
      <w:proofErr w:type="spellEnd"/>
      <w:r w:rsidR="00280DAA">
        <w:t xml:space="preserve">, Exhibit Label, </w:t>
      </w:r>
      <w:r w:rsidRPr="00F616B2">
        <w:t xml:space="preserve">Rare Book Exhibit, </w:t>
      </w:r>
      <w:r>
        <w:t xml:space="preserve">Jane </w:t>
      </w:r>
      <w:r w:rsidRPr="00F616B2">
        <w:t xml:space="preserve">Austen Summer </w:t>
      </w:r>
      <w:r w:rsidR="004F29FC">
        <w:t>Program (hereafter, JASP).</w:t>
      </w:r>
    </w:p>
    <w:p w:rsidR="000149E9" w:rsidRPr="00F616B2" w:rsidRDefault="009C3F33" w:rsidP="000149E9">
      <w:pPr>
        <w:spacing w:line="240" w:lineRule="exact"/>
        <w:ind w:left="1152" w:right="432" w:hanging="432"/>
      </w:pPr>
      <w:r>
        <w:t>1996</w:t>
      </w:r>
      <w:r w:rsidR="000149E9" w:rsidRPr="00F616B2">
        <w:t xml:space="preserve"> Autumn Richter, Women's Studies Senior Internship.</w:t>
      </w:r>
      <w:r w:rsidR="00704EE9" w:rsidRPr="00704EE9">
        <w:rPr>
          <w:i/>
        </w:rPr>
        <w:t xml:space="preserve"> </w:t>
      </w:r>
    </w:p>
    <w:p w:rsidR="00322708" w:rsidRDefault="009C3F33" w:rsidP="003C0CDE">
      <w:pPr>
        <w:spacing w:line="240" w:lineRule="exact"/>
        <w:ind w:left="1152" w:right="432" w:hanging="432"/>
      </w:pPr>
      <w:r>
        <w:t>1995</w:t>
      </w:r>
      <w:r w:rsidR="000149E9" w:rsidRPr="00F616B2">
        <w:t xml:space="preserve"> Janet Kent, Women's Studies Senior Internship.</w:t>
      </w:r>
    </w:p>
    <w:p w:rsidR="00322708" w:rsidRDefault="00322708">
      <w:r>
        <w:br w:type="page"/>
      </w:r>
    </w:p>
    <w:p w:rsidR="00F95CEA" w:rsidRDefault="00F95CEA" w:rsidP="00F95CEA">
      <w:pPr>
        <w:spacing w:line="240" w:lineRule="exact"/>
        <w:ind w:right="432" w:firstLine="432"/>
        <w:rPr>
          <w:b/>
        </w:rPr>
      </w:pPr>
      <w:r w:rsidRPr="00F616B2">
        <w:rPr>
          <w:b/>
        </w:rPr>
        <w:t>TEACHING</w:t>
      </w:r>
      <w:r>
        <w:rPr>
          <w:b/>
        </w:rPr>
        <w:t xml:space="preserve"> IX—GRANTS </w:t>
      </w:r>
      <w:r w:rsidR="007D1C2F">
        <w:rPr>
          <w:b/>
        </w:rPr>
        <w:t>&amp;</w:t>
      </w:r>
      <w:r>
        <w:rPr>
          <w:b/>
        </w:rPr>
        <w:t xml:space="preserve"> OTHER ACHIEVEMENTS</w:t>
      </w:r>
    </w:p>
    <w:p w:rsidR="00704EE9" w:rsidRPr="00704EE9" w:rsidRDefault="00704EE9" w:rsidP="00F95CEA">
      <w:pPr>
        <w:spacing w:line="240" w:lineRule="exact"/>
        <w:ind w:right="432" w:firstLine="432"/>
        <w:rPr>
          <w:i/>
        </w:rPr>
      </w:pPr>
      <w:r w:rsidRPr="00704EE9">
        <w:t xml:space="preserve">2018S </w:t>
      </w:r>
      <w:r w:rsidR="00C403D5">
        <w:t xml:space="preserve">Partnership </w:t>
      </w:r>
      <w:r w:rsidR="00A469F8">
        <w:t xml:space="preserve">of 841 course </w:t>
      </w:r>
      <w:r w:rsidR="00C403D5">
        <w:t xml:space="preserve">with Carolina </w:t>
      </w:r>
      <w:r w:rsidRPr="00704EE9">
        <w:t xml:space="preserve">Innovation Incubator </w:t>
      </w:r>
      <w:r w:rsidR="00A469F8">
        <w:t>and Wilson Library.</w:t>
      </w:r>
    </w:p>
    <w:p w:rsidR="00F95CEA" w:rsidRPr="00F616B2" w:rsidRDefault="00704EE9" w:rsidP="00F95CEA">
      <w:pPr>
        <w:spacing w:line="240" w:lineRule="exact"/>
        <w:ind w:left="864" w:right="432" w:hanging="432"/>
      </w:pPr>
      <w:r>
        <w:t>2012F</w:t>
      </w:r>
      <w:r w:rsidR="00F95CEA" w:rsidRPr="00F616B2">
        <w:t>, 2015</w:t>
      </w:r>
      <w:r>
        <w:t>F</w:t>
      </w:r>
      <w:r w:rsidR="00F95CEA" w:rsidRPr="00F616B2">
        <w:t xml:space="preserve">: </w:t>
      </w:r>
      <w:proofErr w:type="spellStart"/>
      <w:r w:rsidR="00F95CEA" w:rsidRPr="00F616B2">
        <w:t>Cobey</w:t>
      </w:r>
      <w:proofErr w:type="spellEnd"/>
      <w:r w:rsidR="00F95CEA" w:rsidRPr="00F616B2">
        <w:t xml:space="preserve"> First-Year Seminar Course Development Fund.</w:t>
      </w:r>
    </w:p>
    <w:p w:rsidR="00F95CEA" w:rsidRPr="00B327EC" w:rsidRDefault="00704EE9" w:rsidP="00F95CEA">
      <w:pPr>
        <w:spacing w:line="240" w:lineRule="exact"/>
        <w:ind w:left="864" w:right="432" w:hanging="432"/>
      </w:pPr>
      <w:r>
        <w:t>2010-18</w:t>
      </w:r>
      <w:r w:rsidR="00F95CEA" w:rsidRPr="00B327EC">
        <w:t xml:space="preserve"> Graduate Research Consu</w:t>
      </w:r>
      <w:r w:rsidR="006B5022" w:rsidRPr="00B327EC">
        <w:t>ltants</w:t>
      </w:r>
      <w:r w:rsidR="00C10E31">
        <w:t xml:space="preserve">, </w:t>
      </w:r>
      <w:r>
        <w:t>13</w:t>
      </w:r>
      <w:r w:rsidR="006B5022" w:rsidRPr="00B327EC">
        <w:t xml:space="preserve"> courses,</w:t>
      </w:r>
      <w:r w:rsidR="00C10E31">
        <w:t xml:space="preserve"> UNC Office of Undergrad</w:t>
      </w:r>
      <w:r w:rsidR="00F95CEA" w:rsidRPr="00B327EC">
        <w:t xml:space="preserve"> Research.</w:t>
      </w:r>
    </w:p>
    <w:p w:rsidR="00F95CEA" w:rsidRPr="00F616B2" w:rsidRDefault="009C3F33" w:rsidP="00F95CEA">
      <w:pPr>
        <w:spacing w:line="240" w:lineRule="exact"/>
        <w:ind w:left="864" w:right="432" w:hanging="432"/>
      </w:pPr>
      <w:r>
        <w:t>2007</w:t>
      </w:r>
      <w:r w:rsidR="00F95CEA" w:rsidRPr="00F616B2">
        <w:t xml:space="preserve"> Wilson Family Cou</w:t>
      </w:r>
      <w:r w:rsidR="006B5022">
        <w:t xml:space="preserve">rse Development Award, </w:t>
      </w:r>
      <w:r w:rsidR="00F95CEA" w:rsidRPr="00F616B2">
        <w:t>UNC’s Honors Program.</w:t>
      </w:r>
    </w:p>
    <w:p w:rsidR="00F95CEA" w:rsidRPr="00F616B2" w:rsidRDefault="004E0F96" w:rsidP="00F95CEA">
      <w:pPr>
        <w:spacing w:line="240" w:lineRule="exact"/>
        <w:ind w:left="864" w:right="432" w:hanging="432"/>
      </w:pPr>
      <w:r>
        <w:t>1999</w:t>
      </w:r>
      <w:r w:rsidR="00F95CEA" w:rsidRPr="00F616B2">
        <w:t xml:space="preserve"> Adjunct Professor, Columbia U, New York.</w:t>
      </w:r>
    </w:p>
    <w:p w:rsidR="00F95CEA" w:rsidRPr="00F616B2" w:rsidRDefault="009C3F33" w:rsidP="00F95CEA">
      <w:pPr>
        <w:spacing w:line="240" w:lineRule="exact"/>
        <w:ind w:left="864" w:right="432" w:hanging="432"/>
      </w:pPr>
      <w:r>
        <w:t>1995, 1993</w:t>
      </w:r>
      <w:r w:rsidR="00F95CEA" w:rsidRPr="00F616B2">
        <w:t xml:space="preserve"> John T. Lupton Opportunities Fund for the Improvement of Teaching.</w:t>
      </w:r>
    </w:p>
    <w:p w:rsidR="00C10E31" w:rsidRDefault="009C3F33" w:rsidP="00704EE9">
      <w:pPr>
        <w:ind w:left="864" w:right="432" w:hanging="432"/>
      </w:pPr>
      <w:r>
        <w:t>1990</w:t>
      </w:r>
      <w:r w:rsidR="00F95CEA" w:rsidRPr="00F616B2">
        <w:t xml:space="preserve"> </w:t>
      </w:r>
      <w:r w:rsidR="004E0F96">
        <w:t>Ford Foundation Award for Diversifying Undergraduate Course Content</w:t>
      </w:r>
      <w:r w:rsidR="00C10E31">
        <w:t>.</w:t>
      </w:r>
    </w:p>
    <w:p w:rsidR="00280DAA" w:rsidRDefault="00280DAA" w:rsidP="00704EE9">
      <w:pPr>
        <w:ind w:left="864" w:right="432" w:hanging="432"/>
      </w:pPr>
    </w:p>
    <w:p w:rsidR="00D07E72" w:rsidRPr="00F616B2" w:rsidRDefault="00736456" w:rsidP="004F6FDC">
      <w:pPr>
        <w:ind w:left="864" w:right="432" w:hanging="432"/>
        <w:rPr>
          <w:b/>
        </w:rPr>
      </w:pPr>
      <w:r>
        <w:rPr>
          <w:b/>
        </w:rPr>
        <w:t>SERVICE I—E</w:t>
      </w:r>
      <w:r w:rsidR="00476768">
        <w:rPr>
          <w:b/>
        </w:rPr>
        <w:t>XTERNAL</w:t>
      </w:r>
    </w:p>
    <w:p w:rsidR="0093227B" w:rsidRPr="0093227B" w:rsidRDefault="0093227B" w:rsidP="0093227B">
      <w:pPr>
        <w:ind w:left="864" w:right="432" w:hanging="432"/>
        <w:rPr>
          <w:b/>
        </w:rPr>
      </w:pPr>
      <w:r w:rsidRPr="0093227B">
        <w:rPr>
          <w:b/>
        </w:rPr>
        <w:t>K</w:t>
      </w:r>
      <w:r>
        <w:rPr>
          <w:b/>
        </w:rPr>
        <w:t>eats-Shelley Association of America</w:t>
      </w:r>
    </w:p>
    <w:p w:rsidR="00032916" w:rsidRPr="00F616B2" w:rsidRDefault="00704EE9" w:rsidP="004F6FDC">
      <w:pPr>
        <w:ind w:left="864" w:right="432" w:hanging="432"/>
      </w:pPr>
      <w:r>
        <w:t xml:space="preserve">  </w:t>
      </w:r>
      <w:r w:rsidR="00CA5571" w:rsidRPr="00F616B2">
        <w:t xml:space="preserve">Editor, </w:t>
      </w:r>
      <w:r w:rsidR="00CA5571" w:rsidRPr="00F616B2">
        <w:rPr>
          <w:i/>
        </w:rPr>
        <w:t>Keats-Shelley Journal</w:t>
      </w:r>
      <w:r w:rsidR="002F1FA5" w:rsidRPr="00F616B2">
        <w:t xml:space="preserve">, </w:t>
      </w:r>
      <w:r w:rsidR="00314C6B">
        <w:t>2005-2018</w:t>
      </w:r>
      <w:r>
        <w:t xml:space="preserve">. </w:t>
      </w:r>
    </w:p>
    <w:p w:rsidR="00CA5571" w:rsidRPr="00F616B2" w:rsidRDefault="00704EE9" w:rsidP="004F6FDC">
      <w:pPr>
        <w:ind w:left="864" w:right="432" w:hanging="432"/>
      </w:pPr>
      <w:r>
        <w:t xml:space="preserve">  </w:t>
      </w:r>
      <w:r w:rsidR="00CA5571" w:rsidRPr="00F616B2">
        <w:t xml:space="preserve">Book Review Editor, </w:t>
      </w:r>
      <w:r w:rsidR="00032916" w:rsidRPr="00F616B2">
        <w:rPr>
          <w:i/>
        </w:rPr>
        <w:t>Keats-Shelley Journal</w:t>
      </w:r>
      <w:r w:rsidR="00DB1F1E">
        <w:t>, 2004/</w:t>
      </w:r>
      <w:r w:rsidR="00032916" w:rsidRPr="00F616B2">
        <w:t>05.</w:t>
      </w:r>
    </w:p>
    <w:p w:rsidR="00CA5571" w:rsidRDefault="00704EE9" w:rsidP="004F6FDC">
      <w:pPr>
        <w:ind w:left="864" w:right="432" w:hanging="432"/>
      </w:pPr>
      <w:r>
        <w:t xml:space="preserve">  </w:t>
      </w:r>
      <w:r w:rsidR="0007567B">
        <w:t xml:space="preserve">Founder &amp; Chair </w:t>
      </w:r>
      <w:r w:rsidR="0093227B">
        <w:t>of the</w:t>
      </w:r>
      <w:r w:rsidR="004E0F96">
        <w:t xml:space="preserve"> </w:t>
      </w:r>
      <w:r w:rsidR="0007567B">
        <w:t xml:space="preserve">K-SAA </w:t>
      </w:r>
      <w:r w:rsidR="00CA5571" w:rsidRPr="00F616B2">
        <w:t>Mentoring Project</w:t>
      </w:r>
      <w:r w:rsidR="0007567B">
        <w:t>, which continues to the present.</w:t>
      </w:r>
    </w:p>
    <w:p w:rsidR="0093227B" w:rsidRDefault="00704EE9" w:rsidP="0093227B">
      <w:pPr>
        <w:ind w:left="864" w:right="432" w:hanging="432"/>
      </w:pPr>
      <w:r>
        <w:t xml:space="preserve">  </w:t>
      </w:r>
      <w:r w:rsidR="0093227B">
        <w:t>Board of Directors,</w:t>
      </w:r>
      <w:r w:rsidR="0093227B" w:rsidRPr="00F616B2">
        <w:t xml:space="preserve"> 2008</w:t>
      </w:r>
      <w:r w:rsidR="0093227B" w:rsidRPr="00F616B2">
        <w:rPr>
          <w:b/>
        </w:rPr>
        <w:t>-</w:t>
      </w:r>
      <w:r w:rsidR="0093227B" w:rsidRPr="00F616B2">
        <w:t>present</w:t>
      </w:r>
      <w:r w:rsidR="00C736B0">
        <w:t>.</w:t>
      </w:r>
    </w:p>
    <w:p w:rsidR="00C736B0" w:rsidRPr="00F616B2" w:rsidRDefault="00704EE9" w:rsidP="0093227B">
      <w:pPr>
        <w:ind w:left="864" w:right="432" w:hanging="432"/>
      </w:pPr>
      <w:r>
        <w:t xml:space="preserve">  </w:t>
      </w:r>
      <w:r w:rsidR="00C736B0">
        <w:t>Journal Self-Study Comm., 2016/17.</w:t>
      </w:r>
    </w:p>
    <w:p w:rsidR="00E64944" w:rsidRDefault="00704EE9" w:rsidP="0093227B">
      <w:pPr>
        <w:ind w:left="864" w:right="432" w:hanging="432"/>
      </w:pPr>
      <w:r>
        <w:t xml:space="preserve">  </w:t>
      </w:r>
      <w:proofErr w:type="spellStart"/>
      <w:r w:rsidR="00E64944" w:rsidRPr="00E64944">
        <w:rPr>
          <w:i/>
        </w:rPr>
        <w:t>FrankenReads</w:t>
      </w:r>
      <w:proofErr w:type="spellEnd"/>
      <w:r w:rsidR="00E64944">
        <w:t xml:space="preserve"> Project (simultaneous marathon readings of </w:t>
      </w:r>
      <w:r w:rsidR="00E64944" w:rsidRPr="00E64944">
        <w:rPr>
          <w:i/>
        </w:rPr>
        <w:t>Frankenstein</w:t>
      </w:r>
      <w:r w:rsidR="00E64944">
        <w:t>), 2018.</w:t>
      </w:r>
    </w:p>
    <w:p w:rsidR="0093227B" w:rsidRPr="00F616B2" w:rsidRDefault="00E64944" w:rsidP="0093227B">
      <w:pPr>
        <w:ind w:left="864" w:right="432" w:hanging="432"/>
      </w:pPr>
      <w:r>
        <w:t xml:space="preserve">  </w:t>
      </w:r>
      <w:r w:rsidR="0093227B" w:rsidRPr="00F616B2">
        <w:t xml:space="preserve">Nominating </w:t>
      </w:r>
      <w:proofErr w:type="spellStart"/>
      <w:r w:rsidR="0093227B">
        <w:t>Comm</w:t>
      </w:r>
      <w:proofErr w:type="spellEnd"/>
      <w:r w:rsidR="00704EE9">
        <w:t>, 2007-present, 2001-03.</w:t>
      </w:r>
    </w:p>
    <w:p w:rsidR="0093227B" w:rsidRDefault="00704EE9" w:rsidP="0093227B">
      <w:pPr>
        <w:ind w:left="864" w:right="432" w:hanging="432"/>
      </w:pPr>
      <w:r>
        <w:t xml:space="preserve">  </w:t>
      </w:r>
      <w:r w:rsidR="0093227B">
        <w:t xml:space="preserve">Carl H. </w:t>
      </w:r>
      <w:proofErr w:type="spellStart"/>
      <w:r w:rsidR="0093227B">
        <w:t>Pforzheimer</w:t>
      </w:r>
      <w:proofErr w:type="spellEnd"/>
      <w:r w:rsidR="0093227B">
        <w:t xml:space="preserve">, Jr., </w:t>
      </w:r>
      <w:r w:rsidR="0093227B" w:rsidRPr="00F616B2">
        <w:t xml:space="preserve">Grants </w:t>
      </w:r>
      <w:proofErr w:type="spellStart"/>
      <w:r w:rsidR="0093227B">
        <w:t>Comm</w:t>
      </w:r>
      <w:proofErr w:type="spellEnd"/>
      <w:r w:rsidR="0093227B" w:rsidRPr="00F616B2">
        <w:t xml:space="preserve">, </w:t>
      </w:r>
      <w:r>
        <w:t>2017/18, 1999-2004.</w:t>
      </w:r>
    </w:p>
    <w:p w:rsidR="00961E53" w:rsidRDefault="00961E53" w:rsidP="0093227B">
      <w:pPr>
        <w:ind w:left="864" w:right="432" w:hanging="432"/>
      </w:pPr>
      <w:r>
        <w:t xml:space="preserve">  </w:t>
      </w:r>
      <w:r w:rsidRPr="00961E53">
        <w:t>Mentor fo</w:t>
      </w:r>
      <w:r w:rsidRPr="00F616B2">
        <w:t xml:space="preserve">r Jade Werner (Wheaton </w:t>
      </w:r>
      <w:r>
        <w:t>C</w:t>
      </w:r>
      <w:r w:rsidRPr="00F616B2">
        <w:t>, MA), throug</w:t>
      </w:r>
      <w:r>
        <w:t>h Mentoring Project, 2015/</w:t>
      </w:r>
      <w:r w:rsidRPr="00F616B2">
        <w:t>16</w:t>
      </w:r>
      <w:r w:rsidR="007F1591">
        <w:t>.</w:t>
      </w:r>
    </w:p>
    <w:p w:rsidR="007F1591" w:rsidRDefault="007F1591" w:rsidP="0093227B">
      <w:pPr>
        <w:ind w:left="864" w:right="432" w:hanging="432"/>
      </w:pPr>
      <w:r>
        <w:t xml:space="preserve">  Mentor for Abigail </w:t>
      </w:r>
      <w:proofErr w:type="spellStart"/>
      <w:r>
        <w:t>Heininger</w:t>
      </w:r>
      <w:proofErr w:type="spellEnd"/>
      <w:r>
        <w:t xml:space="preserve"> (Bluefield C), 2017-</w:t>
      </w:r>
      <w:r w:rsidR="00314C6B">
        <w:t>present</w:t>
      </w:r>
    </w:p>
    <w:p w:rsidR="0093227B" w:rsidRPr="0093227B" w:rsidRDefault="0093227B" w:rsidP="0093227B">
      <w:pPr>
        <w:ind w:left="864" w:right="432" w:hanging="432"/>
        <w:rPr>
          <w:b/>
        </w:rPr>
      </w:pPr>
      <w:r w:rsidRPr="0093227B">
        <w:rPr>
          <w:b/>
        </w:rPr>
        <w:t>International Society for Travel Writing</w:t>
      </w:r>
    </w:p>
    <w:p w:rsidR="00CA5571" w:rsidRDefault="00476768" w:rsidP="004F6FDC">
      <w:pPr>
        <w:ind w:left="864" w:right="432" w:hanging="432"/>
      </w:pPr>
      <w:r>
        <w:t xml:space="preserve">   </w:t>
      </w:r>
      <w:r w:rsidR="00961E53">
        <w:t>Founding President</w:t>
      </w:r>
      <w:r w:rsidR="00575824">
        <w:t>,</w:t>
      </w:r>
      <w:r w:rsidR="00CA5571" w:rsidRPr="00F616B2">
        <w:t xml:space="preserve"> 2001-05.</w:t>
      </w:r>
    </w:p>
    <w:p w:rsidR="0093227B" w:rsidRDefault="0093227B" w:rsidP="004F6FDC">
      <w:pPr>
        <w:ind w:left="864" w:right="432" w:hanging="432"/>
      </w:pPr>
      <w:r>
        <w:t xml:space="preserve">   Elections Coordinator</w:t>
      </w:r>
      <w:r w:rsidRPr="00F616B2">
        <w:t>, 2008.</w:t>
      </w:r>
    </w:p>
    <w:p w:rsidR="0093227B" w:rsidRPr="0093227B" w:rsidRDefault="0093227B" w:rsidP="0093227B">
      <w:pPr>
        <w:ind w:right="432"/>
        <w:rPr>
          <w:b/>
        </w:rPr>
      </w:pPr>
      <w:r>
        <w:rPr>
          <w:b/>
        </w:rPr>
        <w:t xml:space="preserve">      </w:t>
      </w:r>
      <w:r w:rsidRPr="0093227B">
        <w:rPr>
          <w:b/>
        </w:rPr>
        <w:t xml:space="preserve">Modern Language Association </w:t>
      </w:r>
    </w:p>
    <w:p w:rsidR="00AE7DF5" w:rsidRDefault="00476768" w:rsidP="004F6FDC">
      <w:pPr>
        <w:ind w:left="864" w:right="432" w:hanging="432"/>
      </w:pPr>
      <w:r>
        <w:t xml:space="preserve">   </w:t>
      </w:r>
      <w:r w:rsidR="0093227B">
        <w:t>Founder of</w:t>
      </w:r>
      <w:r w:rsidR="00575824">
        <w:t xml:space="preserve"> </w:t>
      </w:r>
      <w:r w:rsidR="00CA5571" w:rsidRPr="00F616B2">
        <w:t>Discuss</w:t>
      </w:r>
      <w:r w:rsidR="00F20AC7">
        <w:t>ion</w:t>
      </w:r>
      <w:r w:rsidR="00575824">
        <w:t xml:space="preserve"> Group on Travel </w:t>
      </w:r>
      <w:r w:rsidR="00C47635">
        <w:t>Lit</w:t>
      </w:r>
      <w:r w:rsidR="00F20AC7">
        <w:t xml:space="preserve">, </w:t>
      </w:r>
      <w:r w:rsidR="00CA5571" w:rsidRPr="00F616B2">
        <w:t>2002.</w:t>
      </w:r>
    </w:p>
    <w:p w:rsidR="00961E53" w:rsidRDefault="0093227B" w:rsidP="0093227B">
      <w:pPr>
        <w:ind w:left="864" w:right="432" w:hanging="432"/>
      </w:pPr>
      <w:r>
        <w:t xml:space="preserve">   </w:t>
      </w:r>
      <w:r w:rsidRPr="00F616B2">
        <w:t xml:space="preserve">Executive </w:t>
      </w:r>
      <w:proofErr w:type="spellStart"/>
      <w:r>
        <w:t>Comm</w:t>
      </w:r>
      <w:proofErr w:type="spellEnd"/>
      <w:r>
        <w:t xml:space="preserve"> of </w:t>
      </w:r>
      <w:r w:rsidRPr="00F616B2">
        <w:t xml:space="preserve">Discussion Group on Travel </w:t>
      </w:r>
      <w:r>
        <w:t>Lit</w:t>
      </w:r>
      <w:r w:rsidRPr="00F616B2">
        <w:t>, 2003-08.</w:t>
      </w:r>
      <w:r w:rsidR="00961E53">
        <w:t xml:space="preserve">  </w:t>
      </w:r>
    </w:p>
    <w:p w:rsidR="00961E53" w:rsidRPr="0093227B" w:rsidRDefault="00961E53" w:rsidP="00961E53">
      <w:pPr>
        <w:ind w:left="864" w:right="432" w:hanging="432"/>
        <w:rPr>
          <w:b/>
        </w:rPr>
      </w:pPr>
      <w:r>
        <w:rPr>
          <w:b/>
        </w:rPr>
        <w:t>Religion-and-Literature Related</w:t>
      </w:r>
    </w:p>
    <w:p w:rsidR="0093227B" w:rsidRDefault="00961E53" w:rsidP="0093227B">
      <w:pPr>
        <w:ind w:left="864" w:right="432" w:hanging="432"/>
      </w:pPr>
      <w:r>
        <w:t xml:space="preserve">  </w:t>
      </w:r>
      <w:r w:rsidR="0093227B" w:rsidRPr="00F616B2">
        <w:t xml:space="preserve">Executive </w:t>
      </w:r>
      <w:proofErr w:type="spellStart"/>
      <w:r w:rsidR="0093227B">
        <w:t>Comm</w:t>
      </w:r>
      <w:proofErr w:type="spellEnd"/>
      <w:r w:rsidR="0093227B">
        <w:t xml:space="preserve"> of </w:t>
      </w:r>
      <w:r w:rsidR="0093227B" w:rsidRPr="00F616B2">
        <w:t xml:space="preserve">Division on Religion </w:t>
      </w:r>
      <w:r w:rsidR="0093227B">
        <w:t>&amp;</w:t>
      </w:r>
      <w:r w:rsidR="0093227B" w:rsidRPr="00F616B2">
        <w:t xml:space="preserve"> </w:t>
      </w:r>
      <w:r w:rsidR="0093227B">
        <w:t>Lit</w:t>
      </w:r>
      <w:r w:rsidR="0093227B" w:rsidRPr="00F616B2">
        <w:t>, 1991-95.</w:t>
      </w:r>
    </w:p>
    <w:p w:rsidR="00961E53" w:rsidRPr="00F616B2" w:rsidRDefault="00961E53" w:rsidP="00961E53">
      <w:pPr>
        <w:ind w:left="864" w:right="432" w:hanging="432"/>
      </w:pPr>
      <w:r>
        <w:t xml:space="preserve">  </w:t>
      </w:r>
      <w:r w:rsidRPr="00F616B2">
        <w:t xml:space="preserve">Board of Directors, Conference on Christianity </w:t>
      </w:r>
      <w:r>
        <w:t>&amp; Lit (hereafter, CCL),</w:t>
      </w:r>
      <w:r w:rsidRPr="00F616B2">
        <w:t xml:space="preserve"> 1997-1999</w:t>
      </w:r>
      <w:r>
        <w:t>.</w:t>
      </w:r>
    </w:p>
    <w:p w:rsidR="00961E53" w:rsidRDefault="00961E53" w:rsidP="00961E53">
      <w:pPr>
        <w:ind w:left="864" w:right="432" w:hanging="432"/>
      </w:pPr>
      <w:r>
        <w:t xml:space="preserve">   </w:t>
      </w:r>
      <w:r w:rsidRPr="00F616B2">
        <w:t xml:space="preserve">Nominating </w:t>
      </w:r>
      <w:proofErr w:type="spellStart"/>
      <w:r>
        <w:t>Comm</w:t>
      </w:r>
      <w:proofErr w:type="spellEnd"/>
      <w:r>
        <w:t>, CCL</w:t>
      </w:r>
      <w:r w:rsidRPr="00F616B2">
        <w:t>, 1995-97, 2000-02.</w:t>
      </w:r>
    </w:p>
    <w:p w:rsidR="00961E53" w:rsidRDefault="00961E53" w:rsidP="004F6FDC">
      <w:pPr>
        <w:ind w:left="864" w:right="432" w:hanging="432"/>
        <w:rPr>
          <w:b/>
        </w:rPr>
      </w:pPr>
      <w:r>
        <w:rPr>
          <w:b/>
        </w:rPr>
        <w:t>Other</w:t>
      </w:r>
      <w:r w:rsidR="00EB0A75">
        <w:rPr>
          <w:b/>
        </w:rPr>
        <w:t>:</w:t>
      </w:r>
    </w:p>
    <w:p w:rsidR="00961E53" w:rsidRDefault="00476768" w:rsidP="0093227B">
      <w:pPr>
        <w:ind w:left="864" w:right="432" w:hanging="432"/>
      </w:pPr>
      <w:r>
        <w:t xml:space="preserve">   </w:t>
      </w:r>
      <w:r w:rsidR="00961E53" w:rsidRPr="00961E53">
        <w:rPr>
          <w:b/>
        </w:rPr>
        <w:t>BWWC</w:t>
      </w:r>
      <w:r w:rsidR="00961E53">
        <w:t xml:space="preserve">: </w:t>
      </w:r>
      <w:r w:rsidR="00084CCA" w:rsidRPr="00F616B2">
        <w:t xml:space="preserve">Faculty Advisor for </w:t>
      </w:r>
      <w:r w:rsidR="004F29FC">
        <w:t xml:space="preserve">graduate-student organized </w:t>
      </w:r>
      <w:r w:rsidR="00266965">
        <w:t>Conference,</w:t>
      </w:r>
      <w:r w:rsidR="00084CCA" w:rsidRPr="00F616B2">
        <w:t xml:space="preserve"> UNC-CH, 1998.</w:t>
      </w:r>
    </w:p>
    <w:p w:rsidR="00961E53" w:rsidRPr="00F616B2" w:rsidRDefault="00961E53" w:rsidP="00961E53">
      <w:pPr>
        <w:spacing w:line="240" w:lineRule="exact"/>
        <w:ind w:left="864" w:right="432" w:hanging="432"/>
      </w:pPr>
      <w:r>
        <w:t xml:space="preserve">   </w:t>
      </w:r>
      <w:r w:rsidRPr="00961E53">
        <w:rPr>
          <w:b/>
        </w:rPr>
        <w:t>NASSR</w:t>
      </w:r>
      <w:r>
        <w:t xml:space="preserve">: Judge for </w:t>
      </w:r>
      <w:r w:rsidRPr="00F616B2">
        <w:t>Graduate Student Essay Contest, 2004.</w:t>
      </w:r>
    </w:p>
    <w:p w:rsidR="00084CCA" w:rsidRPr="00F616B2" w:rsidRDefault="00961E53" w:rsidP="0093227B">
      <w:pPr>
        <w:ind w:left="864" w:right="432" w:hanging="432"/>
        <w:rPr>
          <w:b/>
        </w:rPr>
      </w:pPr>
      <w:r>
        <w:t xml:space="preserve">   </w:t>
      </w:r>
      <w:r w:rsidRPr="00961E53">
        <w:rPr>
          <w:b/>
        </w:rPr>
        <w:t>SAMLA</w:t>
      </w:r>
      <w:r>
        <w:t xml:space="preserve">: Associate Editor, </w:t>
      </w:r>
      <w:r w:rsidRPr="00961E53">
        <w:rPr>
          <w:i/>
        </w:rPr>
        <w:t>South Atlantic Rev</w:t>
      </w:r>
      <w:r>
        <w:t>, 1987/88</w:t>
      </w:r>
      <w:r w:rsidR="00476768">
        <w:t xml:space="preserve">    </w:t>
      </w:r>
    </w:p>
    <w:p w:rsidR="00AE7DF5" w:rsidRPr="00F616B2" w:rsidRDefault="00AE7DF5" w:rsidP="00737FC4">
      <w:pPr>
        <w:ind w:left="864" w:right="432" w:hanging="432"/>
      </w:pPr>
      <w:r w:rsidRPr="00F616B2">
        <w:rPr>
          <w:b/>
        </w:rPr>
        <w:t>Editorial</w:t>
      </w:r>
      <w:r w:rsidR="00961E53">
        <w:rPr>
          <w:b/>
        </w:rPr>
        <w:t xml:space="preserve"> </w:t>
      </w:r>
      <w:r w:rsidR="007D1C2F">
        <w:rPr>
          <w:b/>
        </w:rPr>
        <w:t>&amp;</w:t>
      </w:r>
      <w:r w:rsidRPr="00F616B2">
        <w:rPr>
          <w:b/>
        </w:rPr>
        <w:t xml:space="preserve"> Advisory Boards</w:t>
      </w:r>
      <w:r w:rsidRPr="00F616B2">
        <w:t>:</w:t>
      </w:r>
    </w:p>
    <w:p w:rsidR="00AE7DF5" w:rsidRPr="00F616B2" w:rsidRDefault="00476768" w:rsidP="00737FC4">
      <w:pPr>
        <w:ind w:left="864" w:right="432" w:hanging="432"/>
      </w:pPr>
      <w:r>
        <w:t xml:space="preserve">   </w:t>
      </w:r>
      <w:r w:rsidR="00AE7DF5" w:rsidRPr="00F616B2">
        <w:t xml:space="preserve">Presses: Fordham UP, Religion </w:t>
      </w:r>
      <w:r w:rsidR="007D1C2F">
        <w:t>&amp;</w:t>
      </w:r>
      <w:r w:rsidR="00AE7DF5" w:rsidRPr="00F616B2">
        <w:t xml:space="preserve"> </w:t>
      </w:r>
      <w:r w:rsidR="00C47635">
        <w:t>Lit</w:t>
      </w:r>
      <w:r w:rsidR="00AE7DF5" w:rsidRPr="00F616B2">
        <w:t xml:space="preserve"> Series. Eight books, 1997-2004.</w:t>
      </w:r>
    </w:p>
    <w:p w:rsidR="00AE7DF5" w:rsidRPr="00F616B2" w:rsidRDefault="00476768" w:rsidP="00737FC4">
      <w:pPr>
        <w:ind w:left="864" w:right="432" w:hanging="432"/>
      </w:pPr>
      <w:r>
        <w:t xml:space="preserve">   </w:t>
      </w:r>
      <w:r w:rsidR="00AE7DF5" w:rsidRPr="00F616B2">
        <w:t xml:space="preserve">Journals: </w:t>
      </w:r>
      <w:r w:rsidR="00AE7DF5" w:rsidRPr="00F616B2">
        <w:rPr>
          <w:i/>
        </w:rPr>
        <w:t xml:space="preserve">South Atlantic </w:t>
      </w:r>
      <w:r w:rsidR="00A027EA">
        <w:rPr>
          <w:i/>
        </w:rPr>
        <w:t>R</w:t>
      </w:r>
      <w:r w:rsidR="00AE7DF5" w:rsidRPr="00F616B2">
        <w:t xml:space="preserve">, </w:t>
      </w:r>
      <w:r w:rsidR="00AE7DF5" w:rsidRPr="00F616B2">
        <w:rPr>
          <w:i/>
        </w:rPr>
        <w:t xml:space="preserve">Romanticism </w:t>
      </w:r>
      <w:r w:rsidR="007D1C2F">
        <w:rPr>
          <w:i/>
        </w:rPr>
        <w:t>&amp;</w:t>
      </w:r>
      <w:r w:rsidR="00AE7DF5" w:rsidRPr="00F616B2">
        <w:rPr>
          <w:i/>
        </w:rPr>
        <w:t xml:space="preserve"> Victorianism on the Net (</w:t>
      </w:r>
      <w:proofErr w:type="spellStart"/>
      <w:r w:rsidR="00AE7DF5" w:rsidRPr="00F616B2">
        <w:rPr>
          <w:i/>
        </w:rPr>
        <w:t>RaVoN</w:t>
      </w:r>
      <w:proofErr w:type="spellEnd"/>
      <w:r w:rsidR="00AE7DF5" w:rsidRPr="00F616B2">
        <w:rPr>
          <w:i/>
        </w:rPr>
        <w:t>)</w:t>
      </w:r>
      <w:r w:rsidR="00AE7DF5" w:rsidRPr="00F616B2">
        <w:t xml:space="preserve">, </w:t>
      </w:r>
      <w:r w:rsidR="007340C1">
        <w:rPr>
          <w:i/>
        </w:rPr>
        <w:t>Rom</w:t>
      </w:r>
      <w:r w:rsidR="00AE7DF5" w:rsidRPr="00F616B2">
        <w:rPr>
          <w:i/>
        </w:rPr>
        <w:t xml:space="preserve"> Circles</w:t>
      </w:r>
      <w:r w:rsidR="00AE7DF5" w:rsidRPr="00F616B2">
        <w:t>.</w:t>
      </w:r>
    </w:p>
    <w:p w:rsidR="00AE7DF5" w:rsidRPr="00F616B2" w:rsidRDefault="00476768" w:rsidP="00737FC4">
      <w:pPr>
        <w:ind w:left="864" w:right="432" w:hanging="432"/>
      </w:pPr>
      <w:r>
        <w:t xml:space="preserve">   </w:t>
      </w:r>
      <w:r w:rsidR="00AE7DF5" w:rsidRPr="00F616B2">
        <w:t xml:space="preserve">Websites: </w:t>
      </w:r>
      <w:r w:rsidR="00AE7DF5" w:rsidRPr="00F616B2">
        <w:rPr>
          <w:i/>
        </w:rPr>
        <w:t>British Women Playwrights around 1800,</w:t>
      </w:r>
      <w:r w:rsidR="007D457B" w:rsidRPr="00F616B2">
        <w:rPr>
          <w:i/>
        </w:rPr>
        <w:t xml:space="preserve"> </w:t>
      </w:r>
      <w:proofErr w:type="spellStart"/>
      <w:r w:rsidR="00AE7DF5" w:rsidRPr="00F616B2">
        <w:t>Corvey</w:t>
      </w:r>
      <w:proofErr w:type="spellEnd"/>
      <w:r w:rsidR="00AE7DF5" w:rsidRPr="00F616B2">
        <w:t xml:space="preserve"> Women Writers on the Web; Learned Lady Project of The New School U, U of Minnesota’s </w:t>
      </w:r>
      <w:r w:rsidR="00AE7DF5" w:rsidRPr="00F616B2">
        <w:rPr>
          <w:i/>
        </w:rPr>
        <w:t>Women’s Travel Writing, 1830-1930</w:t>
      </w:r>
      <w:r w:rsidR="00AE7DF5" w:rsidRPr="00F616B2">
        <w:t xml:space="preserve">; </w:t>
      </w:r>
      <w:r w:rsidR="00C47635">
        <w:rPr>
          <w:i/>
        </w:rPr>
        <w:t>Lit</w:t>
      </w:r>
      <w:r w:rsidR="00AE7DF5" w:rsidRPr="00F616B2">
        <w:rPr>
          <w:i/>
        </w:rPr>
        <w:t xml:space="preserve"> Compass</w:t>
      </w:r>
      <w:r w:rsidR="00AE7DF5" w:rsidRPr="00F616B2">
        <w:t xml:space="preserve"> (Basil Blackwell).</w:t>
      </w:r>
    </w:p>
    <w:p w:rsidR="002A549F" w:rsidRDefault="00476768" w:rsidP="00961E53">
      <w:pPr>
        <w:tabs>
          <w:tab w:val="left" w:pos="2304"/>
          <w:tab w:val="left" w:pos="5760"/>
          <w:tab w:val="left" w:pos="6768"/>
          <w:tab w:val="left" w:pos="7488"/>
        </w:tabs>
        <w:ind w:left="864" w:right="432" w:hanging="432"/>
      </w:pPr>
      <w:r>
        <w:t xml:space="preserve">   </w:t>
      </w:r>
      <w:r w:rsidR="00AE7DF5" w:rsidRPr="00F616B2">
        <w:t>Reference Works</w:t>
      </w:r>
      <w:r w:rsidR="00AE7DF5" w:rsidRPr="00F616B2">
        <w:rPr>
          <w:i/>
        </w:rPr>
        <w:t xml:space="preserve">: </w:t>
      </w:r>
      <w:r w:rsidR="00C47635">
        <w:rPr>
          <w:i/>
        </w:rPr>
        <w:t>Lit</w:t>
      </w:r>
      <w:r w:rsidR="00AE7DF5" w:rsidRPr="00F616B2">
        <w:rPr>
          <w:i/>
        </w:rPr>
        <w:t xml:space="preserve"> of Travel </w:t>
      </w:r>
      <w:r w:rsidR="007D1C2F">
        <w:rPr>
          <w:i/>
        </w:rPr>
        <w:t>&amp;</w:t>
      </w:r>
      <w:r w:rsidR="00AE7DF5" w:rsidRPr="00F616B2">
        <w:rPr>
          <w:i/>
        </w:rPr>
        <w:t xml:space="preserve"> Exploration</w:t>
      </w:r>
      <w:r w:rsidR="00961E53">
        <w:t>, ed. J. Speake (</w:t>
      </w:r>
      <w:r w:rsidR="00AE7DF5" w:rsidRPr="00F616B2">
        <w:t>Fitzroy Dearborn, 2003</w:t>
      </w:r>
      <w:r w:rsidR="00961E53">
        <w:t>)</w:t>
      </w:r>
      <w:r w:rsidR="00AE7DF5" w:rsidRPr="00F616B2">
        <w:t>.</w:t>
      </w:r>
    </w:p>
    <w:p w:rsidR="002A549F" w:rsidRPr="00F616B2" w:rsidRDefault="00847456" w:rsidP="00737FC4">
      <w:pPr>
        <w:ind w:left="864" w:right="432" w:hanging="432"/>
        <w:rPr>
          <w:b/>
        </w:rPr>
      </w:pPr>
      <w:r>
        <w:rPr>
          <w:b/>
        </w:rPr>
        <w:t xml:space="preserve">Faculty </w:t>
      </w:r>
      <w:r w:rsidR="002A549F" w:rsidRPr="002A549F">
        <w:rPr>
          <w:b/>
        </w:rPr>
        <w:t>Sponsor</w:t>
      </w:r>
      <w:r w:rsidR="002A549F" w:rsidRPr="00F616B2">
        <w:t xml:space="preserve"> for Visiting </w:t>
      </w:r>
      <w:r w:rsidR="00BC419A">
        <w:t xml:space="preserve">International </w:t>
      </w:r>
      <w:r w:rsidR="002A549F" w:rsidRPr="00F616B2">
        <w:t>Scholar</w:t>
      </w:r>
      <w:r w:rsidR="008C11C1">
        <w:t>s</w:t>
      </w:r>
      <w:r w:rsidR="00BC419A">
        <w:t xml:space="preserve"> &amp; Students</w:t>
      </w:r>
      <w:r w:rsidR="008C11C1">
        <w:t xml:space="preserve">: </w:t>
      </w:r>
      <w:r>
        <w:t>Prof.</w:t>
      </w:r>
      <w:r w:rsidR="00E946F9">
        <w:t xml:space="preserve"> Jena Al-</w:t>
      </w:r>
      <w:proofErr w:type="spellStart"/>
      <w:r w:rsidR="00E946F9">
        <w:t>Fuhaid</w:t>
      </w:r>
      <w:proofErr w:type="spellEnd"/>
      <w:r w:rsidR="003F21E3">
        <w:t xml:space="preserve"> of Kuwait U, 2018/19</w:t>
      </w:r>
      <w:r w:rsidR="006A5223">
        <w:t xml:space="preserve">; </w:t>
      </w:r>
      <w:r>
        <w:t>Prof.</w:t>
      </w:r>
      <w:r w:rsidR="008C11C1">
        <w:t xml:space="preserve"> </w:t>
      </w:r>
      <w:proofErr w:type="spellStart"/>
      <w:r w:rsidR="002A549F" w:rsidRPr="00F616B2">
        <w:t>Inyo</w:t>
      </w:r>
      <w:r w:rsidR="00E946F9">
        <w:t>ng</w:t>
      </w:r>
      <w:proofErr w:type="spellEnd"/>
      <w:r w:rsidR="00E946F9">
        <w:t xml:space="preserve"> Oh</w:t>
      </w:r>
      <w:r w:rsidR="008C11C1">
        <w:t xml:space="preserve"> of </w:t>
      </w:r>
      <w:r w:rsidR="00DB1F1E">
        <w:t>D</w:t>
      </w:r>
      <w:r w:rsidR="008C11C1">
        <w:t>ong-</w:t>
      </w:r>
      <w:proofErr w:type="spellStart"/>
      <w:r w:rsidR="008C11C1">
        <w:t>eui</w:t>
      </w:r>
      <w:proofErr w:type="spellEnd"/>
      <w:r w:rsidR="008C11C1">
        <w:t xml:space="preserve"> U, </w:t>
      </w:r>
      <w:r w:rsidR="00BC419A">
        <w:t xml:space="preserve">Busan, South </w:t>
      </w:r>
      <w:r w:rsidR="008C11C1">
        <w:t>Korea</w:t>
      </w:r>
      <w:r w:rsidR="00DB1F1E">
        <w:t>, 2009/</w:t>
      </w:r>
      <w:r w:rsidR="002A549F" w:rsidRPr="00F616B2">
        <w:t>10.</w:t>
      </w:r>
    </w:p>
    <w:p w:rsidR="00084CCA" w:rsidRPr="00F616B2" w:rsidRDefault="00084CCA" w:rsidP="00737FC4">
      <w:pPr>
        <w:ind w:left="864" w:right="432" w:hanging="432"/>
        <w:rPr>
          <w:b/>
        </w:rPr>
      </w:pPr>
      <w:r w:rsidRPr="00F616B2">
        <w:rPr>
          <w:b/>
        </w:rPr>
        <w:t xml:space="preserve">External </w:t>
      </w:r>
      <w:r w:rsidR="00AE7DF5" w:rsidRPr="00F616B2">
        <w:rPr>
          <w:b/>
        </w:rPr>
        <w:t>Referee</w:t>
      </w:r>
    </w:p>
    <w:p w:rsidR="00AE7DF5" w:rsidRPr="00F616B2" w:rsidRDefault="00476768" w:rsidP="00737FC4">
      <w:pPr>
        <w:ind w:left="864" w:right="432" w:hanging="432"/>
      </w:pPr>
      <w:r>
        <w:t xml:space="preserve">   </w:t>
      </w:r>
      <w:r w:rsidR="006309A8" w:rsidRPr="00F616B2">
        <w:t xml:space="preserve">For Agencies: </w:t>
      </w:r>
      <w:r w:rsidR="00AE7DF5" w:rsidRPr="00F616B2">
        <w:t xml:space="preserve">Social Sciences </w:t>
      </w:r>
      <w:r w:rsidR="007D1C2F">
        <w:t>&amp;</w:t>
      </w:r>
      <w:r w:rsidR="00AE7DF5" w:rsidRPr="00F616B2">
        <w:t xml:space="preserve"> Humanities Research Council of Canada.</w:t>
      </w:r>
    </w:p>
    <w:p w:rsidR="00AE7DF5" w:rsidRPr="00F616B2" w:rsidRDefault="00476768" w:rsidP="00737FC4">
      <w:pPr>
        <w:ind w:left="864" w:right="432" w:hanging="432"/>
      </w:pPr>
      <w:r>
        <w:t xml:space="preserve">   </w:t>
      </w:r>
      <w:r w:rsidR="006309A8" w:rsidRPr="00F616B2">
        <w:t>F</w:t>
      </w:r>
      <w:r w:rsidR="00AE7DF5" w:rsidRPr="00F616B2">
        <w:t xml:space="preserve">or Journals: </w:t>
      </w:r>
      <w:r w:rsidR="00AE7DF5" w:rsidRPr="00F616B2">
        <w:rPr>
          <w:i/>
        </w:rPr>
        <w:t xml:space="preserve">Christianity </w:t>
      </w:r>
      <w:r w:rsidR="007D1C2F">
        <w:rPr>
          <w:i/>
        </w:rPr>
        <w:t>&amp;</w:t>
      </w:r>
      <w:r w:rsidR="00AE7DF5" w:rsidRPr="00F616B2">
        <w:rPr>
          <w:i/>
        </w:rPr>
        <w:t xml:space="preserve"> </w:t>
      </w:r>
      <w:r w:rsidR="00C47635">
        <w:rPr>
          <w:i/>
        </w:rPr>
        <w:t>Lit</w:t>
      </w:r>
      <w:r w:rsidR="00AE7DF5" w:rsidRPr="00F616B2">
        <w:t xml:space="preserve">, </w:t>
      </w:r>
      <w:r w:rsidR="00AE7DF5" w:rsidRPr="00F616B2">
        <w:rPr>
          <w:i/>
        </w:rPr>
        <w:t>C</w:t>
      </w:r>
      <w:r w:rsidR="004F29FC">
        <w:rPr>
          <w:i/>
        </w:rPr>
        <w:t xml:space="preserve">18 </w:t>
      </w:r>
      <w:r w:rsidR="00AE7DF5" w:rsidRPr="00F616B2">
        <w:rPr>
          <w:i/>
        </w:rPr>
        <w:t>Studies</w:t>
      </w:r>
      <w:r w:rsidR="00AE7DF5" w:rsidRPr="00F616B2">
        <w:t xml:space="preserve">, </w:t>
      </w:r>
      <w:r w:rsidR="00B37977">
        <w:rPr>
          <w:i/>
        </w:rPr>
        <w:t>ERR,</w:t>
      </w:r>
      <w:r w:rsidR="00AE7DF5" w:rsidRPr="00F616B2">
        <w:t xml:space="preserve"> </w:t>
      </w:r>
      <w:r w:rsidR="00B37977">
        <w:rPr>
          <w:i/>
        </w:rPr>
        <w:t>K-S</w:t>
      </w:r>
      <w:r w:rsidR="00A027EA">
        <w:rPr>
          <w:i/>
        </w:rPr>
        <w:t>J</w:t>
      </w:r>
      <w:r w:rsidR="00AE7DF5" w:rsidRPr="00F616B2">
        <w:rPr>
          <w:i/>
        </w:rPr>
        <w:t>, Mosaic</w:t>
      </w:r>
      <w:r w:rsidR="00AE7DF5" w:rsidRPr="00F616B2">
        <w:t xml:space="preserve">, </w:t>
      </w:r>
      <w:r w:rsidR="00636114" w:rsidRPr="00656186">
        <w:rPr>
          <w:i/>
        </w:rPr>
        <w:t>N</w:t>
      </w:r>
      <w:r w:rsidR="00656186" w:rsidRPr="00656186">
        <w:rPr>
          <w:i/>
        </w:rPr>
        <w:t>CC</w:t>
      </w:r>
      <w:r w:rsidR="00656186">
        <w:t xml:space="preserve">, </w:t>
      </w:r>
      <w:r w:rsidR="00656186" w:rsidRPr="00656186">
        <w:rPr>
          <w:i/>
        </w:rPr>
        <w:t>C19 S</w:t>
      </w:r>
      <w:r w:rsidR="00AE7DF5" w:rsidRPr="00656186">
        <w:rPr>
          <w:i/>
        </w:rPr>
        <w:t>tudi</w:t>
      </w:r>
      <w:r w:rsidR="00AE7DF5" w:rsidRPr="00F616B2">
        <w:rPr>
          <w:i/>
        </w:rPr>
        <w:t>es</w:t>
      </w:r>
      <w:r w:rsidR="00AE7DF5" w:rsidRPr="00F616B2">
        <w:t xml:space="preserve">, </w:t>
      </w:r>
      <w:r w:rsidR="00AE7DF5" w:rsidRPr="00F616B2">
        <w:rPr>
          <w:i/>
        </w:rPr>
        <w:t xml:space="preserve">Philological </w:t>
      </w:r>
      <w:r w:rsidR="007D1C2F">
        <w:rPr>
          <w:i/>
        </w:rPr>
        <w:t>Q</w:t>
      </w:r>
      <w:r w:rsidR="00AE7DF5" w:rsidRPr="00F616B2">
        <w:t xml:space="preserve">, </w:t>
      </w:r>
      <w:r w:rsidR="00AE7DF5" w:rsidRPr="00F616B2">
        <w:rPr>
          <w:i/>
        </w:rPr>
        <w:t>PMLA</w:t>
      </w:r>
      <w:r w:rsidR="00AE7DF5" w:rsidRPr="00F616B2">
        <w:t xml:space="preserve">, </w:t>
      </w:r>
      <w:r w:rsidR="00AE7DF5" w:rsidRPr="00F616B2">
        <w:rPr>
          <w:i/>
        </w:rPr>
        <w:t>Romanticism on the Net</w:t>
      </w:r>
      <w:r w:rsidR="00AE7DF5" w:rsidRPr="00F616B2">
        <w:t xml:space="preserve">, </w:t>
      </w:r>
      <w:r w:rsidR="00AE7DF5" w:rsidRPr="00F616B2">
        <w:rPr>
          <w:i/>
        </w:rPr>
        <w:t xml:space="preserve">South Atlantic </w:t>
      </w:r>
      <w:r w:rsidR="00A027EA">
        <w:rPr>
          <w:i/>
        </w:rPr>
        <w:t>R</w:t>
      </w:r>
      <w:r w:rsidR="00AE7DF5" w:rsidRPr="00F616B2">
        <w:t xml:space="preserve">, </w:t>
      </w:r>
      <w:r w:rsidR="00AE7DF5" w:rsidRPr="00F616B2">
        <w:rPr>
          <w:i/>
        </w:rPr>
        <w:t>Studies in Philology</w:t>
      </w:r>
      <w:r w:rsidR="00AE7DF5" w:rsidRPr="00F616B2">
        <w:t>.</w:t>
      </w:r>
    </w:p>
    <w:p w:rsidR="00AE7DF5" w:rsidRPr="00F616B2" w:rsidRDefault="00476768" w:rsidP="00737FC4">
      <w:pPr>
        <w:ind w:left="864" w:right="432" w:hanging="432"/>
      </w:pPr>
      <w:r>
        <w:t xml:space="preserve">   </w:t>
      </w:r>
      <w:r w:rsidR="006309A8" w:rsidRPr="00F616B2">
        <w:t>F</w:t>
      </w:r>
      <w:r w:rsidR="00961E53">
        <w:t xml:space="preserve">or Presses: </w:t>
      </w:r>
      <w:proofErr w:type="spellStart"/>
      <w:r w:rsidR="00961E53">
        <w:t>Ashgate</w:t>
      </w:r>
      <w:proofErr w:type="spellEnd"/>
      <w:r w:rsidR="00961E53">
        <w:t xml:space="preserve"> P</w:t>
      </w:r>
      <w:r w:rsidR="00AE7DF5" w:rsidRPr="00F616B2">
        <w:t xml:space="preserve">, Broadview </w:t>
      </w:r>
      <w:r w:rsidR="006B5F0E">
        <w:t>P</w:t>
      </w:r>
      <w:r w:rsidR="0046314D" w:rsidRPr="00F616B2">
        <w:t>, Macmillan/Palgrave, Oxford UP</w:t>
      </w:r>
      <w:r w:rsidR="00AE7DF5" w:rsidRPr="00F616B2">
        <w:t xml:space="preserve">, Pickering </w:t>
      </w:r>
      <w:r w:rsidR="007D1C2F">
        <w:t>&amp;</w:t>
      </w:r>
      <w:r w:rsidR="00FE423B">
        <w:t xml:space="preserve"> </w:t>
      </w:r>
      <w:proofErr w:type="spellStart"/>
      <w:r w:rsidR="00FE423B">
        <w:t>Chatto</w:t>
      </w:r>
      <w:proofErr w:type="spellEnd"/>
      <w:r w:rsidR="00FE423B">
        <w:t>,</w:t>
      </w:r>
      <w:r w:rsidR="00AE7DF5" w:rsidRPr="00F616B2">
        <w:t xml:space="preserve"> U of Delaware P, Indiana UP</w:t>
      </w:r>
      <w:r w:rsidR="0046314D" w:rsidRPr="00F616B2">
        <w:t>, U of Missouri P, Manchester U</w:t>
      </w:r>
      <w:r w:rsidR="00FE423B">
        <w:t>P,</w:t>
      </w:r>
      <w:r w:rsidR="00AE7DF5" w:rsidRPr="00F616B2">
        <w:t xml:space="preserve"> Moder</w:t>
      </w:r>
      <w:r w:rsidR="0046314D" w:rsidRPr="00F616B2">
        <w:t>n Language Association,</w:t>
      </w:r>
      <w:r w:rsidR="00AE7DF5" w:rsidRPr="00F616B2">
        <w:t xml:space="preserve"> </w:t>
      </w:r>
      <w:r w:rsidR="0046314D" w:rsidRPr="00F616B2">
        <w:t xml:space="preserve">Ohio State UP, </w:t>
      </w:r>
      <w:r w:rsidR="00FE423B">
        <w:t xml:space="preserve">and </w:t>
      </w:r>
      <w:r w:rsidR="0046314D" w:rsidRPr="00F616B2">
        <w:t>U</w:t>
      </w:r>
      <w:r w:rsidR="00AE7DF5" w:rsidRPr="00F616B2">
        <w:t>P of Virginia.</w:t>
      </w:r>
    </w:p>
    <w:p w:rsidR="00AE7DF5" w:rsidRPr="00F616B2" w:rsidRDefault="00476768" w:rsidP="00F616B2">
      <w:pPr>
        <w:spacing w:line="240" w:lineRule="exact"/>
        <w:ind w:left="864" w:right="432" w:hanging="432"/>
      </w:pPr>
      <w:r>
        <w:t xml:space="preserve">   </w:t>
      </w:r>
      <w:r w:rsidR="006309A8" w:rsidRPr="00F616B2">
        <w:t>F</w:t>
      </w:r>
      <w:r w:rsidR="00AE7DF5" w:rsidRPr="00F616B2">
        <w:t>or Promotions</w:t>
      </w:r>
      <w:r w:rsidR="00084CCA" w:rsidRPr="00F616B2">
        <w:t xml:space="preserve">: </w:t>
      </w:r>
      <w:proofErr w:type="spellStart"/>
      <w:r w:rsidR="00084CCA" w:rsidRPr="00F616B2">
        <w:t>Keele</w:t>
      </w:r>
      <w:proofErr w:type="spellEnd"/>
      <w:r w:rsidR="00084CCA" w:rsidRPr="00F616B2">
        <w:t xml:space="preserve"> U</w:t>
      </w:r>
      <w:r w:rsidR="00AE7DF5" w:rsidRPr="00F616B2">
        <w:t xml:space="preserve">, King’s </w:t>
      </w:r>
      <w:r w:rsidR="001E1348">
        <w:t>C</w:t>
      </w:r>
      <w:r w:rsidR="00AE7DF5" w:rsidRPr="00F616B2">
        <w:t xml:space="preserve"> London, U of South Carolina, U of Wyoming.</w:t>
      </w:r>
    </w:p>
    <w:p w:rsidR="00BB7113" w:rsidRPr="00F616B2" w:rsidRDefault="00476768" w:rsidP="00F616B2">
      <w:pPr>
        <w:spacing w:line="240" w:lineRule="exact"/>
        <w:ind w:left="864" w:right="432" w:hanging="432"/>
      </w:pPr>
      <w:r>
        <w:t xml:space="preserve">   </w:t>
      </w:r>
      <w:r w:rsidR="006309A8" w:rsidRPr="00F616B2">
        <w:t>F</w:t>
      </w:r>
      <w:r w:rsidR="00AE7DF5" w:rsidRPr="00F616B2">
        <w:t>or Ph.D. Examination</w:t>
      </w:r>
      <w:r w:rsidR="003321C4">
        <w:t>s</w:t>
      </w:r>
      <w:r w:rsidR="00AE7DF5" w:rsidRPr="00F616B2">
        <w:t>: King Saud University, Saudi Arabia.</w:t>
      </w:r>
    </w:p>
    <w:p w:rsidR="00234B0D" w:rsidRDefault="00AE7DF5" w:rsidP="00F616B2">
      <w:pPr>
        <w:spacing w:line="240" w:lineRule="exact"/>
        <w:ind w:left="864" w:right="432" w:hanging="432"/>
      </w:pPr>
      <w:r w:rsidRPr="00BB7113">
        <w:rPr>
          <w:b/>
        </w:rPr>
        <w:t>Professional Memberships</w:t>
      </w:r>
      <w:r w:rsidR="00813A34">
        <w:t xml:space="preserve">: </w:t>
      </w:r>
      <w:r w:rsidR="005C0DE3">
        <w:t xml:space="preserve">BWWC, </w:t>
      </w:r>
      <w:r w:rsidR="00813A34">
        <w:t>K-SAA, MLA, NASSR</w:t>
      </w:r>
      <w:r w:rsidR="00552DCD">
        <w:t>.</w:t>
      </w:r>
    </w:p>
    <w:p w:rsidR="00961E53" w:rsidRPr="00F616B2" w:rsidRDefault="00961E53" w:rsidP="00F616B2">
      <w:pPr>
        <w:spacing w:line="240" w:lineRule="exact"/>
        <w:ind w:left="864" w:right="432" w:hanging="432"/>
      </w:pPr>
    </w:p>
    <w:p w:rsidR="00421212" w:rsidRPr="00F616B2" w:rsidRDefault="00DC2CC5" w:rsidP="00F616B2">
      <w:pPr>
        <w:spacing w:line="240" w:lineRule="exact"/>
        <w:ind w:left="864" w:right="432" w:hanging="432"/>
      </w:pPr>
      <w:r w:rsidRPr="00F616B2">
        <w:rPr>
          <w:b/>
        </w:rPr>
        <w:t>SERVICE</w:t>
      </w:r>
      <w:r w:rsidR="002A549F">
        <w:rPr>
          <w:b/>
        </w:rPr>
        <w:t xml:space="preserve"> II</w:t>
      </w:r>
      <w:r w:rsidRPr="00F616B2">
        <w:rPr>
          <w:b/>
        </w:rPr>
        <w:t>—</w:t>
      </w:r>
      <w:r w:rsidR="006309A8" w:rsidRPr="00F616B2">
        <w:rPr>
          <w:b/>
        </w:rPr>
        <w:t>INTERNAL</w:t>
      </w:r>
    </w:p>
    <w:p w:rsidR="00957042" w:rsidRPr="00F616B2" w:rsidRDefault="00957042" w:rsidP="00F616B2">
      <w:pPr>
        <w:spacing w:line="240" w:lineRule="exact"/>
        <w:ind w:left="864" w:right="432" w:hanging="432"/>
      </w:pPr>
      <w:r w:rsidRPr="002A549F">
        <w:rPr>
          <w:b/>
        </w:rPr>
        <w:t xml:space="preserve">For </w:t>
      </w:r>
      <w:r w:rsidR="007D1A2D" w:rsidRPr="002A549F">
        <w:rPr>
          <w:b/>
        </w:rPr>
        <w:t xml:space="preserve">University </w:t>
      </w:r>
      <w:r w:rsidR="00813A34">
        <w:rPr>
          <w:b/>
        </w:rPr>
        <w:t>&amp;</w:t>
      </w:r>
      <w:r w:rsidRPr="002A549F">
        <w:rPr>
          <w:b/>
        </w:rPr>
        <w:t xml:space="preserve"> </w:t>
      </w:r>
      <w:r w:rsidR="002A1D43" w:rsidRPr="002A549F">
        <w:rPr>
          <w:b/>
        </w:rPr>
        <w:t xml:space="preserve">for </w:t>
      </w:r>
      <w:r w:rsidRPr="002A549F">
        <w:rPr>
          <w:b/>
        </w:rPr>
        <w:t xml:space="preserve">College of Arts </w:t>
      </w:r>
      <w:r w:rsidR="007D1C2F">
        <w:rPr>
          <w:b/>
        </w:rPr>
        <w:t>&amp;</w:t>
      </w:r>
      <w:r w:rsidRPr="002A549F">
        <w:rPr>
          <w:b/>
        </w:rPr>
        <w:t xml:space="preserve"> Sciences</w:t>
      </w:r>
    </w:p>
    <w:p w:rsidR="006309A8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DD7192" w:rsidRPr="00F616B2">
        <w:t xml:space="preserve">University </w:t>
      </w:r>
      <w:r w:rsidR="009D3C14" w:rsidRPr="00F616B2">
        <w:t xml:space="preserve">Teaching Awards </w:t>
      </w:r>
      <w:proofErr w:type="spellStart"/>
      <w:r w:rsidR="005C65CF">
        <w:t>Comm</w:t>
      </w:r>
      <w:proofErr w:type="spellEnd"/>
      <w:r w:rsidR="009D3C14" w:rsidRPr="00F616B2">
        <w:t>, 2016/</w:t>
      </w:r>
      <w:r w:rsidR="007D1A2D" w:rsidRPr="00F616B2">
        <w:t>17.</w:t>
      </w:r>
    </w:p>
    <w:p w:rsidR="00C10E31" w:rsidRDefault="00957042" w:rsidP="0098423B">
      <w:pPr>
        <w:spacing w:line="240" w:lineRule="exact"/>
        <w:ind w:left="864" w:right="432" w:hanging="432"/>
      </w:pPr>
      <w:r w:rsidRPr="00F616B2">
        <w:t xml:space="preserve">   </w:t>
      </w:r>
      <w:r w:rsidR="007D1A2D" w:rsidRPr="00F616B2">
        <w:t xml:space="preserve">College of Arts </w:t>
      </w:r>
      <w:r w:rsidR="007D1C2F">
        <w:t>&amp;</w:t>
      </w:r>
      <w:r w:rsidR="007D1A2D" w:rsidRPr="00F616B2">
        <w:t xml:space="preserve"> Sciences, Ad Hoc Promotion Case </w:t>
      </w:r>
      <w:proofErr w:type="spellStart"/>
      <w:r w:rsidR="005C65CF">
        <w:t>Comm</w:t>
      </w:r>
      <w:proofErr w:type="spellEnd"/>
      <w:r w:rsidR="007D1A2D" w:rsidRPr="00F616B2">
        <w:t xml:space="preserve"> </w:t>
      </w:r>
      <w:r w:rsidR="009D3C14" w:rsidRPr="00F616B2">
        <w:t>(Chair), 2011/</w:t>
      </w:r>
      <w:r w:rsidR="007D1A2D" w:rsidRPr="00F616B2">
        <w:t>12.</w:t>
      </w:r>
    </w:p>
    <w:p w:rsidR="007D1A2D" w:rsidRPr="00F616B2" w:rsidRDefault="00957042" w:rsidP="00F616B2">
      <w:pPr>
        <w:spacing w:line="240" w:lineRule="exact"/>
        <w:ind w:left="864" w:right="432" w:hanging="432"/>
      </w:pPr>
      <w:r w:rsidRPr="002A549F">
        <w:rPr>
          <w:b/>
        </w:rPr>
        <w:t>For Home Department</w:t>
      </w:r>
      <w:r w:rsidRPr="00F616B2">
        <w:t xml:space="preserve">   </w:t>
      </w:r>
    </w:p>
    <w:p w:rsidR="00BA6E04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proofErr w:type="spellStart"/>
      <w:r w:rsidR="00BA6E04">
        <w:t>Dougald</w:t>
      </w:r>
      <w:proofErr w:type="spellEnd"/>
      <w:r w:rsidR="00BA6E04">
        <w:t xml:space="preserve"> Macmillan Disse</w:t>
      </w:r>
      <w:r w:rsidR="00BE014E">
        <w:t>rtation Award Comm</w:t>
      </w:r>
      <w:r w:rsidR="00BA6E04">
        <w:t xml:space="preserve"> (chair), 2017/18.</w:t>
      </w:r>
    </w:p>
    <w:p w:rsidR="00F17F28" w:rsidRDefault="00BA6E04" w:rsidP="00F616B2">
      <w:pPr>
        <w:spacing w:line="240" w:lineRule="exact"/>
        <w:ind w:left="864" w:right="432" w:hanging="432"/>
      </w:pPr>
      <w:r>
        <w:t xml:space="preserve">   Compiler</w:t>
      </w:r>
      <w:r w:rsidR="00F17F28">
        <w:t xml:space="preserve"> of Unde</w:t>
      </w:r>
      <w:r w:rsidR="006D360D">
        <w:t>rgraduate Testimonials for Departmental</w:t>
      </w:r>
      <w:r w:rsidR="00F17F28">
        <w:t xml:space="preserve"> Website, 2017.</w:t>
      </w:r>
    </w:p>
    <w:p w:rsidR="00957042" w:rsidRPr="00F616B2" w:rsidRDefault="00F17F28" w:rsidP="00F616B2">
      <w:pPr>
        <w:spacing w:line="240" w:lineRule="exact"/>
        <w:ind w:left="864" w:right="432" w:hanging="432"/>
      </w:pPr>
      <w:r>
        <w:t xml:space="preserve">   </w:t>
      </w:r>
      <w:proofErr w:type="spellStart"/>
      <w:r w:rsidR="005C65CF">
        <w:t>Comm</w:t>
      </w:r>
      <w:proofErr w:type="spellEnd"/>
      <w:r w:rsidR="00957042" w:rsidRPr="00F616B2">
        <w:t xml:space="preserve"> on Rank </w:t>
      </w:r>
      <w:r w:rsidR="007D1C2F">
        <w:t>&amp;</w:t>
      </w:r>
      <w:r w:rsidR="00957042" w:rsidRPr="00F616B2">
        <w:t xml:space="preserve"> Tenure, 2016/17.</w:t>
      </w:r>
    </w:p>
    <w:p w:rsidR="00957042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EF21F4" w:rsidRPr="00F616B2">
        <w:t>Working Gr</w:t>
      </w:r>
      <w:r w:rsidR="007F2D76" w:rsidRPr="00F616B2">
        <w:t>oup on Graduate Programs,</w:t>
      </w:r>
      <w:r w:rsidR="00EF21F4" w:rsidRPr="00F616B2">
        <w:t xml:space="preserve"> 2015.</w:t>
      </w:r>
    </w:p>
    <w:p w:rsidR="00957042" w:rsidRPr="00F616B2" w:rsidRDefault="002A549F" w:rsidP="00F616B2">
      <w:pPr>
        <w:spacing w:line="240" w:lineRule="exact"/>
        <w:ind w:left="864" w:right="432" w:hanging="432"/>
      </w:pPr>
      <w:r>
        <w:t xml:space="preserve">   </w:t>
      </w:r>
      <w:r w:rsidR="00EF21F4" w:rsidRPr="00F616B2">
        <w:t>C</w:t>
      </w:r>
      <w:r w:rsidR="009D3C14" w:rsidRPr="00F616B2">
        <w:t xml:space="preserve">hair’s Advisory </w:t>
      </w:r>
      <w:proofErr w:type="spellStart"/>
      <w:r w:rsidR="005C65CF">
        <w:t>Comm</w:t>
      </w:r>
      <w:proofErr w:type="spellEnd"/>
      <w:r w:rsidR="009D3C14" w:rsidRPr="00F616B2">
        <w:t>, 2014/</w:t>
      </w:r>
      <w:r w:rsidR="00EF21F4" w:rsidRPr="00F616B2">
        <w:t>15.</w:t>
      </w:r>
    </w:p>
    <w:p w:rsidR="00CE518D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7D1A2D" w:rsidRPr="00F616B2">
        <w:t xml:space="preserve">Search </w:t>
      </w:r>
      <w:proofErr w:type="spellStart"/>
      <w:r w:rsidR="005C65CF">
        <w:t>Comm</w:t>
      </w:r>
      <w:r w:rsidR="007D1A2D" w:rsidRPr="00F616B2">
        <w:t>s</w:t>
      </w:r>
      <w:proofErr w:type="spellEnd"/>
      <w:r w:rsidR="007D1A2D" w:rsidRPr="00F616B2">
        <w:t>, British C18 (1995), British C19 (</w:t>
      </w:r>
      <w:r w:rsidR="00CE518D" w:rsidRPr="00F616B2">
        <w:t>2014</w:t>
      </w:r>
      <w:r w:rsidR="007D1A2D" w:rsidRPr="00F616B2">
        <w:t>)</w:t>
      </w:r>
      <w:r w:rsidR="00CE518D" w:rsidRPr="00F616B2">
        <w:t>.</w:t>
      </w:r>
    </w:p>
    <w:p w:rsidR="00CA5571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CA5571" w:rsidRPr="00F616B2">
        <w:t>Target-of-Oppor</w:t>
      </w:r>
      <w:r w:rsidR="009D3C14" w:rsidRPr="00F616B2">
        <w:t xml:space="preserve">tunity Advisory </w:t>
      </w:r>
      <w:proofErr w:type="spellStart"/>
      <w:r w:rsidR="005C65CF">
        <w:t>Comm</w:t>
      </w:r>
      <w:proofErr w:type="spellEnd"/>
      <w:r w:rsidR="009D3C14" w:rsidRPr="00F616B2">
        <w:t>, 2012/</w:t>
      </w:r>
      <w:r w:rsidR="00CA5571" w:rsidRPr="00F616B2">
        <w:t>13.</w:t>
      </w:r>
    </w:p>
    <w:p w:rsidR="00957042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CA5571" w:rsidRPr="00F616B2">
        <w:t xml:space="preserve">Graduate Advisory </w:t>
      </w:r>
      <w:proofErr w:type="spellStart"/>
      <w:r w:rsidR="005C65CF">
        <w:t>Comm</w:t>
      </w:r>
      <w:proofErr w:type="spellEnd"/>
      <w:r w:rsidR="00CA5571" w:rsidRPr="00F616B2">
        <w:t xml:space="preserve">, </w:t>
      </w:r>
      <w:r w:rsidR="009D3C14" w:rsidRPr="00F616B2">
        <w:t>2011/16, 2003/</w:t>
      </w:r>
      <w:r w:rsidR="002F163A" w:rsidRPr="00F616B2">
        <w:t>05</w:t>
      </w:r>
      <w:r w:rsidR="007F2D76" w:rsidRPr="00F616B2">
        <w:t>.</w:t>
      </w:r>
    </w:p>
    <w:p w:rsidR="00CA5571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2F163A" w:rsidRPr="00F616B2">
        <w:t xml:space="preserve">Graduate Advisory </w:t>
      </w:r>
      <w:r w:rsidR="003A4036" w:rsidRPr="00F616B2">
        <w:t xml:space="preserve">Fellowship </w:t>
      </w:r>
      <w:r w:rsidR="002F163A" w:rsidRPr="00F616B2">
        <w:t>S</w:t>
      </w:r>
      <w:r w:rsidR="003A4036" w:rsidRPr="00F616B2">
        <w:t>ub</w:t>
      </w:r>
      <w:r w:rsidR="005C65CF">
        <w:t>-</w:t>
      </w:r>
      <w:proofErr w:type="spellStart"/>
      <w:r w:rsidR="005C65CF">
        <w:t>Comm</w:t>
      </w:r>
      <w:proofErr w:type="spellEnd"/>
      <w:r w:rsidR="009D3C14" w:rsidRPr="00F616B2">
        <w:t>, 2014/</w:t>
      </w:r>
      <w:r w:rsidR="00F21485" w:rsidRPr="00F616B2">
        <w:t>15</w:t>
      </w:r>
      <w:r w:rsidR="002F163A" w:rsidRPr="00F616B2">
        <w:t>.</w:t>
      </w:r>
    </w:p>
    <w:p w:rsidR="00957042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CA5571" w:rsidRPr="00F616B2">
        <w:t xml:space="preserve">Post-Tenure Review </w:t>
      </w:r>
      <w:proofErr w:type="spellStart"/>
      <w:r w:rsidR="005C65CF">
        <w:t>Comm</w:t>
      </w:r>
      <w:proofErr w:type="spellEnd"/>
      <w:r w:rsidR="00CA5571" w:rsidRPr="00F616B2">
        <w:t xml:space="preserve"> </w:t>
      </w:r>
      <w:r w:rsidR="009D3C14" w:rsidRPr="00F616B2">
        <w:t>2014/</w:t>
      </w:r>
      <w:r w:rsidR="00C807CD" w:rsidRPr="00F616B2">
        <w:t>15</w:t>
      </w:r>
      <w:r w:rsidR="00180E3D" w:rsidRPr="00F616B2">
        <w:t xml:space="preserve"> (Chair)</w:t>
      </w:r>
      <w:r w:rsidR="00C807CD" w:rsidRPr="00F616B2">
        <w:t xml:space="preserve">, </w:t>
      </w:r>
      <w:r w:rsidR="009D3C14" w:rsidRPr="00F616B2">
        <w:t>2009/10 (Chair), 2004/</w:t>
      </w:r>
      <w:r w:rsidR="00CA5571" w:rsidRPr="00F616B2">
        <w:t>05.</w:t>
      </w:r>
    </w:p>
    <w:p w:rsidR="00957042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CA5571" w:rsidRPr="00F616B2">
        <w:t>S</w:t>
      </w:r>
      <w:r w:rsidR="009D3C14" w:rsidRPr="00F616B2">
        <w:t xml:space="preserve">enior Lecturers </w:t>
      </w:r>
      <w:proofErr w:type="spellStart"/>
      <w:r w:rsidR="005C65CF">
        <w:t>Comm</w:t>
      </w:r>
      <w:proofErr w:type="spellEnd"/>
      <w:r w:rsidR="009D3C14" w:rsidRPr="00F616B2">
        <w:t>, 2010/</w:t>
      </w:r>
      <w:r w:rsidR="00CA5571" w:rsidRPr="00F616B2">
        <w:t>11.</w:t>
      </w:r>
    </w:p>
    <w:p w:rsidR="00F17F28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F17F28" w:rsidRPr="00F616B2">
        <w:t>Director of Graduat</w:t>
      </w:r>
      <w:r w:rsidR="00F17F28">
        <w:t xml:space="preserve">e Placement, </w:t>
      </w:r>
      <w:r w:rsidR="00552DCD">
        <w:t>1999-2001, 1997/98</w:t>
      </w:r>
      <w:r w:rsidR="00F17F28" w:rsidRPr="00F616B2">
        <w:t>.</w:t>
      </w:r>
    </w:p>
    <w:p w:rsidR="00957042" w:rsidRPr="00F616B2" w:rsidRDefault="00F17F28" w:rsidP="00F616B2">
      <w:pPr>
        <w:spacing w:line="240" w:lineRule="exact"/>
        <w:ind w:left="864" w:right="432" w:hanging="432"/>
      </w:pPr>
      <w:r>
        <w:t xml:space="preserve">   </w:t>
      </w:r>
      <w:r w:rsidR="005C65CF">
        <w:t xml:space="preserve">Convener, </w:t>
      </w:r>
      <w:r w:rsidR="00CA5571" w:rsidRPr="00F616B2">
        <w:t xml:space="preserve">British </w:t>
      </w:r>
      <w:r w:rsidR="007D1A2D" w:rsidRPr="00F616B2">
        <w:t xml:space="preserve">C19 </w:t>
      </w:r>
      <w:r w:rsidR="00CA5571" w:rsidRPr="00F616B2">
        <w:t xml:space="preserve">Division, </w:t>
      </w:r>
      <w:r w:rsidR="009D3C14" w:rsidRPr="00F616B2">
        <w:t>2016/1</w:t>
      </w:r>
      <w:r w:rsidR="005A4845" w:rsidRPr="00F616B2">
        <w:t xml:space="preserve">7, </w:t>
      </w:r>
      <w:r w:rsidR="009D3C14" w:rsidRPr="00F616B2">
        <w:t>2014/1</w:t>
      </w:r>
      <w:r w:rsidR="002F5353" w:rsidRPr="00F616B2">
        <w:t xml:space="preserve">5, </w:t>
      </w:r>
      <w:r w:rsidR="009D3C14" w:rsidRPr="00F616B2">
        <w:t>2010/11, 2003/04, 1994/95, 1987/8</w:t>
      </w:r>
      <w:r w:rsidR="00CA5571" w:rsidRPr="00F616B2">
        <w:t>8</w:t>
      </w:r>
      <w:r w:rsidR="009D3C14" w:rsidRPr="00F616B2">
        <w:t>.</w:t>
      </w:r>
      <w:r w:rsidR="00CA5571" w:rsidRPr="00F616B2">
        <w:t xml:space="preserve"> </w:t>
      </w:r>
    </w:p>
    <w:p w:rsidR="00957042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CA5571" w:rsidRPr="00F616B2">
        <w:t xml:space="preserve">Library </w:t>
      </w:r>
      <w:proofErr w:type="spellStart"/>
      <w:r w:rsidR="00737FC4">
        <w:t>Comm</w:t>
      </w:r>
      <w:proofErr w:type="spellEnd"/>
      <w:r w:rsidR="00737FC4">
        <w:t>, 1994-</w:t>
      </w:r>
      <w:r w:rsidR="005C65CF">
        <w:t>2014</w:t>
      </w:r>
      <w:r w:rsidR="00CA5571" w:rsidRPr="00F616B2">
        <w:t>.</w:t>
      </w:r>
    </w:p>
    <w:p w:rsidR="00957042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proofErr w:type="spellStart"/>
      <w:r w:rsidR="005C65CF">
        <w:t>Comm</w:t>
      </w:r>
      <w:proofErr w:type="spellEnd"/>
      <w:r w:rsidR="00CA5571" w:rsidRPr="00F616B2">
        <w:t xml:space="preserve"> on Und</w:t>
      </w:r>
      <w:r w:rsidR="00253EA2">
        <w:t>ergraduate Honors, 1989-</w:t>
      </w:r>
      <w:r w:rsidR="005C65CF">
        <w:t>2015</w:t>
      </w:r>
      <w:r w:rsidR="003A4036" w:rsidRPr="00F616B2">
        <w:t>.</w:t>
      </w:r>
    </w:p>
    <w:p w:rsidR="00957042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CA5571" w:rsidRPr="00F616B2">
        <w:t>Curr</w:t>
      </w:r>
      <w:r w:rsidR="009D3C14" w:rsidRPr="00F616B2">
        <w:t xml:space="preserve">iculum Revision </w:t>
      </w:r>
      <w:proofErr w:type="spellStart"/>
      <w:r w:rsidR="005C65CF">
        <w:t>Comm</w:t>
      </w:r>
      <w:proofErr w:type="spellEnd"/>
      <w:r w:rsidR="009D3C14" w:rsidRPr="00F616B2">
        <w:t>, 2003/</w:t>
      </w:r>
      <w:r w:rsidR="00CA5571" w:rsidRPr="00F616B2">
        <w:t>04.</w:t>
      </w:r>
    </w:p>
    <w:p w:rsidR="00F77594" w:rsidRPr="00F616B2" w:rsidRDefault="00957042" w:rsidP="00F616B2">
      <w:pPr>
        <w:spacing w:line="240" w:lineRule="exact"/>
        <w:ind w:left="864" w:right="432" w:hanging="432"/>
      </w:pPr>
      <w:r w:rsidRPr="00F616B2">
        <w:t xml:space="preserve">   </w:t>
      </w:r>
      <w:r w:rsidR="00CA5571" w:rsidRPr="00F616B2">
        <w:t xml:space="preserve">Freshman </w:t>
      </w:r>
      <w:r w:rsidR="006C2FAB">
        <w:t xml:space="preserve">[sic] </w:t>
      </w:r>
      <w:proofErr w:type="spellStart"/>
      <w:r w:rsidR="005C65CF">
        <w:t>Comm</w:t>
      </w:r>
      <w:proofErr w:type="spellEnd"/>
      <w:r w:rsidR="004F29FC">
        <w:t>, supervising the work of 18 Teaching Fellows</w:t>
      </w:r>
      <w:r w:rsidR="009D3C14" w:rsidRPr="00F616B2">
        <w:t>, 1994/</w:t>
      </w:r>
      <w:r w:rsidR="00CA5571" w:rsidRPr="00F616B2">
        <w:t>95.</w:t>
      </w:r>
    </w:p>
    <w:p w:rsidR="00F77594" w:rsidRPr="00F616B2" w:rsidRDefault="00F77594" w:rsidP="00F616B2">
      <w:pPr>
        <w:spacing w:line="240" w:lineRule="exact"/>
        <w:ind w:left="864" w:right="432" w:hanging="432"/>
      </w:pPr>
      <w:r w:rsidRPr="00F616B2">
        <w:t xml:space="preserve">   </w:t>
      </w:r>
      <w:r w:rsidR="00CA5571" w:rsidRPr="00F616B2">
        <w:t xml:space="preserve">Planning </w:t>
      </w:r>
      <w:proofErr w:type="spellStart"/>
      <w:r w:rsidR="005C65CF">
        <w:t>Comm</w:t>
      </w:r>
      <w:proofErr w:type="spellEnd"/>
      <w:r w:rsidR="00CA5571" w:rsidRPr="00F616B2">
        <w:t xml:space="preserve"> </w:t>
      </w:r>
      <w:r w:rsidR="003A4036" w:rsidRPr="00F616B2">
        <w:t>for</w:t>
      </w:r>
      <w:r w:rsidR="00CA5571" w:rsidRPr="00F616B2">
        <w:t xml:space="preserve"> Hanes-Willis </w:t>
      </w:r>
      <w:r w:rsidR="003A4036" w:rsidRPr="00F616B2">
        <w:t xml:space="preserve">Visiting </w:t>
      </w:r>
      <w:r w:rsidR="009D3C14" w:rsidRPr="00F616B2">
        <w:t>Professor, 1991/</w:t>
      </w:r>
      <w:r w:rsidR="00CA5571" w:rsidRPr="00F616B2">
        <w:t>92.</w:t>
      </w:r>
    </w:p>
    <w:p w:rsidR="00F77594" w:rsidRPr="00F616B2" w:rsidRDefault="00F77594" w:rsidP="00F616B2">
      <w:pPr>
        <w:spacing w:line="240" w:lineRule="exact"/>
        <w:ind w:left="864" w:right="432" w:hanging="432"/>
      </w:pPr>
      <w:r w:rsidRPr="00F616B2">
        <w:t xml:space="preserve">   </w:t>
      </w:r>
      <w:proofErr w:type="spellStart"/>
      <w:r w:rsidR="005C65CF">
        <w:t>Comm</w:t>
      </w:r>
      <w:proofErr w:type="spellEnd"/>
      <w:r w:rsidR="00CA5571" w:rsidRPr="00F616B2">
        <w:t xml:space="preserve"> </w:t>
      </w:r>
      <w:r w:rsidR="00F77E45" w:rsidRPr="00F616B2">
        <w:t xml:space="preserve">on </w:t>
      </w:r>
      <w:r w:rsidR="00CA5571" w:rsidRPr="00F616B2">
        <w:t>Literary Theor</w:t>
      </w:r>
      <w:r w:rsidR="009D3C14" w:rsidRPr="00F616B2">
        <w:t>y in the Graduate Program, 1989/</w:t>
      </w:r>
      <w:r w:rsidR="00CA5571" w:rsidRPr="00F616B2">
        <w:t>90.</w:t>
      </w:r>
    </w:p>
    <w:p w:rsidR="00F77594" w:rsidRPr="00F616B2" w:rsidRDefault="00F77594" w:rsidP="00F616B2">
      <w:pPr>
        <w:spacing w:line="240" w:lineRule="exact"/>
        <w:ind w:left="864" w:right="432" w:hanging="432"/>
      </w:pPr>
      <w:r w:rsidRPr="00F616B2">
        <w:t xml:space="preserve">   </w:t>
      </w:r>
      <w:proofErr w:type="spellStart"/>
      <w:r w:rsidR="005C65CF">
        <w:t>Comm</w:t>
      </w:r>
      <w:proofErr w:type="spellEnd"/>
      <w:r w:rsidR="00CA5571" w:rsidRPr="00F616B2">
        <w:t xml:space="preserve"> </w:t>
      </w:r>
      <w:r w:rsidR="00F77E45" w:rsidRPr="00F616B2">
        <w:t xml:space="preserve">on </w:t>
      </w:r>
      <w:r w:rsidR="00CA5571" w:rsidRPr="00F616B2">
        <w:t>Undergr</w:t>
      </w:r>
      <w:r w:rsidR="009D3C14" w:rsidRPr="00F616B2">
        <w:t>aduate English Curriculum, 1986/</w:t>
      </w:r>
      <w:r w:rsidR="00CA5571" w:rsidRPr="00F616B2">
        <w:t>87.</w:t>
      </w:r>
    </w:p>
    <w:p w:rsidR="002A549F" w:rsidRDefault="00F77594" w:rsidP="002A549F">
      <w:pPr>
        <w:spacing w:line="240" w:lineRule="exact"/>
        <w:ind w:left="864" w:right="432" w:hanging="432"/>
      </w:pPr>
      <w:r w:rsidRPr="00F616B2">
        <w:t xml:space="preserve">   </w:t>
      </w:r>
      <w:r w:rsidR="0028403A" w:rsidRPr="00F616B2">
        <w:t xml:space="preserve">Invited Speaker </w:t>
      </w:r>
      <w:r w:rsidRPr="00F616B2">
        <w:t xml:space="preserve">at graduate-student events </w:t>
      </w:r>
      <w:r w:rsidR="007D1C2F">
        <w:t>&amp;</w:t>
      </w:r>
      <w:r w:rsidRPr="00F616B2">
        <w:t xml:space="preserve"> in colleagues’ grad courses: </w:t>
      </w:r>
      <w:r w:rsidR="003F21E3">
        <w:t xml:space="preserve">2017, 2016, 2015, </w:t>
      </w:r>
      <w:r w:rsidR="00C74282">
        <w:t xml:space="preserve">2008, 2006, </w:t>
      </w:r>
      <w:proofErr w:type="gramStart"/>
      <w:r w:rsidR="00C74282">
        <w:t>2001</w:t>
      </w:r>
      <w:proofErr w:type="gramEnd"/>
      <w:r w:rsidR="00C74282">
        <w:t xml:space="preserve"> </w:t>
      </w:r>
      <w:r w:rsidR="0028403A" w:rsidRPr="00F616B2">
        <w:t>(2x), 2000 (2x), 1999.</w:t>
      </w:r>
    </w:p>
    <w:p w:rsidR="0098423B" w:rsidRDefault="0098423B" w:rsidP="0098423B">
      <w:pPr>
        <w:spacing w:line="240" w:lineRule="exact"/>
        <w:ind w:left="864" w:right="432" w:hanging="432"/>
        <w:rPr>
          <w:b/>
        </w:rPr>
      </w:pPr>
    </w:p>
    <w:p w:rsidR="0098423B" w:rsidRDefault="0098423B" w:rsidP="0098423B">
      <w:pPr>
        <w:spacing w:line="240" w:lineRule="exact"/>
        <w:ind w:left="864" w:right="432" w:hanging="432"/>
        <w:rPr>
          <w:b/>
        </w:rPr>
      </w:pPr>
      <w:r>
        <w:rPr>
          <w:b/>
        </w:rPr>
        <w:t>SERVICE III—</w:t>
      </w:r>
      <w:r w:rsidR="006C2FAB">
        <w:rPr>
          <w:b/>
        </w:rPr>
        <w:t>PUBLIC OUTREACH</w:t>
      </w:r>
    </w:p>
    <w:p w:rsidR="00076126" w:rsidRPr="00076126" w:rsidRDefault="00076126" w:rsidP="00076126">
      <w:pPr>
        <w:spacing w:line="240" w:lineRule="exact"/>
        <w:ind w:left="720" w:right="432" w:hanging="288"/>
      </w:pPr>
      <w:r>
        <w:rPr>
          <w:b/>
        </w:rPr>
        <w:t xml:space="preserve">For </w:t>
      </w:r>
      <w:proofErr w:type="spellStart"/>
      <w:r>
        <w:rPr>
          <w:b/>
        </w:rPr>
        <w:t>FrankenReads</w:t>
      </w:r>
      <w:proofErr w:type="spellEnd"/>
      <w:r w:rsidR="00421D88">
        <w:t>,</w:t>
      </w:r>
      <w:r>
        <w:t xml:space="preserve"> NEH-sponsored</w:t>
      </w:r>
      <w:r w:rsidRPr="00076126">
        <w:t xml:space="preserve"> </w:t>
      </w:r>
      <w:r>
        <w:t>project of the K</w:t>
      </w:r>
      <w:r w:rsidR="00421D88">
        <w:t>SA-A</w:t>
      </w:r>
      <w:r w:rsidR="007C3FF9">
        <w:t xml:space="preserve">, consisting in several </w:t>
      </w:r>
      <w:r w:rsidRPr="00076126">
        <w:t xml:space="preserve">marathon readings of </w:t>
      </w:r>
      <w:r w:rsidRPr="00076126">
        <w:rPr>
          <w:i/>
        </w:rPr>
        <w:t>Frankenstein</w:t>
      </w:r>
      <w:r w:rsidRPr="00421D88">
        <w:t xml:space="preserve"> </w:t>
      </w:r>
      <w:r w:rsidR="00421D88" w:rsidRPr="00421D88">
        <w:t>nationwide,</w:t>
      </w:r>
      <w:r w:rsidR="00421D88">
        <w:rPr>
          <w:i/>
        </w:rPr>
        <w:t xml:space="preserve"> </w:t>
      </w:r>
      <w:r w:rsidRPr="00076126">
        <w:t>held simultaneously on Halloween 2018, to celebrate the 200</w:t>
      </w:r>
      <w:r w:rsidRPr="00076126">
        <w:rPr>
          <w:vertAlign w:val="superscript"/>
        </w:rPr>
        <w:t>th</w:t>
      </w:r>
      <w:r w:rsidRPr="00076126">
        <w:t xml:space="preserve"> anniversary of the novel’s publication:</w:t>
      </w:r>
      <w:r w:rsidR="007C3FF9">
        <w:t xml:space="preserve"> Organizer of Triangle-Area </w:t>
      </w:r>
      <w:proofErr w:type="spellStart"/>
      <w:r w:rsidR="007C3FF9">
        <w:t>FrankenR</w:t>
      </w:r>
      <w:r>
        <w:t>eads</w:t>
      </w:r>
      <w:proofErr w:type="spellEnd"/>
      <w:r>
        <w:t>.</w:t>
      </w:r>
    </w:p>
    <w:p w:rsidR="00BC18FD" w:rsidRDefault="0098423B" w:rsidP="0019163D">
      <w:pPr>
        <w:spacing w:line="240" w:lineRule="exact"/>
        <w:ind w:left="720" w:right="432" w:hanging="288"/>
      </w:pPr>
      <w:r>
        <w:rPr>
          <w:b/>
        </w:rPr>
        <w:t>For Jane Austen Summer Pr</w:t>
      </w:r>
      <w:r w:rsidR="00E417C6">
        <w:rPr>
          <w:b/>
        </w:rPr>
        <w:t>ogram (JASP)</w:t>
      </w:r>
      <w:r w:rsidR="0019163D">
        <w:t xml:space="preserve">, ECL’s </w:t>
      </w:r>
      <w:r w:rsidR="007C3FF9">
        <w:t>annual fo</w:t>
      </w:r>
      <w:r w:rsidR="0019163D">
        <w:t>ur-day symposium, hosting c. 12</w:t>
      </w:r>
      <w:r w:rsidRPr="0098423B">
        <w:t>0 attendees</w:t>
      </w:r>
      <w:r w:rsidR="007C3FF9">
        <w:t xml:space="preserve"> each year</w:t>
      </w:r>
      <w:r w:rsidRPr="0098423B">
        <w:t>,</w:t>
      </w:r>
      <w:r w:rsidR="0019163D">
        <w:t xml:space="preserve"> with continuing-education credit for secondary school teachers. In 2018, I gave a plenary lecture, “What Mary Read:</w:t>
      </w:r>
      <w:r w:rsidRPr="0098423B">
        <w:t xml:space="preserve"> Shelley’</w:t>
      </w:r>
      <w:r w:rsidR="00076126">
        <w:t xml:space="preserve">s </w:t>
      </w:r>
      <w:r w:rsidRPr="0098423B">
        <w:t xml:space="preserve">Gothic </w:t>
      </w:r>
      <w:r w:rsidR="0019163D">
        <w:t xml:space="preserve">Inheritance in </w:t>
      </w:r>
      <w:r w:rsidR="0019163D" w:rsidRPr="0019163D">
        <w:rPr>
          <w:i/>
        </w:rPr>
        <w:t>Frankenstein</w:t>
      </w:r>
      <w:r w:rsidR="0019163D">
        <w:t xml:space="preserve">”; in 2017 I gave a paper, </w:t>
      </w:r>
      <w:r w:rsidR="00420AF0" w:rsidRPr="0098423B">
        <w:t xml:space="preserve">“What do we adapt when we adapt </w:t>
      </w:r>
      <w:r w:rsidR="00420AF0" w:rsidRPr="0098423B">
        <w:rPr>
          <w:i/>
        </w:rPr>
        <w:t>Persuasion</w:t>
      </w:r>
      <w:proofErr w:type="gramStart"/>
      <w:r w:rsidR="00737FC4" w:rsidRPr="0098423B">
        <w:t>?</w:t>
      </w:r>
      <w:r w:rsidR="0019163D">
        <w:t>,</w:t>
      </w:r>
      <w:proofErr w:type="gramEnd"/>
      <w:r w:rsidR="00737FC4" w:rsidRPr="0098423B">
        <w:t xml:space="preserve">” at </w:t>
      </w:r>
      <w:r w:rsidR="0019163D">
        <w:t xml:space="preserve">plenary panel on adaptations; I co-led small discussion groups in 2018, 2017, &amp; </w:t>
      </w:r>
      <w:r w:rsidR="00A57A75" w:rsidRPr="00F616B2">
        <w:t>2015.</w:t>
      </w:r>
    </w:p>
    <w:p w:rsidR="00E417C6" w:rsidRPr="00E417C6" w:rsidRDefault="00E417C6" w:rsidP="00076126">
      <w:pPr>
        <w:spacing w:line="240" w:lineRule="exact"/>
        <w:ind w:left="720" w:right="432" w:hanging="288"/>
        <w:rPr>
          <w:u w:val="single"/>
        </w:rPr>
      </w:pPr>
      <w:r w:rsidRPr="00E417C6">
        <w:rPr>
          <w:b/>
        </w:rPr>
        <w:t>For C</w:t>
      </w:r>
      <w:r>
        <w:rPr>
          <w:b/>
        </w:rPr>
        <w:t>ouncil on American-Islamic Relations (CAIR)</w:t>
      </w:r>
      <w:r w:rsidR="00552DCD">
        <w:t>, a national 501(c</w:t>
      </w:r>
      <w:proofErr w:type="gramStart"/>
      <w:r w:rsidR="00552DCD">
        <w:t>)</w:t>
      </w:r>
      <w:r>
        <w:t>(</w:t>
      </w:r>
      <w:proofErr w:type="gramEnd"/>
      <w:r>
        <w:t>3) organization, founded 1997, devoted to Muslim civil rights and to combatting Islamophobia:</w:t>
      </w:r>
      <w:r w:rsidR="00076126">
        <w:t xml:space="preserve"> </w:t>
      </w:r>
      <w:r>
        <w:rPr>
          <w:b/>
        </w:rPr>
        <w:t xml:space="preserve">  </w:t>
      </w:r>
      <w:r w:rsidRPr="00E417C6">
        <w:t xml:space="preserve">  Exp</w:t>
      </w:r>
      <w:r>
        <w:t xml:space="preserve">loratory Committee for founding </w:t>
      </w:r>
      <w:r w:rsidRPr="00E417C6">
        <w:t>a CAIR chapter in North Carolina, 2017</w:t>
      </w:r>
      <w:r w:rsidR="00076126">
        <w:t>—.</w:t>
      </w:r>
    </w:p>
    <w:sectPr w:rsidR="00E417C6" w:rsidRPr="00E417C6" w:rsidSect="00463B04">
      <w:headerReference w:type="default" r:id="rId24"/>
      <w:headerReference w:type="first" r:id="rId25"/>
      <w:footerReference w:type="first" r:id="rId26"/>
      <w:footnotePr>
        <w:numRestart w:val="eachSect"/>
      </w:footnotePr>
      <w:pgSz w:w="12240" w:h="15840" w:code="1"/>
      <w:pgMar w:top="1440" w:right="1080" w:bottom="1440" w:left="1296" w:header="720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A6" w:rsidRDefault="00D156A6">
      <w:r>
        <w:separator/>
      </w:r>
    </w:p>
  </w:endnote>
  <w:endnote w:type="continuationSeparator" w:id="0">
    <w:p w:rsidR="00D156A6" w:rsidRDefault="00D1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M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14" w:rsidRDefault="00636114">
    <w:pPr>
      <w:tabs>
        <w:tab w:val="left" w:pos="2304"/>
        <w:tab w:val="left" w:pos="5760"/>
        <w:tab w:val="left" w:pos="6768"/>
        <w:tab w:val="left" w:pos="7488"/>
      </w:tabs>
      <w:spacing w:line="240" w:lineRule="exact"/>
      <w:jc w:val="right"/>
      <w:rPr>
        <w:vanish/>
        <w:sz w:val="16"/>
        <w:szCs w:val="16"/>
      </w:rPr>
    </w:pPr>
    <w:r>
      <w:rPr>
        <w:vanish/>
        <w:sz w:val="16"/>
        <w:szCs w:val="16"/>
      </w:rPr>
      <w:t xml:space="preserve">Printed </w:t>
    </w:r>
    <w:r>
      <w:rPr>
        <w:vanish/>
        <w:sz w:val="16"/>
        <w:szCs w:val="16"/>
      </w:rPr>
      <w:fldChar w:fldCharType="begin"/>
    </w:r>
    <w:r>
      <w:rPr>
        <w:vanish/>
        <w:sz w:val="16"/>
        <w:szCs w:val="16"/>
      </w:rPr>
      <w:instrText>date \@ " MMMM d, yyyy"</w:instrText>
    </w:r>
    <w:r>
      <w:rPr>
        <w:vanish/>
        <w:sz w:val="16"/>
        <w:szCs w:val="16"/>
      </w:rPr>
      <w:fldChar w:fldCharType="separate"/>
    </w:r>
    <w:r w:rsidR="004C242C">
      <w:rPr>
        <w:noProof/>
        <w:vanish/>
        <w:sz w:val="16"/>
        <w:szCs w:val="16"/>
      </w:rPr>
      <w:t xml:space="preserve"> July 11, 2018</w:t>
    </w:r>
    <w:r>
      <w:rPr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A6" w:rsidRDefault="00D156A6">
      <w:r>
        <w:separator/>
      </w:r>
    </w:p>
  </w:footnote>
  <w:footnote w:type="continuationSeparator" w:id="0">
    <w:p w:rsidR="00D156A6" w:rsidRDefault="00D1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14" w:rsidRDefault="00636114">
    <w:pPr>
      <w:tabs>
        <w:tab w:val="left" w:pos="2304"/>
        <w:tab w:val="left" w:pos="5760"/>
        <w:tab w:val="left" w:pos="6768"/>
        <w:tab w:val="left" w:pos="7488"/>
      </w:tabs>
      <w:spacing w:line="240" w:lineRule="exact"/>
      <w:jc w:val="right"/>
      <w:rPr>
        <w:rFonts w:ascii="Times" w:hAnsi="Times" w:cs="Times"/>
      </w:rPr>
    </w:pPr>
    <w:r>
      <w:rPr>
        <w:rFonts w:ascii="Times" w:hAnsi="Times" w:cs="Times"/>
      </w:rPr>
      <w:tab/>
      <w:t xml:space="preserve">Moskal / </w:t>
    </w:r>
    <w:r>
      <w:rPr>
        <w:rFonts w:ascii="Times" w:hAnsi="Times" w:cs="Times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14" w:rsidRPr="003E6CE1" w:rsidRDefault="00636114">
    <w:pPr>
      <w:pStyle w:val="Header"/>
      <w:rPr>
        <w:sz w:val="24"/>
        <w:szCs w:val="24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34F"/>
    <w:multiLevelType w:val="hybridMultilevel"/>
    <w:tmpl w:val="406240AC"/>
    <w:lvl w:ilvl="0" w:tplc="C5967E3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C41287C"/>
    <w:multiLevelType w:val="hybridMultilevel"/>
    <w:tmpl w:val="8B3E5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564B"/>
    <w:multiLevelType w:val="hybridMultilevel"/>
    <w:tmpl w:val="8FC6359A"/>
    <w:lvl w:ilvl="0" w:tplc="3484F76C">
      <w:start w:val="2000"/>
      <w:numFmt w:val="decimal"/>
      <w:lvlText w:val="%1"/>
      <w:lvlJc w:val="left"/>
      <w:pPr>
        <w:ind w:left="91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AF66683"/>
    <w:multiLevelType w:val="hybridMultilevel"/>
    <w:tmpl w:val="FA261B1C"/>
    <w:lvl w:ilvl="0" w:tplc="B4DE1CB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01D7363"/>
    <w:multiLevelType w:val="hybridMultilevel"/>
    <w:tmpl w:val="E1A89F74"/>
    <w:lvl w:ilvl="0" w:tplc="88A6CD26">
      <w:start w:val="1"/>
      <w:numFmt w:val="upperLetter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423F1A84"/>
    <w:multiLevelType w:val="hybridMultilevel"/>
    <w:tmpl w:val="0804DEE2"/>
    <w:lvl w:ilvl="0" w:tplc="02CCC318">
      <w:start w:val="1"/>
      <w:numFmt w:val="upperLetter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 w15:restartNumberingAfterBreak="0">
    <w:nsid w:val="66FB0331"/>
    <w:multiLevelType w:val="hybridMultilevel"/>
    <w:tmpl w:val="5D12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FA"/>
    <w:rsid w:val="00001519"/>
    <w:rsid w:val="000023C3"/>
    <w:rsid w:val="0000408E"/>
    <w:rsid w:val="00004A7E"/>
    <w:rsid w:val="00006030"/>
    <w:rsid w:val="00006E99"/>
    <w:rsid w:val="0001160F"/>
    <w:rsid w:val="00011E74"/>
    <w:rsid w:val="000137A1"/>
    <w:rsid w:val="000138CD"/>
    <w:rsid w:val="000149E9"/>
    <w:rsid w:val="00014D5F"/>
    <w:rsid w:val="00015F20"/>
    <w:rsid w:val="00026752"/>
    <w:rsid w:val="00027AC6"/>
    <w:rsid w:val="000328D9"/>
    <w:rsid w:val="00032916"/>
    <w:rsid w:val="0003491C"/>
    <w:rsid w:val="000362B3"/>
    <w:rsid w:val="00036796"/>
    <w:rsid w:val="000367C0"/>
    <w:rsid w:val="00037B29"/>
    <w:rsid w:val="000412E8"/>
    <w:rsid w:val="000422F0"/>
    <w:rsid w:val="000438E9"/>
    <w:rsid w:val="00045A36"/>
    <w:rsid w:val="00046CF6"/>
    <w:rsid w:val="00050985"/>
    <w:rsid w:val="00051666"/>
    <w:rsid w:val="00053009"/>
    <w:rsid w:val="00054112"/>
    <w:rsid w:val="00055E1E"/>
    <w:rsid w:val="00056F1C"/>
    <w:rsid w:val="0005714B"/>
    <w:rsid w:val="000576A8"/>
    <w:rsid w:val="00057BF6"/>
    <w:rsid w:val="00062482"/>
    <w:rsid w:val="000645BD"/>
    <w:rsid w:val="000655AB"/>
    <w:rsid w:val="00070735"/>
    <w:rsid w:val="0007148D"/>
    <w:rsid w:val="00072604"/>
    <w:rsid w:val="000732B3"/>
    <w:rsid w:val="00073726"/>
    <w:rsid w:val="0007381E"/>
    <w:rsid w:val="0007567B"/>
    <w:rsid w:val="00076126"/>
    <w:rsid w:val="00076932"/>
    <w:rsid w:val="000776CB"/>
    <w:rsid w:val="00080A74"/>
    <w:rsid w:val="0008334D"/>
    <w:rsid w:val="00083CFE"/>
    <w:rsid w:val="00084587"/>
    <w:rsid w:val="00084CCA"/>
    <w:rsid w:val="00085409"/>
    <w:rsid w:val="00090534"/>
    <w:rsid w:val="0009056D"/>
    <w:rsid w:val="0009077A"/>
    <w:rsid w:val="00092241"/>
    <w:rsid w:val="0009285A"/>
    <w:rsid w:val="00092D2E"/>
    <w:rsid w:val="00092D60"/>
    <w:rsid w:val="0009479B"/>
    <w:rsid w:val="00095058"/>
    <w:rsid w:val="00096866"/>
    <w:rsid w:val="00096C48"/>
    <w:rsid w:val="0009781C"/>
    <w:rsid w:val="00097E09"/>
    <w:rsid w:val="000A3AD9"/>
    <w:rsid w:val="000A7EC7"/>
    <w:rsid w:val="000B137A"/>
    <w:rsid w:val="000B3E0A"/>
    <w:rsid w:val="000B5068"/>
    <w:rsid w:val="000B50D0"/>
    <w:rsid w:val="000B685D"/>
    <w:rsid w:val="000B7AE3"/>
    <w:rsid w:val="000C036F"/>
    <w:rsid w:val="000C14C5"/>
    <w:rsid w:val="000C2366"/>
    <w:rsid w:val="000C2555"/>
    <w:rsid w:val="000C2EAF"/>
    <w:rsid w:val="000C30CD"/>
    <w:rsid w:val="000C39B6"/>
    <w:rsid w:val="000D0A7C"/>
    <w:rsid w:val="000D117F"/>
    <w:rsid w:val="000D6180"/>
    <w:rsid w:val="000D62FC"/>
    <w:rsid w:val="000D6C3C"/>
    <w:rsid w:val="000D7568"/>
    <w:rsid w:val="000D7613"/>
    <w:rsid w:val="000E03E9"/>
    <w:rsid w:val="000E0C8A"/>
    <w:rsid w:val="000E18F5"/>
    <w:rsid w:val="000E2B34"/>
    <w:rsid w:val="000E3A2F"/>
    <w:rsid w:val="000E3AF6"/>
    <w:rsid w:val="000E54C3"/>
    <w:rsid w:val="000E5A37"/>
    <w:rsid w:val="000E5D0B"/>
    <w:rsid w:val="000E5F03"/>
    <w:rsid w:val="000E6C2B"/>
    <w:rsid w:val="000E73A8"/>
    <w:rsid w:val="000E7D6C"/>
    <w:rsid w:val="000F1CDC"/>
    <w:rsid w:val="000F519B"/>
    <w:rsid w:val="000F722F"/>
    <w:rsid w:val="000F77E6"/>
    <w:rsid w:val="00101256"/>
    <w:rsid w:val="00101C57"/>
    <w:rsid w:val="00102033"/>
    <w:rsid w:val="00102D35"/>
    <w:rsid w:val="00103CDA"/>
    <w:rsid w:val="00105717"/>
    <w:rsid w:val="001064DF"/>
    <w:rsid w:val="001068EF"/>
    <w:rsid w:val="00107875"/>
    <w:rsid w:val="001079C1"/>
    <w:rsid w:val="00111D92"/>
    <w:rsid w:val="00112B25"/>
    <w:rsid w:val="0011380A"/>
    <w:rsid w:val="001147FE"/>
    <w:rsid w:val="00114C18"/>
    <w:rsid w:val="00115364"/>
    <w:rsid w:val="00115447"/>
    <w:rsid w:val="00116B51"/>
    <w:rsid w:val="001172CF"/>
    <w:rsid w:val="00122346"/>
    <w:rsid w:val="001238E3"/>
    <w:rsid w:val="00124EFB"/>
    <w:rsid w:val="001264E0"/>
    <w:rsid w:val="00127FF4"/>
    <w:rsid w:val="00130295"/>
    <w:rsid w:val="00130CF9"/>
    <w:rsid w:val="00133DFE"/>
    <w:rsid w:val="00134661"/>
    <w:rsid w:val="00134B9A"/>
    <w:rsid w:val="00135554"/>
    <w:rsid w:val="001362E0"/>
    <w:rsid w:val="00136626"/>
    <w:rsid w:val="00137E6B"/>
    <w:rsid w:val="00140867"/>
    <w:rsid w:val="00141687"/>
    <w:rsid w:val="001427E5"/>
    <w:rsid w:val="0014422C"/>
    <w:rsid w:val="00145851"/>
    <w:rsid w:val="001463B7"/>
    <w:rsid w:val="0014664A"/>
    <w:rsid w:val="00146FD0"/>
    <w:rsid w:val="0015279D"/>
    <w:rsid w:val="00152E4F"/>
    <w:rsid w:val="00153671"/>
    <w:rsid w:val="00153D41"/>
    <w:rsid w:val="001550F3"/>
    <w:rsid w:val="00155146"/>
    <w:rsid w:val="0015641E"/>
    <w:rsid w:val="00156526"/>
    <w:rsid w:val="00156894"/>
    <w:rsid w:val="00156B9D"/>
    <w:rsid w:val="001604FA"/>
    <w:rsid w:val="0016179E"/>
    <w:rsid w:val="0016231F"/>
    <w:rsid w:val="001628D3"/>
    <w:rsid w:val="00162F7D"/>
    <w:rsid w:val="0016314E"/>
    <w:rsid w:val="00165D61"/>
    <w:rsid w:val="00170F03"/>
    <w:rsid w:val="00172943"/>
    <w:rsid w:val="001737A5"/>
    <w:rsid w:val="00173F43"/>
    <w:rsid w:val="001745C8"/>
    <w:rsid w:val="00175B05"/>
    <w:rsid w:val="00175E05"/>
    <w:rsid w:val="001763E9"/>
    <w:rsid w:val="0017652F"/>
    <w:rsid w:val="00177FC1"/>
    <w:rsid w:val="00180025"/>
    <w:rsid w:val="00180E3D"/>
    <w:rsid w:val="00181352"/>
    <w:rsid w:val="0018302D"/>
    <w:rsid w:val="00184119"/>
    <w:rsid w:val="00184964"/>
    <w:rsid w:val="001864CC"/>
    <w:rsid w:val="00190974"/>
    <w:rsid w:val="00190F24"/>
    <w:rsid w:val="0019163D"/>
    <w:rsid w:val="00192A85"/>
    <w:rsid w:val="00192BF5"/>
    <w:rsid w:val="00192D2C"/>
    <w:rsid w:val="00193F43"/>
    <w:rsid w:val="001942AB"/>
    <w:rsid w:val="00194399"/>
    <w:rsid w:val="00196C17"/>
    <w:rsid w:val="001A070D"/>
    <w:rsid w:val="001A1F9E"/>
    <w:rsid w:val="001A21B9"/>
    <w:rsid w:val="001A253B"/>
    <w:rsid w:val="001A29FC"/>
    <w:rsid w:val="001A4217"/>
    <w:rsid w:val="001A550B"/>
    <w:rsid w:val="001A5919"/>
    <w:rsid w:val="001A7E36"/>
    <w:rsid w:val="001B1740"/>
    <w:rsid w:val="001B2B34"/>
    <w:rsid w:val="001B4E1B"/>
    <w:rsid w:val="001B5884"/>
    <w:rsid w:val="001B792D"/>
    <w:rsid w:val="001B7F65"/>
    <w:rsid w:val="001C21B8"/>
    <w:rsid w:val="001C225E"/>
    <w:rsid w:val="001C2895"/>
    <w:rsid w:val="001C38AC"/>
    <w:rsid w:val="001C76D2"/>
    <w:rsid w:val="001C7C0E"/>
    <w:rsid w:val="001D0E37"/>
    <w:rsid w:val="001D15A8"/>
    <w:rsid w:val="001D1C23"/>
    <w:rsid w:val="001D2326"/>
    <w:rsid w:val="001D3E88"/>
    <w:rsid w:val="001D54CF"/>
    <w:rsid w:val="001D5ACC"/>
    <w:rsid w:val="001D7466"/>
    <w:rsid w:val="001D7DBD"/>
    <w:rsid w:val="001E1348"/>
    <w:rsid w:val="001E1AC5"/>
    <w:rsid w:val="001E333D"/>
    <w:rsid w:val="001E412E"/>
    <w:rsid w:val="001F21A5"/>
    <w:rsid w:val="001F3BC4"/>
    <w:rsid w:val="001F4168"/>
    <w:rsid w:val="001F4CF7"/>
    <w:rsid w:val="001F58FF"/>
    <w:rsid w:val="0020018B"/>
    <w:rsid w:val="002005EC"/>
    <w:rsid w:val="002009CE"/>
    <w:rsid w:val="00203519"/>
    <w:rsid w:val="002056D4"/>
    <w:rsid w:val="002057D7"/>
    <w:rsid w:val="00205F74"/>
    <w:rsid w:val="00207A82"/>
    <w:rsid w:val="00211F31"/>
    <w:rsid w:val="00212F49"/>
    <w:rsid w:val="00213C1A"/>
    <w:rsid w:val="0021413F"/>
    <w:rsid w:val="0021437B"/>
    <w:rsid w:val="00215506"/>
    <w:rsid w:val="002156E7"/>
    <w:rsid w:val="00216108"/>
    <w:rsid w:val="0021620B"/>
    <w:rsid w:val="00216564"/>
    <w:rsid w:val="00217F6F"/>
    <w:rsid w:val="00222224"/>
    <w:rsid w:val="0022234F"/>
    <w:rsid w:val="00223594"/>
    <w:rsid w:val="00224CF1"/>
    <w:rsid w:val="00224DC9"/>
    <w:rsid w:val="00224FA4"/>
    <w:rsid w:val="00227153"/>
    <w:rsid w:val="00227B31"/>
    <w:rsid w:val="00230408"/>
    <w:rsid w:val="0023183F"/>
    <w:rsid w:val="002326C1"/>
    <w:rsid w:val="00233532"/>
    <w:rsid w:val="00234B0D"/>
    <w:rsid w:val="00235C85"/>
    <w:rsid w:val="00237131"/>
    <w:rsid w:val="002371B2"/>
    <w:rsid w:val="00237834"/>
    <w:rsid w:val="002405AA"/>
    <w:rsid w:val="002416B1"/>
    <w:rsid w:val="00242EA6"/>
    <w:rsid w:val="00243287"/>
    <w:rsid w:val="00243318"/>
    <w:rsid w:val="0024375D"/>
    <w:rsid w:val="002437C6"/>
    <w:rsid w:val="00244166"/>
    <w:rsid w:val="0024529A"/>
    <w:rsid w:val="00246438"/>
    <w:rsid w:val="00246B29"/>
    <w:rsid w:val="00247C07"/>
    <w:rsid w:val="00250D7C"/>
    <w:rsid w:val="0025149C"/>
    <w:rsid w:val="00253EA2"/>
    <w:rsid w:val="002545EF"/>
    <w:rsid w:val="00254A71"/>
    <w:rsid w:val="00255B91"/>
    <w:rsid w:val="00257A08"/>
    <w:rsid w:val="00260394"/>
    <w:rsid w:val="00261D20"/>
    <w:rsid w:val="00262229"/>
    <w:rsid w:val="00264DED"/>
    <w:rsid w:val="00265B9F"/>
    <w:rsid w:val="00266965"/>
    <w:rsid w:val="002672C3"/>
    <w:rsid w:val="00272987"/>
    <w:rsid w:val="002755F8"/>
    <w:rsid w:val="00276C67"/>
    <w:rsid w:val="00276E40"/>
    <w:rsid w:val="00280DAA"/>
    <w:rsid w:val="00282610"/>
    <w:rsid w:val="0028271C"/>
    <w:rsid w:val="0028403A"/>
    <w:rsid w:val="0028488D"/>
    <w:rsid w:val="00284A8C"/>
    <w:rsid w:val="00284B15"/>
    <w:rsid w:val="00285054"/>
    <w:rsid w:val="002869BB"/>
    <w:rsid w:val="002876A3"/>
    <w:rsid w:val="002916D3"/>
    <w:rsid w:val="0029176C"/>
    <w:rsid w:val="00293B8C"/>
    <w:rsid w:val="00295E81"/>
    <w:rsid w:val="0029607B"/>
    <w:rsid w:val="00296FB2"/>
    <w:rsid w:val="002977E7"/>
    <w:rsid w:val="002A0BE9"/>
    <w:rsid w:val="002A0E29"/>
    <w:rsid w:val="002A1105"/>
    <w:rsid w:val="002A1D43"/>
    <w:rsid w:val="002A235F"/>
    <w:rsid w:val="002A3222"/>
    <w:rsid w:val="002A549F"/>
    <w:rsid w:val="002A5C38"/>
    <w:rsid w:val="002A65F6"/>
    <w:rsid w:val="002A764A"/>
    <w:rsid w:val="002B1D03"/>
    <w:rsid w:val="002B43C6"/>
    <w:rsid w:val="002B4FFC"/>
    <w:rsid w:val="002B5091"/>
    <w:rsid w:val="002B549A"/>
    <w:rsid w:val="002B5C6A"/>
    <w:rsid w:val="002B6D6E"/>
    <w:rsid w:val="002B7176"/>
    <w:rsid w:val="002B7ED7"/>
    <w:rsid w:val="002C128D"/>
    <w:rsid w:val="002C1F1D"/>
    <w:rsid w:val="002C1F24"/>
    <w:rsid w:val="002C29FF"/>
    <w:rsid w:val="002C3250"/>
    <w:rsid w:val="002C36A5"/>
    <w:rsid w:val="002C4BC1"/>
    <w:rsid w:val="002C4E7E"/>
    <w:rsid w:val="002C7B2C"/>
    <w:rsid w:val="002D0210"/>
    <w:rsid w:val="002D21BA"/>
    <w:rsid w:val="002D38F6"/>
    <w:rsid w:val="002D3D6F"/>
    <w:rsid w:val="002D424D"/>
    <w:rsid w:val="002D4374"/>
    <w:rsid w:val="002D4420"/>
    <w:rsid w:val="002D5A32"/>
    <w:rsid w:val="002D63B8"/>
    <w:rsid w:val="002D766B"/>
    <w:rsid w:val="002E1428"/>
    <w:rsid w:val="002E1D78"/>
    <w:rsid w:val="002E3CB0"/>
    <w:rsid w:val="002E3D03"/>
    <w:rsid w:val="002E48BF"/>
    <w:rsid w:val="002E5981"/>
    <w:rsid w:val="002E696F"/>
    <w:rsid w:val="002E76BD"/>
    <w:rsid w:val="002F163A"/>
    <w:rsid w:val="002F1FA5"/>
    <w:rsid w:val="002F3813"/>
    <w:rsid w:val="002F45D0"/>
    <w:rsid w:val="002F47C2"/>
    <w:rsid w:val="002F4F15"/>
    <w:rsid w:val="002F5353"/>
    <w:rsid w:val="002F77E5"/>
    <w:rsid w:val="0030127C"/>
    <w:rsid w:val="00302C40"/>
    <w:rsid w:val="003043F5"/>
    <w:rsid w:val="00307F24"/>
    <w:rsid w:val="0031261E"/>
    <w:rsid w:val="003149B0"/>
    <w:rsid w:val="00314C6B"/>
    <w:rsid w:val="003163C9"/>
    <w:rsid w:val="00322708"/>
    <w:rsid w:val="00324B8F"/>
    <w:rsid w:val="00324F6A"/>
    <w:rsid w:val="00326B37"/>
    <w:rsid w:val="0032791A"/>
    <w:rsid w:val="00330C1E"/>
    <w:rsid w:val="003321C4"/>
    <w:rsid w:val="00334A68"/>
    <w:rsid w:val="00335AC1"/>
    <w:rsid w:val="00336CE2"/>
    <w:rsid w:val="003408CB"/>
    <w:rsid w:val="00340E57"/>
    <w:rsid w:val="00342FBF"/>
    <w:rsid w:val="0034369E"/>
    <w:rsid w:val="00343B8D"/>
    <w:rsid w:val="00344967"/>
    <w:rsid w:val="00346430"/>
    <w:rsid w:val="00346979"/>
    <w:rsid w:val="00352163"/>
    <w:rsid w:val="003530EE"/>
    <w:rsid w:val="00355508"/>
    <w:rsid w:val="0035646A"/>
    <w:rsid w:val="00360223"/>
    <w:rsid w:val="003621AE"/>
    <w:rsid w:val="00364CD7"/>
    <w:rsid w:val="00366238"/>
    <w:rsid w:val="00366727"/>
    <w:rsid w:val="00367F19"/>
    <w:rsid w:val="0037040E"/>
    <w:rsid w:val="00370AA6"/>
    <w:rsid w:val="00370B5F"/>
    <w:rsid w:val="003728A6"/>
    <w:rsid w:val="00372F02"/>
    <w:rsid w:val="003736CC"/>
    <w:rsid w:val="00373F69"/>
    <w:rsid w:val="00374B1E"/>
    <w:rsid w:val="003817A2"/>
    <w:rsid w:val="00382782"/>
    <w:rsid w:val="0038358F"/>
    <w:rsid w:val="003839C6"/>
    <w:rsid w:val="003842D1"/>
    <w:rsid w:val="003844D9"/>
    <w:rsid w:val="0038466E"/>
    <w:rsid w:val="00385A29"/>
    <w:rsid w:val="00385D7C"/>
    <w:rsid w:val="00387724"/>
    <w:rsid w:val="003918A0"/>
    <w:rsid w:val="00393B2D"/>
    <w:rsid w:val="00394D43"/>
    <w:rsid w:val="003A0246"/>
    <w:rsid w:val="003A02D9"/>
    <w:rsid w:val="003A29F7"/>
    <w:rsid w:val="003A3A04"/>
    <w:rsid w:val="003A4036"/>
    <w:rsid w:val="003A4246"/>
    <w:rsid w:val="003A6CCB"/>
    <w:rsid w:val="003B01A5"/>
    <w:rsid w:val="003B091A"/>
    <w:rsid w:val="003B13AB"/>
    <w:rsid w:val="003B197F"/>
    <w:rsid w:val="003B1E49"/>
    <w:rsid w:val="003B1F36"/>
    <w:rsid w:val="003B368E"/>
    <w:rsid w:val="003B4253"/>
    <w:rsid w:val="003B4763"/>
    <w:rsid w:val="003B7C03"/>
    <w:rsid w:val="003B7D07"/>
    <w:rsid w:val="003C0CDE"/>
    <w:rsid w:val="003C108B"/>
    <w:rsid w:val="003C1139"/>
    <w:rsid w:val="003C1247"/>
    <w:rsid w:val="003C261A"/>
    <w:rsid w:val="003C2EFC"/>
    <w:rsid w:val="003C2F59"/>
    <w:rsid w:val="003C4B38"/>
    <w:rsid w:val="003C4BCA"/>
    <w:rsid w:val="003C4BE4"/>
    <w:rsid w:val="003C6B1B"/>
    <w:rsid w:val="003D044D"/>
    <w:rsid w:val="003D0ACD"/>
    <w:rsid w:val="003D0DF6"/>
    <w:rsid w:val="003D4DCC"/>
    <w:rsid w:val="003E03B3"/>
    <w:rsid w:val="003E1D09"/>
    <w:rsid w:val="003E23E8"/>
    <w:rsid w:val="003E2E9B"/>
    <w:rsid w:val="003E30E0"/>
    <w:rsid w:val="003E3B8E"/>
    <w:rsid w:val="003E6CE1"/>
    <w:rsid w:val="003F060C"/>
    <w:rsid w:val="003F0CD3"/>
    <w:rsid w:val="003F17C2"/>
    <w:rsid w:val="003F1A03"/>
    <w:rsid w:val="003F21E3"/>
    <w:rsid w:val="003F2A08"/>
    <w:rsid w:val="003F3E9E"/>
    <w:rsid w:val="003F4225"/>
    <w:rsid w:val="003F4766"/>
    <w:rsid w:val="003F4A21"/>
    <w:rsid w:val="003F5800"/>
    <w:rsid w:val="003F595E"/>
    <w:rsid w:val="003F70CF"/>
    <w:rsid w:val="004009DA"/>
    <w:rsid w:val="00403043"/>
    <w:rsid w:val="00405076"/>
    <w:rsid w:val="00405104"/>
    <w:rsid w:val="00411032"/>
    <w:rsid w:val="004124E3"/>
    <w:rsid w:val="00412D86"/>
    <w:rsid w:val="004137B0"/>
    <w:rsid w:val="0041421D"/>
    <w:rsid w:val="00420AF0"/>
    <w:rsid w:val="00420DD7"/>
    <w:rsid w:val="00421212"/>
    <w:rsid w:val="004212F7"/>
    <w:rsid w:val="00421D88"/>
    <w:rsid w:val="00421DC2"/>
    <w:rsid w:val="00422806"/>
    <w:rsid w:val="00422BF6"/>
    <w:rsid w:val="00424091"/>
    <w:rsid w:val="00424B48"/>
    <w:rsid w:val="004255F7"/>
    <w:rsid w:val="0042582A"/>
    <w:rsid w:val="00425FA6"/>
    <w:rsid w:val="0043275E"/>
    <w:rsid w:val="0043634E"/>
    <w:rsid w:val="00440E8E"/>
    <w:rsid w:val="0044199E"/>
    <w:rsid w:val="00443A56"/>
    <w:rsid w:val="004455DF"/>
    <w:rsid w:val="00452720"/>
    <w:rsid w:val="004528DB"/>
    <w:rsid w:val="00455437"/>
    <w:rsid w:val="00456144"/>
    <w:rsid w:val="004564DE"/>
    <w:rsid w:val="004574FA"/>
    <w:rsid w:val="004575F5"/>
    <w:rsid w:val="00457641"/>
    <w:rsid w:val="004578D3"/>
    <w:rsid w:val="00460B8F"/>
    <w:rsid w:val="0046314D"/>
    <w:rsid w:val="00463B04"/>
    <w:rsid w:val="00467A3B"/>
    <w:rsid w:val="004726BA"/>
    <w:rsid w:val="00473044"/>
    <w:rsid w:val="00473A73"/>
    <w:rsid w:val="00474A5E"/>
    <w:rsid w:val="00476768"/>
    <w:rsid w:val="00480E0B"/>
    <w:rsid w:val="00481021"/>
    <w:rsid w:val="00483B64"/>
    <w:rsid w:val="004852B7"/>
    <w:rsid w:val="00485BCD"/>
    <w:rsid w:val="0048655D"/>
    <w:rsid w:val="00486589"/>
    <w:rsid w:val="00486681"/>
    <w:rsid w:val="00486FA2"/>
    <w:rsid w:val="00490C54"/>
    <w:rsid w:val="0049514C"/>
    <w:rsid w:val="00495584"/>
    <w:rsid w:val="00496280"/>
    <w:rsid w:val="00496289"/>
    <w:rsid w:val="004969B3"/>
    <w:rsid w:val="004A293D"/>
    <w:rsid w:val="004A2E39"/>
    <w:rsid w:val="004A56FA"/>
    <w:rsid w:val="004A7870"/>
    <w:rsid w:val="004B0C8B"/>
    <w:rsid w:val="004B0F02"/>
    <w:rsid w:val="004B3773"/>
    <w:rsid w:val="004B4A0C"/>
    <w:rsid w:val="004B4FBF"/>
    <w:rsid w:val="004B6479"/>
    <w:rsid w:val="004B73BE"/>
    <w:rsid w:val="004B7EB3"/>
    <w:rsid w:val="004C0C84"/>
    <w:rsid w:val="004C10BC"/>
    <w:rsid w:val="004C242C"/>
    <w:rsid w:val="004C28E8"/>
    <w:rsid w:val="004C5F58"/>
    <w:rsid w:val="004C7E27"/>
    <w:rsid w:val="004D0A3F"/>
    <w:rsid w:val="004D1D7D"/>
    <w:rsid w:val="004D1DDC"/>
    <w:rsid w:val="004D20E0"/>
    <w:rsid w:val="004D230B"/>
    <w:rsid w:val="004D28AE"/>
    <w:rsid w:val="004D4AC3"/>
    <w:rsid w:val="004D5324"/>
    <w:rsid w:val="004D54CF"/>
    <w:rsid w:val="004D63D0"/>
    <w:rsid w:val="004D7E6B"/>
    <w:rsid w:val="004E0237"/>
    <w:rsid w:val="004E0F96"/>
    <w:rsid w:val="004E1358"/>
    <w:rsid w:val="004E151B"/>
    <w:rsid w:val="004E2622"/>
    <w:rsid w:val="004E33D1"/>
    <w:rsid w:val="004E40E7"/>
    <w:rsid w:val="004E6E30"/>
    <w:rsid w:val="004F0A84"/>
    <w:rsid w:val="004F0F1C"/>
    <w:rsid w:val="004F29FC"/>
    <w:rsid w:val="004F366A"/>
    <w:rsid w:val="004F6FDC"/>
    <w:rsid w:val="004F7148"/>
    <w:rsid w:val="004F7177"/>
    <w:rsid w:val="004F763E"/>
    <w:rsid w:val="004F7C6C"/>
    <w:rsid w:val="00501359"/>
    <w:rsid w:val="0050482B"/>
    <w:rsid w:val="00505061"/>
    <w:rsid w:val="0050625C"/>
    <w:rsid w:val="005062BA"/>
    <w:rsid w:val="00506CE6"/>
    <w:rsid w:val="00511621"/>
    <w:rsid w:val="00511A33"/>
    <w:rsid w:val="00513871"/>
    <w:rsid w:val="005138F6"/>
    <w:rsid w:val="00515E0E"/>
    <w:rsid w:val="005160A1"/>
    <w:rsid w:val="00520B2B"/>
    <w:rsid w:val="005224F2"/>
    <w:rsid w:val="00524B47"/>
    <w:rsid w:val="00526B45"/>
    <w:rsid w:val="00527094"/>
    <w:rsid w:val="00527472"/>
    <w:rsid w:val="005300BF"/>
    <w:rsid w:val="00530468"/>
    <w:rsid w:val="005308C1"/>
    <w:rsid w:val="00530D6B"/>
    <w:rsid w:val="00531410"/>
    <w:rsid w:val="00532854"/>
    <w:rsid w:val="0053451C"/>
    <w:rsid w:val="005359D7"/>
    <w:rsid w:val="00535B79"/>
    <w:rsid w:val="00535BB9"/>
    <w:rsid w:val="00540A25"/>
    <w:rsid w:val="00541C22"/>
    <w:rsid w:val="00543146"/>
    <w:rsid w:val="00543B10"/>
    <w:rsid w:val="00544448"/>
    <w:rsid w:val="005461DC"/>
    <w:rsid w:val="00546397"/>
    <w:rsid w:val="0054646C"/>
    <w:rsid w:val="005501C7"/>
    <w:rsid w:val="00551F75"/>
    <w:rsid w:val="00552DCD"/>
    <w:rsid w:val="00553E13"/>
    <w:rsid w:val="00554B7D"/>
    <w:rsid w:val="00554E8B"/>
    <w:rsid w:val="00555BFB"/>
    <w:rsid w:val="0055727A"/>
    <w:rsid w:val="0055778F"/>
    <w:rsid w:val="00557C43"/>
    <w:rsid w:val="005602E4"/>
    <w:rsid w:val="005611F5"/>
    <w:rsid w:val="00561606"/>
    <w:rsid w:val="0056341B"/>
    <w:rsid w:val="00563456"/>
    <w:rsid w:val="005645DD"/>
    <w:rsid w:val="00567B06"/>
    <w:rsid w:val="00570725"/>
    <w:rsid w:val="00572201"/>
    <w:rsid w:val="005735CD"/>
    <w:rsid w:val="00575824"/>
    <w:rsid w:val="0058324F"/>
    <w:rsid w:val="00583805"/>
    <w:rsid w:val="00583BF9"/>
    <w:rsid w:val="00584765"/>
    <w:rsid w:val="00584CB1"/>
    <w:rsid w:val="00585B5D"/>
    <w:rsid w:val="00586B97"/>
    <w:rsid w:val="005879C4"/>
    <w:rsid w:val="00587ADF"/>
    <w:rsid w:val="005917BB"/>
    <w:rsid w:val="00592ED0"/>
    <w:rsid w:val="00593659"/>
    <w:rsid w:val="00593D70"/>
    <w:rsid w:val="00593EF1"/>
    <w:rsid w:val="005955F0"/>
    <w:rsid w:val="005A0832"/>
    <w:rsid w:val="005A1856"/>
    <w:rsid w:val="005A1C93"/>
    <w:rsid w:val="005A36B8"/>
    <w:rsid w:val="005A4283"/>
    <w:rsid w:val="005A4845"/>
    <w:rsid w:val="005A5AF8"/>
    <w:rsid w:val="005B1008"/>
    <w:rsid w:val="005B223E"/>
    <w:rsid w:val="005B2A19"/>
    <w:rsid w:val="005B3760"/>
    <w:rsid w:val="005B3A38"/>
    <w:rsid w:val="005B4137"/>
    <w:rsid w:val="005B574C"/>
    <w:rsid w:val="005B6819"/>
    <w:rsid w:val="005B6C85"/>
    <w:rsid w:val="005B745D"/>
    <w:rsid w:val="005B7AE9"/>
    <w:rsid w:val="005C0C26"/>
    <w:rsid w:val="005C0DE3"/>
    <w:rsid w:val="005C3187"/>
    <w:rsid w:val="005C39CF"/>
    <w:rsid w:val="005C5B2A"/>
    <w:rsid w:val="005C65CF"/>
    <w:rsid w:val="005C76CF"/>
    <w:rsid w:val="005D159C"/>
    <w:rsid w:val="005D227E"/>
    <w:rsid w:val="005D361D"/>
    <w:rsid w:val="005D3B0F"/>
    <w:rsid w:val="005D4398"/>
    <w:rsid w:val="005D47D1"/>
    <w:rsid w:val="005D4DFB"/>
    <w:rsid w:val="005D5596"/>
    <w:rsid w:val="005D610B"/>
    <w:rsid w:val="005D6638"/>
    <w:rsid w:val="005D6AB9"/>
    <w:rsid w:val="005D6D1F"/>
    <w:rsid w:val="005D6E68"/>
    <w:rsid w:val="005D7C47"/>
    <w:rsid w:val="005E147D"/>
    <w:rsid w:val="005E29E7"/>
    <w:rsid w:val="005E3F48"/>
    <w:rsid w:val="005E403A"/>
    <w:rsid w:val="005E4811"/>
    <w:rsid w:val="005E51F8"/>
    <w:rsid w:val="005E6C81"/>
    <w:rsid w:val="005F0ECB"/>
    <w:rsid w:val="005F18EB"/>
    <w:rsid w:val="005F1D57"/>
    <w:rsid w:val="005F1F29"/>
    <w:rsid w:val="005F2105"/>
    <w:rsid w:val="005F23D7"/>
    <w:rsid w:val="005F2BC1"/>
    <w:rsid w:val="005F335E"/>
    <w:rsid w:val="005F55BF"/>
    <w:rsid w:val="005F5F68"/>
    <w:rsid w:val="005F6513"/>
    <w:rsid w:val="005F7FE8"/>
    <w:rsid w:val="00602BFE"/>
    <w:rsid w:val="006058BF"/>
    <w:rsid w:val="00605BB1"/>
    <w:rsid w:val="00606488"/>
    <w:rsid w:val="0060788B"/>
    <w:rsid w:val="00613002"/>
    <w:rsid w:val="00614EB9"/>
    <w:rsid w:val="0061538E"/>
    <w:rsid w:val="00615927"/>
    <w:rsid w:val="00616798"/>
    <w:rsid w:val="00621A47"/>
    <w:rsid w:val="00621FCB"/>
    <w:rsid w:val="006264BC"/>
    <w:rsid w:val="006274EF"/>
    <w:rsid w:val="00627BA5"/>
    <w:rsid w:val="00627D25"/>
    <w:rsid w:val="006308E7"/>
    <w:rsid w:val="006309A8"/>
    <w:rsid w:val="00630C18"/>
    <w:rsid w:val="00631D7C"/>
    <w:rsid w:val="00632120"/>
    <w:rsid w:val="0063382D"/>
    <w:rsid w:val="006347FB"/>
    <w:rsid w:val="00634947"/>
    <w:rsid w:val="006351C5"/>
    <w:rsid w:val="00636114"/>
    <w:rsid w:val="0063696F"/>
    <w:rsid w:val="00637449"/>
    <w:rsid w:val="00637FB6"/>
    <w:rsid w:val="006404C0"/>
    <w:rsid w:val="006436C7"/>
    <w:rsid w:val="00643C21"/>
    <w:rsid w:val="00645502"/>
    <w:rsid w:val="006461C9"/>
    <w:rsid w:val="00650FE0"/>
    <w:rsid w:val="006510A7"/>
    <w:rsid w:val="0065260F"/>
    <w:rsid w:val="006529B9"/>
    <w:rsid w:val="00655FCF"/>
    <w:rsid w:val="00656186"/>
    <w:rsid w:val="00657CE0"/>
    <w:rsid w:val="006602D3"/>
    <w:rsid w:val="00660441"/>
    <w:rsid w:val="006610C5"/>
    <w:rsid w:val="00661BCF"/>
    <w:rsid w:val="00662C91"/>
    <w:rsid w:val="00663232"/>
    <w:rsid w:val="00663E9C"/>
    <w:rsid w:val="00663F58"/>
    <w:rsid w:val="006646BC"/>
    <w:rsid w:val="00664CC8"/>
    <w:rsid w:val="00664E22"/>
    <w:rsid w:val="006652EF"/>
    <w:rsid w:val="00665E7B"/>
    <w:rsid w:val="00670D8F"/>
    <w:rsid w:val="00671746"/>
    <w:rsid w:val="006719D1"/>
    <w:rsid w:val="006725C8"/>
    <w:rsid w:val="00672DFF"/>
    <w:rsid w:val="00675A25"/>
    <w:rsid w:val="0067717B"/>
    <w:rsid w:val="00681CF1"/>
    <w:rsid w:val="00684943"/>
    <w:rsid w:val="00686342"/>
    <w:rsid w:val="00687972"/>
    <w:rsid w:val="00687D65"/>
    <w:rsid w:val="00690A07"/>
    <w:rsid w:val="006924F4"/>
    <w:rsid w:val="00692FFF"/>
    <w:rsid w:val="00693C1F"/>
    <w:rsid w:val="006944CC"/>
    <w:rsid w:val="00696027"/>
    <w:rsid w:val="00696696"/>
    <w:rsid w:val="006972B8"/>
    <w:rsid w:val="006A0BC4"/>
    <w:rsid w:val="006A226C"/>
    <w:rsid w:val="006A2B6A"/>
    <w:rsid w:val="006A3832"/>
    <w:rsid w:val="006A44BB"/>
    <w:rsid w:val="006A511E"/>
    <w:rsid w:val="006A5223"/>
    <w:rsid w:val="006A567C"/>
    <w:rsid w:val="006B0FBB"/>
    <w:rsid w:val="006B1108"/>
    <w:rsid w:val="006B5022"/>
    <w:rsid w:val="006B5F0E"/>
    <w:rsid w:val="006B72D4"/>
    <w:rsid w:val="006B79DD"/>
    <w:rsid w:val="006C01EC"/>
    <w:rsid w:val="006C0373"/>
    <w:rsid w:val="006C140F"/>
    <w:rsid w:val="006C15A3"/>
    <w:rsid w:val="006C1F25"/>
    <w:rsid w:val="006C2FAB"/>
    <w:rsid w:val="006C482A"/>
    <w:rsid w:val="006C564E"/>
    <w:rsid w:val="006C7254"/>
    <w:rsid w:val="006D01DD"/>
    <w:rsid w:val="006D020D"/>
    <w:rsid w:val="006D0993"/>
    <w:rsid w:val="006D2AA0"/>
    <w:rsid w:val="006D33EB"/>
    <w:rsid w:val="006D346D"/>
    <w:rsid w:val="006D360D"/>
    <w:rsid w:val="006D4E80"/>
    <w:rsid w:val="006D5656"/>
    <w:rsid w:val="006D5734"/>
    <w:rsid w:val="006D5B41"/>
    <w:rsid w:val="006D6A44"/>
    <w:rsid w:val="006E12B8"/>
    <w:rsid w:val="006E1EED"/>
    <w:rsid w:val="006E22A0"/>
    <w:rsid w:val="006E241E"/>
    <w:rsid w:val="006E38DE"/>
    <w:rsid w:val="006E7149"/>
    <w:rsid w:val="006F1CFC"/>
    <w:rsid w:val="006F330B"/>
    <w:rsid w:val="006F3E8A"/>
    <w:rsid w:val="006F4BD5"/>
    <w:rsid w:val="006F637D"/>
    <w:rsid w:val="00701EC5"/>
    <w:rsid w:val="00702A22"/>
    <w:rsid w:val="00703ACE"/>
    <w:rsid w:val="00704EE9"/>
    <w:rsid w:val="0070562C"/>
    <w:rsid w:val="00706496"/>
    <w:rsid w:val="0070655B"/>
    <w:rsid w:val="00706971"/>
    <w:rsid w:val="0070719F"/>
    <w:rsid w:val="0071016E"/>
    <w:rsid w:val="00712160"/>
    <w:rsid w:val="00715C39"/>
    <w:rsid w:val="00717F91"/>
    <w:rsid w:val="00720B12"/>
    <w:rsid w:val="0072136B"/>
    <w:rsid w:val="0072199F"/>
    <w:rsid w:val="00722626"/>
    <w:rsid w:val="007226DE"/>
    <w:rsid w:val="007227F2"/>
    <w:rsid w:val="0072288A"/>
    <w:rsid w:val="00722ADB"/>
    <w:rsid w:val="007230D2"/>
    <w:rsid w:val="007235DF"/>
    <w:rsid w:val="00723B68"/>
    <w:rsid w:val="00724E95"/>
    <w:rsid w:val="007250D1"/>
    <w:rsid w:val="007252C4"/>
    <w:rsid w:val="00725578"/>
    <w:rsid w:val="0072631A"/>
    <w:rsid w:val="007264EB"/>
    <w:rsid w:val="00731A35"/>
    <w:rsid w:val="007331AF"/>
    <w:rsid w:val="00733F51"/>
    <w:rsid w:val="00734087"/>
    <w:rsid w:val="007340C1"/>
    <w:rsid w:val="00734CB4"/>
    <w:rsid w:val="00734D40"/>
    <w:rsid w:val="00734E53"/>
    <w:rsid w:val="00735757"/>
    <w:rsid w:val="00735F7F"/>
    <w:rsid w:val="00736456"/>
    <w:rsid w:val="00737FC4"/>
    <w:rsid w:val="00740D9E"/>
    <w:rsid w:val="00740DC3"/>
    <w:rsid w:val="007431F5"/>
    <w:rsid w:val="00743685"/>
    <w:rsid w:val="00743755"/>
    <w:rsid w:val="00744763"/>
    <w:rsid w:val="007448D8"/>
    <w:rsid w:val="007457ED"/>
    <w:rsid w:val="00746363"/>
    <w:rsid w:val="00747742"/>
    <w:rsid w:val="00747B96"/>
    <w:rsid w:val="00747CC5"/>
    <w:rsid w:val="00750AD6"/>
    <w:rsid w:val="007511C4"/>
    <w:rsid w:val="007527DA"/>
    <w:rsid w:val="00754929"/>
    <w:rsid w:val="00755C5E"/>
    <w:rsid w:val="00756704"/>
    <w:rsid w:val="007575AE"/>
    <w:rsid w:val="00760463"/>
    <w:rsid w:val="00760D31"/>
    <w:rsid w:val="00761E3C"/>
    <w:rsid w:val="00762CAF"/>
    <w:rsid w:val="007642BD"/>
    <w:rsid w:val="007646ED"/>
    <w:rsid w:val="007704CD"/>
    <w:rsid w:val="00770C0D"/>
    <w:rsid w:val="00771009"/>
    <w:rsid w:val="007717CC"/>
    <w:rsid w:val="00771B57"/>
    <w:rsid w:val="00771D1A"/>
    <w:rsid w:val="007728E9"/>
    <w:rsid w:val="007739FE"/>
    <w:rsid w:val="007743A6"/>
    <w:rsid w:val="00774A22"/>
    <w:rsid w:val="00775052"/>
    <w:rsid w:val="00776179"/>
    <w:rsid w:val="00776297"/>
    <w:rsid w:val="00776DE9"/>
    <w:rsid w:val="00777423"/>
    <w:rsid w:val="00777F06"/>
    <w:rsid w:val="0078019B"/>
    <w:rsid w:val="00780229"/>
    <w:rsid w:val="00781C60"/>
    <w:rsid w:val="00782252"/>
    <w:rsid w:val="007839A5"/>
    <w:rsid w:val="007910E6"/>
    <w:rsid w:val="00792A11"/>
    <w:rsid w:val="00792E5F"/>
    <w:rsid w:val="00796C0E"/>
    <w:rsid w:val="007A1EC2"/>
    <w:rsid w:val="007A3A2B"/>
    <w:rsid w:val="007A3CE3"/>
    <w:rsid w:val="007A4B99"/>
    <w:rsid w:val="007A5A48"/>
    <w:rsid w:val="007A5FF9"/>
    <w:rsid w:val="007A7858"/>
    <w:rsid w:val="007B045E"/>
    <w:rsid w:val="007B22CC"/>
    <w:rsid w:val="007B3F81"/>
    <w:rsid w:val="007B4EE5"/>
    <w:rsid w:val="007B5B09"/>
    <w:rsid w:val="007B5FA3"/>
    <w:rsid w:val="007B61E8"/>
    <w:rsid w:val="007C0A34"/>
    <w:rsid w:val="007C25DF"/>
    <w:rsid w:val="007C3430"/>
    <w:rsid w:val="007C3FF9"/>
    <w:rsid w:val="007C4440"/>
    <w:rsid w:val="007C6145"/>
    <w:rsid w:val="007C6970"/>
    <w:rsid w:val="007D174D"/>
    <w:rsid w:val="007D1A2D"/>
    <w:rsid w:val="007D1C2F"/>
    <w:rsid w:val="007D30E7"/>
    <w:rsid w:val="007D332D"/>
    <w:rsid w:val="007D3A7E"/>
    <w:rsid w:val="007D408D"/>
    <w:rsid w:val="007D443E"/>
    <w:rsid w:val="007D457B"/>
    <w:rsid w:val="007D4E4F"/>
    <w:rsid w:val="007D5A32"/>
    <w:rsid w:val="007D5DE1"/>
    <w:rsid w:val="007D5F4D"/>
    <w:rsid w:val="007D6552"/>
    <w:rsid w:val="007D7DA8"/>
    <w:rsid w:val="007E069B"/>
    <w:rsid w:val="007E24F6"/>
    <w:rsid w:val="007E2A7A"/>
    <w:rsid w:val="007E3642"/>
    <w:rsid w:val="007E4C88"/>
    <w:rsid w:val="007E588D"/>
    <w:rsid w:val="007E6711"/>
    <w:rsid w:val="007E7425"/>
    <w:rsid w:val="007E7ED5"/>
    <w:rsid w:val="007F0523"/>
    <w:rsid w:val="007F1591"/>
    <w:rsid w:val="007F1F02"/>
    <w:rsid w:val="007F215C"/>
    <w:rsid w:val="007F2D76"/>
    <w:rsid w:val="007F4BF3"/>
    <w:rsid w:val="007F5A34"/>
    <w:rsid w:val="007F75C2"/>
    <w:rsid w:val="007F7DA7"/>
    <w:rsid w:val="00800F8F"/>
    <w:rsid w:val="008011A7"/>
    <w:rsid w:val="008033AA"/>
    <w:rsid w:val="0080343E"/>
    <w:rsid w:val="00803B09"/>
    <w:rsid w:val="00804660"/>
    <w:rsid w:val="00805127"/>
    <w:rsid w:val="00805A31"/>
    <w:rsid w:val="00805CFC"/>
    <w:rsid w:val="0080667E"/>
    <w:rsid w:val="00811A0D"/>
    <w:rsid w:val="00811D2E"/>
    <w:rsid w:val="00811E39"/>
    <w:rsid w:val="00813A34"/>
    <w:rsid w:val="0081539A"/>
    <w:rsid w:val="00815B71"/>
    <w:rsid w:val="00815E7B"/>
    <w:rsid w:val="00815F4C"/>
    <w:rsid w:val="00816AA1"/>
    <w:rsid w:val="00821DF2"/>
    <w:rsid w:val="00822012"/>
    <w:rsid w:val="008233CE"/>
    <w:rsid w:val="00825E51"/>
    <w:rsid w:val="008268C5"/>
    <w:rsid w:val="00826D5A"/>
    <w:rsid w:val="0082743B"/>
    <w:rsid w:val="0083030F"/>
    <w:rsid w:val="00830497"/>
    <w:rsid w:val="00830961"/>
    <w:rsid w:val="00830B36"/>
    <w:rsid w:val="00830E54"/>
    <w:rsid w:val="008310BD"/>
    <w:rsid w:val="0083356D"/>
    <w:rsid w:val="00833990"/>
    <w:rsid w:val="0083476C"/>
    <w:rsid w:val="0083507E"/>
    <w:rsid w:val="00841823"/>
    <w:rsid w:val="00841E58"/>
    <w:rsid w:val="008433EC"/>
    <w:rsid w:val="00843E22"/>
    <w:rsid w:val="00843F2F"/>
    <w:rsid w:val="008463CE"/>
    <w:rsid w:val="0084673F"/>
    <w:rsid w:val="00847456"/>
    <w:rsid w:val="00847852"/>
    <w:rsid w:val="00847ACD"/>
    <w:rsid w:val="00847B42"/>
    <w:rsid w:val="00850242"/>
    <w:rsid w:val="00850392"/>
    <w:rsid w:val="00850922"/>
    <w:rsid w:val="00852551"/>
    <w:rsid w:val="0085611E"/>
    <w:rsid w:val="00856A9B"/>
    <w:rsid w:val="00860EBF"/>
    <w:rsid w:val="0086219B"/>
    <w:rsid w:val="00863C51"/>
    <w:rsid w:val="0086464F"/>
    <w:rsid w:val="008649E3"/>
    <w:rsid w:val="00864EA1"/>
    <w:rsid w:val="008655C6"/>
    <w:rsid w:val="00866946"/>
    <w:rsid w:val="0087085A"/>
    <w:rsid w:val="008708DC"/>
    <w:rsid w:val="00873F5E"/>
    <w:rsid w:val="00875E3D"/>
    <w:rsid w:val="0087647B"/>
    <w:rsid w:val="00876C50"/>
    <w:rsid w:val="0087708D"/>
    <w:rsid w:val="00877BE9"/>
    <w:rsid w:val="008807F5"/>
    <w:rsid w:val="00880929"/>
    <w:rsid w:val="0088362C"/>
    <w:rsid w:val="00885EF9"/>
    <w:rsid w:val="00885FF0"/>
    <w:rsid w:val="00886311"/>
    <w:rsid w:val="00886C09"/>
    <w:rsid w:val="00887077"/>
    <w:rsid w:val="00887711"/>
    <w:rsid w:val="008903F1"/>
    <w:rsid w:val="00891162"/>
    <w:rsid w:val="00891CF2"/>
    <w:rsid w:val="008923F1"/>
    <w:rsid w:val="00894627"/>
    <w:rsid w:val="00895F0E"/>
    <w:rsid w:val="0089630D"/>
    <w:rsid w:val="00896AFA"/>
    <w:rsid w:val="008973C7"/>
    <w:rsid w:val="00897A0C"/>
    <w:rsid w:val="008A066C"/>
    <w:rsid w:val="008A1F3A"/>
    <w:rsid w:val="008A2B7C"/>
    <w:rsid w:val="008A5E49"/>
    <w:rsid w:val="008A634E"/>
    <w:rsid w:val="008A6499"/>
    <w:rsid w:val="008A66EF"/>
    <w:rsid w:val="008A70D7"/>
    <w:rsid w:val="008A78E1"/>
    <w:rsid w:val="008A7EE3"/>
    <w:rsid w:val="008B084B"/>
    <w:rsid w:val="008B0C17"/>
    <w:rsid w:val="008B32EC"/>
    <w:rsid w:val="008B46FF"/>
    <w:rsid w:val="008B4CD0"/>
    <w:rsid w:val="008B4D4F"/>
    <w:rsid w:val="008C0DBC"/>
    <w:rsid w:val="008C1142"/>
    <w:rsid w:val="008C11C1"/>
    <w:rsid w:val="008C1230"/>
    <w:rsid w:val="008C2123"/>
    <w:rsid w:val="008C26C3"/>
    <w:rsid w:val="008C379E"/>
    <w:rsid w:val="008C3DE5"/>
    <w:rsid w:val="008C42DD"/>
    <w:rsid w:val="008C5366"/>
    <w:rsid w:val="008C6849"/>
    <w:rsid w:val="008C7C08"/>
    <w:rsid w:val="008D063C"/>
    <w:rsid w:val="008D0E19"/>
    <w:rsid w:val="008D136C"/>
    <w:rsid w:val="008D1453"/>
    <w:rsid w:val="008D158C"/>
    <w:rsid w:val="008D1BA8"/>
    <w:rsid w:val="008D1E91"/>
    <w:rsid w:val="008D23A8"/>
    <w:rsid w:val="008D4E9C"/>
    <w:rsid w:val="008D6299"/>
    <w:rsid w:val="008D6E6C"/>
    <w:rsid w:val="008E0837"/>
    <w:rsid w:val="008E0B77"/>
    <w:rsid w:val="008E0E9B"/>
    <w:rsid w:val="008E0FC6"/>
    <w:rsid w:val="008E1D95"/>
    <w:rsid w:val="008E2F76"/>
    <w:rsid w:val="008E57C1"/>
    <w:rsid w:val="008E70B8"/>
    <w:rsid w:val="008E79AD"/>
    <w:rsid w:val="008E7FA0"/>
    <w:rsid w:val="008F0093"/>
    <w:rsid w:val="008F4D58"/>
    <w:rsid w:val="008F4F7C"/>
    <w:rsid w:val="008F590C"/>
    <w:rsid w:val="008F703A"/>
    <w:rsid w:val="008F7476"/>
    <w:rsid w:val="008F7515"/>
    <w:rsid w:val="008F7F32"/>
    <w:rsid w:val="00900D2B"/>
    <w:rsid w:val="00900EE0"/>
    <w:rsid w:val="00901D0F"/>
    <w:rsid w:val="009022A0"/>
    <w:rsid w:val="00902757"/>
    <w:rsid w:val="00904446"/>
    <w:rsid w:val="00907071"/>
    <w:rsid w:val="00911C91"/>
    <w:rsid w:val="0091285E"/>
    <w:rsid w:val="00912D28"/>
    <w:rsid w:val="009168C6"/>
    <w:rsid w:val="00916EBE"/>
    <w:rsid w:val="00917CFA"/>
    <w:rsid w:val="00920D72"/>
    <w:rsid w:val="00921215"/>
    <w:rsid w:val="00921D68"/>
    <w:rsid w:val="00922329"/>
    <w:rsid w:val="00924162"/>
    <w:rsid w:val="00926643"/>
    <w:rsid w:val="00930179"/>
    <w:rsid w:val="00931119"/>
    <w:rsid w:val="0093227B"/>
    <w:rsid w:val="009328AE"/>
    <w:rsid w:val="00934985"/>
    <w:rsid w:val="00940CFE"/>
    <w:rsid w:val="00944A6B"/>
    <w:rsid w:val="009465A2"/>
    <w:rsid w:val="00953347"/>
    <w:rsid w:val="00953B9C"/>
    <w:rsid w:val="00953D2F"/>
    <w:rsid w:val="009544DF"/>
    <w:rsid w:val="009557A5"/>
    <w:rsid w:val="00957042"/>
    <w:rsid w:val="00957A85"/>
    <w:rsid w:val="00957BDB"/>
    <w:rsid w:val="0096027D"/>
    <w:rsid w:val="00960A48"/>
    <w:rsid w:val="00960AF7"/>
    <w:rsid w:val="00960BD7"/>
    <w:rsid w:val="009610E2"/>
    <w:rsid w:val="009617CA"/>
    <w:rsid w:val="00961E53"/>
    <w:rsid w:val="00963870"/>
    <w:rsid w:val="0096766E"/>
    <w:rsid w:val="00973FBD"/>
    <w:rsid w:val="00980B13"/>
    <w:rsid w:val="00981E9E"/>
    <w:rsid w:val="00982B73"/>
    <w:rsid w:val="0098379C"/>
    <w:rsid w:val="009839D8"/>
    <w:rsid w:val="00983B06"/>
    <w:rsid w:val="00983C3F"/>
    <w:rsid w:val="0098409F"/>
    <w:rsid w:val="0098423B"/>
    <w:rsid w:val="00986FEA"/>
    <w:rsid w:val="009870B1"/>
    <w:rsid w:val="00987CFA"/>
    <w:rsid w:val="00987F02"/>
    <w:rsid w:val="0099027A"/>
    <w:rsid w:val="00990C90"/>
    <w:rsid w:val="00995A34"/>
    <w:rsid w:val="00995F88"/>
    <w:rsid w:val="00996713"/>
    <w:rsid w:val="00997573"/>
    <w:rsid w:val="00997A4A"/>
    <w:rsid w:val="009A038F"/>
    <w:rsid w:val="009A0B8E"/>
    <w:rsid w:val="009A42B5"/>
    <w:rsid w:val="009A480F"/>
    <w:rsid w:val="009B2FDF"/>
    <w:rsid w:val="009B567F"/>
    <w:rsid w:val="009B5718"/>
    <w:rsid w:val="009B5CA5"/>
    <w:rsid w:val="009B668C"/>
    <w:rsid w:val="009B7D49"/>
    <w:rsid w:val="009C0CFE"/>
    <w:rsid w:val="009C14CF"/>
    <w:rsid w:val="009C1F34"/>
    <w:rsid w:val="009C26F7"/>
    <w:rsid w:val="009C3700"/>
    <w:rsid w:val="009C3F33"/>
    <w:rsid w:val="009C5729"/>
    <w:rsid w:val="009D0393"/>
    <w:rsid w:val="009D0847"/>
    <w:rsid w:val="009D0B38"/>
    <w:rsid w:val="009D3C14"/>
    <w:rsid w:val="009D3C2B"/>
    <w:rsid w:val="009D5076"/>
    <w:rsid w:val="009D6D36"/>
    <w:rsid w:val="009D7430"/>
    <w:rsid w:val="009E154A"/>
    <w:rsid w:val="009E5909"/>
    <w:rsid w:val="009F0E0A"/>
    <w:rsid w:val="009F1144"/>
    <w:rsid w:val="009F36B7"/>
    <w:rsid w:val="009F67DA"/>
    <w:rsid w:val="009F77A5"/>
    <w:rsid w:val="00A01F9D"/>
    <w:rsid w:val="00A027EA"/>
    <w:rsid w:val="00A0281A"/>
    <w:rsid w:val="00A0385E"/>
    <w:rsid w:val="00A049B1"/>
    <w:rsid w:val="00A06E3C"/>
    <w:rsid w:val="00A0752D"/>
    <w:rsid w:val="00A11C0D"/>
    <w:rsid w:val="00A12471"/>
    <w:rsid w:val="00A12D3C"/>
    <w:rsid w:val="00A1582C"/>
    <w:rsid w:val="00A1685C"/>
    <w:rsid w:val="00A22197"/>
    <w:rsid w:val="00A239FB"/>
    <w:rsid w:val="00A23BEF"/>
    <w:rsid w:val="00A240EE"/>
    <w:rsid w:val="00A253F5"/>
    <w:rsid w:val="00A26298"/>
    <w:rsid w:val="00A273B5"/>
    <w:rsid w:val="00A279DB"/>
    <w:rsid w:val="00A30B35"/>
    <w:rsid w:val="00A31813"/>
    <w:rsid w:val="00A351AE"/>
    <w:rsid w:val="00A35232"/>
    <w:rsid w:val="00A35B8E"/>
    <w:rsid w:val="00A43809"/>
    <w:rsid w:val="00A43A46"/>
    <w:rsid w:val="00A46184"/>
    <w:rsid w:val="00A469F8"/>
    <w:rsid w:val="00A46AFE"/>
    <w:rsid w:val="00A51290"/>
    <w:rsid w:val="00A51A18"/>
    <w:rsid w:val="00A51B43"/>
    <w:rsid w:val="00A53995"/>
    <w:rsid w:val="00A53BE9"/>
    <w:rsid w:val="00A53D0D"/>
    <w:rsid w:val="00A54A59"/>
    <w:rsid w:val="00A57A75"/>
    <w:rsid w:val="00A60EEE"/>
    <w:rsid w:val="00A61314"/>
    <w:rsid w:val="00A638F7"/>
    <w:rsid w:val="00A65B1B"/>
    <w:rsid w:val="00A66DBF"/>
    <w:rsid w:val="00A7066B"/>
    <w:rsid w:val="00A71577"/>
    <w:rsid w:val="00A72241"/>
    <w:rsid w:val="00A72F68"/>
    <w:rsid w:val="00A735F0"/>
    <w:rsid w:val="00A76132"/>
    <w:rsid w:val="00A76B7A"/>
    <w:rsid w:val="00A76C76"/>
    <w:rsid w:val="00A82F42"/>
    <w:rsid w:val="00A8308A"/>
    <w:rsid w:val="00A83185"/>
    <w:rsid w:val="00A83BEA"/>
    <w:rsid w:val="00A85283"/>
    <w:rsid w:val="00A85BF3"/>
    <w:rsid w:val="00A87469"/>
    <w:rsid w:val="00A87A94"/>
    <w:rsid w:val="00A914BF"/>
    <w:rsid w:val="00A9355E"/>
    <w:rsid w:val="00A93EC1"/>
    <w:rsid w:val="00A946DE"/>
    <w:rsid w:val="00AA1DBD"/>
    <w:rsid w:val="00AA50B1"/>
    <w:rsid w:val="00AA53B3"/>
    <w:rsid w:val="00AA68DD"/>
    <w:rsid w:val="00AA72E4"/>
    <w:rsid w:val="00AB09C2"/>
    <w:rsid w:val="00AB1565"/>
    <w:rsid w:val="00AB4455"/>
    <w:rsid w:val="00AB4BA2"/>
    <w:rsid w:val="00AB58A9"/>
    <w:rsid w:val="00AB656E"/>
    <w:rsid w:val="00AC1338"/>
    <w:rsid w:val="00AC1D31"/>
    <w:rsid w:val="00AC430F"/>
    <w:rsid w:val="00AC6985"/>
    <w:rsid w:val="00AC6AB0"/>
    <w:rsid w:val="00AD1346"/>
    <w:rsid w:val="00AD1777"/>
    <w:rsid w:val="00AD1B25"/>
    <w:rsid w:val="00AD2792"/>
    <w:rsid w:val="00AD2E8B"/>
    <w:rsid w:val="00AD479F"/>
    <w:rsid w:val="00AD5521"/>
    <w:rsid w:val="00AD5B6F"/>
    <w:rsid w:val="00AD76E9"/>
    <w:rsid w:val="00AD7C69"/>
    <w:rsid w:val="00AE0219"/>
    <w:rsid w:val="00AE1D64"/>
    <w:rsid w:val="00AE2771"/>
    <w:rsid w:val="00AE33CA"/>
    <w:rsid w:val="00AE5754"/>
    <w:rsid w:val="00AE7D70"/>
    <w:rsid w:val="00AE7DF5"/>
    <w:rsid w:val="00AE7EC0"/>
    <w:rsid w:val="00AF07BE"/>
    <w:rsid w:val="00AF07E8"/>
    <w:rsid w:val="00AF0C59"/>
    <w:rsid w:val="00AF1DB5"/>
    <w:rsid w:val="00AF3F90"/>
    <w:rsid w:val="00AF3FFE"/>
    <w:rsid w:val="00AF65DE"/>
    <w:rsid w:val="00AF7F3A"/>
    <w:rsid w:val="00B009EA"/>
    <w:rsid w:val="00B039A3"/>
    <w:rsid w:val="00B061C7"/>
    <w:rsid w:val="00B06284"/>
    <w:rsid w:val="00B0637D"/>
    <w:rsid w:val="00B064B2"/>
    <w:rsid w:val="00B06A7C"/>
    <w:rsid w:val="00B074E1"/>
    <w:rsid w:val="00B10F17"/>
    <w:rsid w:val="00B1493C"/>
    <w:rsid w:val="00B15A90"/>
    <w:rsid w:val="00B20F37"/>
    <w:rsid w:val="00B2124D"/>
    <w:rsid w:val="00B21615"/>
    <w:rsid w:val="00B223CB"/>
    <w:rsid w:val="00B23FA9"/>
    <w:rsid w:val="00B24924"/>
    <w:rsid w:val="00B24A0A"/>
    <w:rsid w:val="00B25037"/>
    <w:rsid w:val="00B31373"/>
    <w:rsid w:val="00B31E1E"/>
    <w:rsid w:val="00B3214A"/>
    <w:rsid w:val="00B327EC"/>
    <w:rsid w:val="00B336BE"/>
    <w:rsid w:val="00B3446E"/>
    <w:rsid w:val="00B35BC8"/>
    <w:rsid w:val="00B36C37"/>
    <w:rsid w:val="00B37977"/>
    <w:rsid w:val="00B4039E"/>
    <w:rsid w:val="00B44BA7"/>
    <w:rsid w:val="00B44C5C"/>
    <w:rsid w:val="00B44CB9"/>
    <w:rsid w:val="00B44F77"/>
    <w:rsid w:val="00B47088"/>
    <w:rsid w:val="00B56249"/>
    <w:rsid w:val="00B5666A"/>
    <w:rsid w:val="00B569C5"/>
    <w:rsid w:val="00B57D80"/>
    <w:rsid w:val="00B601BD"/>
    <w:rsid w:val="00B625CA"/>
    <w:rsid w:val="00B63620"/>
    <w:rsid w:val="00B63A77"/>
    <w:rsid w:val="00B67FB8"/>
    <w:rsid w:val="00B70008"/>
    <w:rsid w:val="00B70561"/>
    <w:rsid w:val="00B71887"/>
    <w:rsid w:val="00B730FF"/>
    <w:rsid w:val="00B73948"/>
    <w:rsid w:val="00B73ACA"/>
    <w:rsid w:val="00B7467B"/>
    <w:rsid w:val="00B80850"/>
    <w:rsid w:val="00B8171A"/>
    <w:rsid w:val="00B81821"/>
    <w:rsid w:val="00B830D4"/>
    <w:rsid w:val="00B8315B"/>
    <w:rsid w:val="00B85793"/>
    <w:rsid w:val="00B86B54"/>
    <w:rsid w:val="00B91C87"/>
    <w:rsid w:val="00B941C0"/>
    <w:rsid w:val="00B96995"/>
    <w:rsid w:val="00BA1141"/>
    <w:rsid w:val="00BA2037"/>
    <w:rsid w:val="00BA2505"/>
    <w:rsid w:val="00BA42A1"/>
    <w:rsid w:val="00BA6E04"/>
    <w:rsid w:val="00BA6F8C"/>
    <w:rsid w:val="00BA788E"/>
    <w:rsid w:val="00BB0904"/>
    <w:rsid w:val="00BB1404"/>
    <w:rsid w:val="00BB6041"/>
    <w:rsid w:val="00BB6EBD"/>
    <w:rsid w:val="00BB7113"/>
    <w:rsid w:val="00BB7D22"/>
    <w:rsid w:val="00BC0D94"/>
    <w:rsid w:val="00BC18FD"/>
    <w:rsid w:val="00BC1AB7"/>
    <w:rsid w:val="00BC2A25"/>
    <w:rsid w:val="00BC3408"/>
    <w:rsid w:val="00BC3833"/>
    <w:rsid w:val="00BC419A"/>
    <w:rsid w:val="00BC4252"/>
    <w:rsid w:val="00BC6D4F"/>
    <w:rsid w:val="00BC769A"/>
    <w:rsid w:val="00BD0564"/>
    <w:rsid w:val="00BD0D7B"/>
    <w:rsid w:val="00BD22E3"/>
    <w:rsid w:val="00BD4E05"/>
    <w:rsid w:val="00BD5CDF"/>
    <w:rsid w:val="00BD5D6C"/>
    <w:rsid w:val="00BD5D79"/>
    <w:rsid w:val="00BD652B"/>
    <w:rsid w:val="00BE014E"/>
    <w:rsid w:val="00BE0445"/>
    <w:rsid w:val="00BE09D9"/>
    <w:rsid w:val="00BE0DCA"/>
    <w:rsid w:val="00BE28F3"/>
    <w:rsid w:val="00BE2CED"/>
    <w:rsid w:val="00BE4CF4"/>
    <w:rsid w:val="00BE6487"/>
    <w:rsid w:val="00BE72CA"/>
    <w:rsid w:val="00BF0BF7"/>
    <w:rsid w:val="00BF1AB3"/>
    <w:rsid w:val="00BF2BFE"/>
    <w:rsid w:val="00BF4A66"/>
    <w:rsid w:val="00BF50E5"/>
    <w:rsid w:val="00BF6D6F"/>
    <w:rsid w:val="00BF72CB"/>
    <w:rsid w:val="00C003E0"/>
    <w:rsid w:val="00C004AA"/>
    <w:rsid w:val="00C034F3"/>
    <w:rsid w:val="00C03B54"/>
    <w:rsid w:val="00C06FD3"/>
    <w:rsid w:val="00C0702B"/>
    <w:rsid w:val="00C106BB"/>
    <w:rsid w:val="00C10E31"/>
    <w:rsid w:val="00C12016"/>
    <w:rsid w:val="00C12473"/>
    <w:rsid w:val="00C20BF8"/>
    <w:rsid w:val="00C21643"/>
    <w:rsid w:val="00C2197D"/>
    <w:rsid w:val="00C2272F"/>
    <w:rsid w:val="00C22930"/>
    <w:rsid w:val="00C22CFB"/>
    <w:rsid w:val="00C23D3B"/>
    <w:rsid w:val="00C24556"/>
    <w:rsid w:val="00C249A4"/>
    <w:rsid w:val="00C24F31"/>
    <w:rsid w:val="00C309F9"/>
    <w:rsid w:val="00C31EAB"/>
    <w:rsid w:val="00C324CB"/>
    <w:rsid w:val="00C331E7"/>
    <w:rsid w:val="00C35092"/>
    <w:rsid w:val="00C36221"/>
    <w:rsid w:val="00C36F2A"/>
    <w:rsid w:val="00C37BEA"/>
    <w:rsid w:val="00C37E5C"/>
    <w:rsid w:val="00C4026A"/>
    <w:rsid w:val="00C403D5"/>
    <w:rsid w:val="00C42373"/>
    <w:rsid w:val="00C42A85"/>
    <w:rsid w:val="00C43675"/>
    <w:rsid w:val="00C4407F"/>
    <w:rsid w:val="00C47635"/>
    <w:rsid w:val="00C52B02"/>
    <w:rsid w:val="00C567B2"/>
    <w:rsid w:val="00C56851"/>
    <w:rsid w:val="00C578E0"/>
    <w:rsid w:val="00C60813"/>
    <w:rsid w:val="00C614AF"/>
    <w:rsid w:val="00C6324F"/>
    <w:rsid w:val="00C66FF8"/>
    <w:rsid w:val="00C676C4"/>
    <w:rsid w:val="00C70F6A"/>
    <w:rsid w:val="00C736B0"/>
    <w:rsid w:val="00C74282"/>
    <w:rsid w:val="00C7483E"/>
    <w:rsid w:val="00C76B42"/>
    <w:rsid w:val="00C771E5"/>
    <w:rsid w:val="00C80664"/>
    <w:rsid w:val="00C807CD"/>
    <w:rsid w:val="00C81AB6"/>
    <w:rsid w:val="00C821BF"/>
    <w:rsid w:val="00C8475F"/>
    <w:rsid w:val="00C85944"/>
    <w:rsid w:val="00C85C01"/>
    <w:rsid w:val="00C86E8E"/>
    <w:rsid w:val="00C87F40"/>
    <w:rsid w:val="00C93500"/>
    <w:rsid w:val="00C9403F"/>
    <w:rsid w:val="00C9484A"/>
    <w:rsid w:val="00C9515E"/>
    <w:rsid w:val="00C95748"/>
    <w:rsid w:val="00C96FD9"/>
    <w:rsid w:val="00C9748B"/>
    <w:rsid w:val="00CA2239"/>
    <w:rsid w:val="00CA30E6"/>
    <w:rsid w:val="00CA3475"/>
    <w:rsid w:val="00CA3855"/>
    <w:rsid w:val="00CA5571"/>
    <w:rsid w:val="00CB0A58"/>
    <w:rsid w:val="00CB1046"/>
    <w:rsid w:val="00CB329D"/>
    <w:rsid w:val="00CB460D"/>
    <w:rsid w:val="00CB5A39"/>
    <w:rsid w:val="00CC0C80"/>
    <w:rsid w:val="00CC1F3E"/>
    <w:rsid w:val="00CC45D7"/>
    <w:rsid w:val="00CC5376"/>
    <w:rsid w:val="00CC5C5F"/>
    <w:rsid w:val="00CD224E"/>
    <w:rsid w:val="00CD33B3"/>
    <w:rsid w:val="00CD4CC3"/>
    <w:rsid w:val="00CD5122"/>
    <w:rsid w:val="00CD5FF8"/>
    <w:rsid w:val="00CD60FC"/>
    <w:rsid w:val="00CD7565"/>
    <w:rsid w:val="00CD77A0"/>
    <w:rsid w:val="00CE2200"/>
    <w:rsid w:val="00CE250E"/>
    <w:rsid w:val="00CE2582"/>
    <w:rsid w:val="00CE3F1F"/>
    <w:rsid w:val="00CE46DA"/>
    <w:rsid w:val="00CE4DA8"/>
    <w:rsid w:val="00CE518D"/>
    <w:rsid w:val="00CE5601"/>
    <w:rsid w:val="00CF0676"/>
    <w:rsid w:val="00CF0A2C"/>
    <w:rsid w:val="00CF2152"/>
    <w:rsid w:val="00CF36A9"/>
    <w:rsid w:val="00CF430F"/>
    <w:rsid w:val="00D0079F"/>
    <w:rsid w:val="00D00B95"/>
    <w:rsid w:val="00D01900"/>
    <w:rsid w:val="00D01DF4"/>
    <w:rsid w:val="00D02150"/>
    <w:rsid w:val="00D0232C"/>
    <w:rsid w:val="00D026CA"/>
    <w:rsid w:val="00D029DA"/>
    <w:rsid w:val="00D03DE9"/>
    <w:rsid w:val="00D0428D"/>
    <w:rsid w:val="00D045B2"/>
    <w:rsid w:val="00D05A40"/>
    <w:rsid w:val="00D077F5"/>
    <w:rsid w:val="00D07E72"/>
    <w:rsid w:val="00D101FB"/>
    <w:rsid w:val="00D104A6"/>
    <w:rsid w:val="00D111F8"/>
    <w:rsid w:val="00D1287D"/>
    <w:rsid w:val="00D12D5C"/>
    <w:rsid w:val="00D13F6F"/>
    <w:rsid w:val="00D1403D"/>
    <w:rsid w:val="00D156A6"/>
    <w:rsid w:val="00D161B1"/>
    <w:rsid w:val="00D17B75"/>
    <w:rsid w:val="00D22349"/>
    <w:rsid w:val="00D23A77"/>
    <w:rsid w:val="00D23B94"/>
    <w:rsid w:val="00D23D77"/>
    <w:rsid w:val="00D245BD"/>
    <w:rsid w:val="00D24702"/>
    <w:rsid w:val="00D24C22"/>
    <w:rsid w:val="00D27808"/>
    <w:rsid w:val="00D312CF"/>
    <w:rsid w:val="00D31779"/>
    <w:rsid w:val="00D32020"/>
    <w:rsid w:val="00D3260D"/>
    <w:rsid w:val="00D334BA"/>
    <w:rsid w:val="00D33638"/>
    <w:rsid w:val="00D41B6F"/>
    <w:rsid w:val="00D42ED2"/>
    <w:rsid w:val="00D4466E"/>
    <w:rsid w:val="00D44D37"/>
    <w:rsid w:val="00D45969"/>
    <w:rsid w:val="00D46230"/>
    <w:rsid w:val="00D47E05"/>
    <w:rsid w:val="00D52093"/>
    <w:rsid w:val="00D522C2"/>
    <w:rsid w:val="00D529BC"/>
    <w:rsid w:val="00D5353D"/>
    <w:rsid w:val="00D54E5D"/>
    <w:rsid w:val="00D551A6"/>
    <w:rsid w:val="00D56C49"/>
    <w:rsid w:val="00D57F95"/>
    <w:rsid w:val="00D6179B"/>
    <w:rsid w:val="00D626E3"/>
    <w:rsid w:val="00D62B75"/>
    <w:rsid w:val="00D634E9"/>
    <w:rsid w:val="00D63784"/>
    <w:rsid w:val="00D643BE"/>
    <w:rsid w:val="00D6609A"/>
    <w:rsid w:val="00D72FEA"/>
    <w:rsid w:val="00D757A6"/>
    <w:rsid w:val="00D77F27"/>
    <w:rsid w:val="00D807FC"/>
    <w:rsid w:val="00D80840"/>
    <w:rsid w:val="00D8317B"/>
    <w:rsid w:val="00D841FC"/>
    <w:rsid w:val="00D843C9"/>
    <w:rsid w:val="00D84F84"/>
    <w:rsid w:val="00D86BFF"/>
    <w:rsid w:val="00D8706E"/>
    <w:rsid w:val="00D909A9"/>
    <w:rsid w:val="00D91AFD"/>
    <w:rsid w:val="00D935E8"/>
    <w:rsid w:val="00D939FD"/>
    <w:rsid w:val="00D9529C"/>
    <w:rsid w:val="00D97643"/>
    <w:rsid w:val="00D97E87"/>
    <w:rsid w:val="00DA0242"/>
    <w:rsid w:val="00DA087A"/>
    <w:rsid w:val="00DA3917"/>
    <w:rsid w:val="00DA3EB8"/>
    <w:rsid w:val="00DA55CE"/>
    <w:rsid w:val="00DA704F"/>
    <w:rsid w:val="00DB1F1E"/>
    <w:rsid w:val="00DB3482"/>
    <w:rsid w:val="00DB48DE"/>
    <w:rsid w:val="00DB648E"/>
    <w:rsid w:val="00DB7330"/>
    <w:rsid w:val="00DC0261"/>
    <w:rsid w:val="00DC0E0F"/>
    <w:rsid w:val="00DC1661"/>
    <w:rsid w:val="00DC2817"/>
    <w:rsid w:val="00DC2CC5"/>
    <w:rsid w:val="00DC3529"/>
    <w:rsid w:val="00DC4604"/>
    <w:rsid w:val="00DC55FD"/>
    <w:rsid w:val="00DC573A"/>
    <w:rsid w:val="00DC7D91"/>
    <w:rsid w:val="00DD0A68"/>
    <w:rsid w:val="00DD0BB2"/>
    <w:rsid w:val="00DD18FD"/>
    <w:rsid w:val="00DD22C2"/>
    <w:rsid w:val="00DD3316"/>
    <w:rsid w:val="00DD3C7F"/>
    <w:rsid w:val="00DD44F4"/>
    <w:rsid w:val="00DD5AA1"/>
    <w:rsid w:val="00DD6D29"/>
    <w:rsid w:val="00DD7149"/>
    <w:rsid w:val="00DD7192"/>
    <w:rsid w:val="00DE0775"/>
    <w:rsid w:val="00DE5008"/>
    <w:rsid w:val="00DE53F5"/>
    <w:rsid w:val="00DE7009"/>
    <w:rsid w:val="00DF062A"/>
    <w:rsid w:val="00DF182C"/>
    <w:rsid w:val="00DF1FC2"/>
    <w:rsid w:val="00DF2662"/>
    <w:rsid w:val="00DF3174"/>
    <w:rsid w:val="00DF503C"/>
    <w:rsid w:val="00DF649C"/>
    <w:rsid w:val="00DF71E6"/>
    <w:rsid w:val="00DF7F72"/>
    <w:rsid w:val="00E001E6"/>
    <w:rsid w:val="00E002DB"/>
    <w:rsid w:val="00E01D85"/>
    <w:rsid w:val="00E05AD8"/>
    <w:rsid w:val="00E068A1"/>
    <w:rsid w:val="00E10446"/>
    <w:rsid w:val="00E15307"/>
    <w:rsid w:val="00E17733"/>
    <w:rsid w:val="00E22832"/>
    <w:rsid w:val="00E22A2C"/>
    <w:rsid w:val="00E23BA3"/>
    <w:rsid w:val="00E2404F"/>
    <w:rsid w:val="00E24D24"/>
    <w:rsid w:val="00E25816"/>
    <w:rsid w:val="00E31856"/>
    <w:rsid w:val="00E31C8E"/>
    <w:rsid w:val="00E341BC"/>
    <w:rsid w:val="00E3592D"/>
    <w:rsid w:val="00E35AF9"/>
    <w:rsid w:val="00E36035"/>
    <w:rsid w:val="00E360A4"/>
    <w:rsid w:val="00E3620B"/>
    <w:rsid w:val="00E36FB9"/>
    <w:rsid w:val="00E40359"/>
    <w:rsid w:val="00E40AD2"/>
    <w:rsid w:val="00E41045"/>
    <w:rsid w:val="00E41405"/>
    <w:rsid w:val="00E417C6"/>
    <w:rsid w:val="00E42EED"/>
    <w:rsid w:val="00E43A89"/>
    <w:rsid w:val="00E442BB"/>
    <w:rsid w:val="00E44DA3"/>
    <w:rsid w:val="00E44EB4"/>
    <w:rsid w:val="00E45B1A"/>
    <w:rsid w:val="00E45CAB"/>
    <w:rsid w:val="00E50867"/>
    <w:rsid w:val="00E51B72"/>
    <w:rsid w:val="00E525FC"/>
    <w:rsid w:val="00E52741"/>
    <w:rsid w:val="00E52EE8"/>
    <w:rsid w:val="00E54308"/>
    <w:rsid w:val="00E55373"/>
    <w:rsid w:val="00E56E41"/>
    <w:rsid w:val="00E60D4B"/>
    <w:rsid w:val="00E61206"/>
    <w:rsid w:val="00E634B7"/>
    <w:rsid w:val="00E64069"/>
    <w:rsid w:val="00E64944"/>
    <w:rsid w:val="00E65166"/>
    <w:rsid w:val="00E66C40"/>
    <w:rsid w:val="00E72E29"/>
    <w:rsid w:val="00E73149"/>
    <w:rsid w:val="00E74731"/>
    <w:rsid w:val="00E76A37"/>
    <w:rsid w:val="00E77559"/>
    <w:rsid w:val="00E775C9"/>
    <w:rsid w:val="00E776D6"/>
    <w:rsid w:val="00E77CE2"/>
    <w:rsid w:val="00E8135F"/>
    <w:rsid w:val="00E81FC7"/>
    <w:rsid w:val="00E8319C"/>
    <w:rsid w:val="00E91A6C"/>
    <w:rsid w:val="00E91D5A"/>
    <w:rsid w:val="00E91D5F"/>
    <w:rsid w:val="00E932DE"/>
    <w:rsid w:val="00E9436D"/>
    <w:rsid w:val="00E946F9"/>
    <w:rsid w:val="00E95DE9"/>
    <w:rsid w:val="00E970DC"/>
    <w:rsid w:val="00EA1118"/>
    <w:rsid w:val="00EA3D54"/>
    <w:rsid w:val="00EA4B6F"/>
    <w:rsid w:val="00EA683B"/>
    <w:rsid w:val="00EB0909"/>
    <w:rsid w:val="00EB0A75"/>
    <w:rsid w:val="00EB2600"/>
    <w:rsid w:val="00EB35B1"/>
    <w:rsid w:val="00EB50F0"/>
    <w:rsid w:val="00EB5C6F"/>
    <w:rsid w:val="00EB6685"/>
    <w:rsid w:val="00EB6795"/>
    <w:rsid w:val="00EC02E8"/>
    <w:rsid w:val="00EC2803"/>
    <w:rsid w:val="00EC3EBC"/>
    <w:rsid w:val="00EC46BB"/>
    <w:rsid w:val="00ED0599"/>
    <w:rsid w:val="00ED09A8"/>
    <w:rsid w:val="00ED2FC9"/>
    <w:rsid w:val="00ED316F"/>
    <w:rsid w:val="00ED3451"/>
    <w:rsid w:val="00ED4313"/>
    <w:rsid w:val="00ED54C8"/>
    <w:rsid w:val="00EE1837"/>
    <w:rsid w:val="00EE4721"/>
    <w:rsid w:val="00EE4C0B"/>
    <w:rsid w:val="00EE5966"/>
    <w:rsid w:val="00EE60FF"/>
    <w:rsid w:val="00EE6896"/>
    <w:rsid w:val="00EE74D9"/>
    <w:rsid w:val="00EF0FD8"/>
    <w:rsid w:val="00EF21F4"/>
    <w:rsid w:val="00EF3EEB"/>
    <w:rsid w:val="00EF42A0"/>
    <w:rsid w:val="00EF44D7"/>
    <w:rsid w:val="00EF6148"/>
    <w:rsid w:val="00EF6593"/>
    <w:rsid w:val="00EF6E84"/>
    <w:rsid w:val="00EF7C32"/>
    <w:rsid w:val="00F0350D"/>
    <w:rsid w:val="00F03566"/>
    <w:rsid w:val="00F0386A"/>
    <w:rsid w:val="00F047CC"/>
    <w:rsid w:val="00F11BF7"/>
    <w:rsid w:val="00F130D8"/>
    <w:rsid w:val="00F13A6B"/>
    <w:rsid w:val="00F1403F"/>
    <w:rsid w:val="00F1435D"/>
    <w:rsid w:val="00F1435F"/>
    <w:rsid w:val="00F160E9"/>
    <w:rsid w:val="00F17F28"/>
    <w:rsid w:val="00F20243"/>
    <w:rsid w:val="00F207E5"/>
    <w:rsid w:val="00F20AC7"/>
    <w:rsid w:val="00F210A9"/>
    <w:rsid w:val="00F21485"/>
    <w:rsid w:val="00F215C2"/>
    <w:rsid w:val="00F21B85"/>
    <w:rsid w:val="00F22747"/>
    <w:rsid w:val="00F23537"/>
    <w:rsid w:val="00F23F79"/>
    <w:rsid w:val="00F25317"/>
    <w:rsid w:val="00F273AB"/>
    <w:rsid w:val="00F279EA"/>
    <w:rsid w:val="00F31CAF"/>
    <w:rsid w:val="00F32F30"/>
    <w:rsid w:val="00F35BEB"/>
    <w:rsid w:val="00F367D8"/>
    <w:rsid w:val="00F36E94"/>
    <w:rsid w:val="00F37F3D"/>
    <w:rsid w:val="00F41B17"/>
    <w:rsid w:val="00F42E20"/>
    <w:rsid w:val="00F4306C"/>
    <w:rsid w:val="00F44ADB"/>
    <w:rsid w:val="00F44C16"/>
    <w:rsid w:val="00F46FC3"/>
    <w:rsid w:val="00F5159C"/>
    <w:rsid w:val="00F52C63"/>
    <w:rsid w:val="00F53DEA"/>
    <w:rsid w:val="00F55110"/>
    <w:rsid w:val="00F551AC"/>
    <w:rsid w:val="00F5571D"/>
    <w:rsid w:val="00F60953"/>
    <w:rsid w:val="00F616B2"/>
    <w:rsid w:val="00F640CB"/>
    <w:rsid w:val="00F66E70"/>
    <w:rsid w:val="00F6776D"/>
    <w:rsid w:val="00F71A4F"/>
    <w:rsid w:val="00F72691"/>
    <w:rsid w:val="00F77594"/>
    <w:rsid w:val="00F77E45"/>
    <w:rsid w:val="00F77E4F"/>
    <w:rsid w:val="00F817DC"/>
    <w:rsid w:val="00F81BE0"/>
    <w:rsid w:val="00F81C72"/>
    <w:rsid w:val="00F847D7"/>
    <w:rsid w:val="00F84E0D"/>
    <w:rsid w:val="00F8655C"/>
    <w:rsid w:val="00F91A6E"/>
    <w:rsid w:val="00F927C0"/>
    <w:rsid w:val="00F938A4"/>
    <w:rsid w:val="00F94E89"/>
    <w:rsid w:val="00F95CEA"/>
    <w:rsid w:val="00FA1548"/>
    <w:rsid w:val="00FA1D0A"/>
    <w:rsid w:val="00FA4A1E"/>
    <w:rsid w:val="00FA7635"/>
    <w:rsid w:val="00FB1229"/>
    <w:rsid w:val="00FB26EB"/>
    <w:rsid w:val="00FB3AEF"/>
    <w:rsid w:val="00FB3B63"/>
    <w:rsid w:val="00FB4862"/>
    <w:rsid w:val="00FB4A15"/>
    <w:rsid w:val="00FB58B5"/>
    <w:rsid w:val="00FB595F"/>
    <w:rsid w:val="00FB7873"/>
    <w:rsid w:val="00FB7D78"/>
    <w:rsid w:val="00FC0490"/>
    <w:rsid w:val="00FC1DDE"/>
    <w:rsid w:val="00FC20E4"/>
    <w:rsid w:val="00FC2627"/>
    <w:rsid w:val="00FC462B"/>
    <w:rsid w:val="00FC5D07"/>
    <w:rsid w:val="00FC736D"/>
    <w:rsid w:val="00FC78DC"/>
    <w:rsid w:val="00FD0B2C"/>
    <w:rsid w:val="00FD187D"/>
    <w:rsid w:val="00FD3475"/>
    <w:rsid w:val="00FD449D"/>
    <w:rsid w:val="00FD7460"/>
    <w:rsid w:val="00FD7F01"/>
    <w:rsid w:val="00FD7F9B"/>
    <w:rsid w:val="00FE2791"/>
    <w:rsid w:val="00FE3C4C"/>
    <w:rsid w:val="00FE423B"/>
    <w:rsid w:val="00FE467B"/>
    <w:rsid w:val="00FE657D"/>
    <w:rsid w:val="00FE7DA3"/>
    <w:rsid w:val="00FE7E68"/>
    <w:rsid w:val="00FF0CC7"/>
    <w:rsid w:val="00FF1058"/>
    <w:rsid w:val="00FF1A7B"/>
    <w:rsid w:val="00FF269D"/>
    <w:rsid w:val="00FF2ECD"/>
    <w:rsid w:val="00FF5B33"/>
    <w:rsid w:val="00FF6FD5"/>
    <w:rsid w:val="00FF7AE8"/>
    <w:rsid w:val="00FF7F34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0F189-A01E-4B2E-B47B-046D6FD0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7CF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6C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7CF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C40"/>
    <w:rPr>
      <w:rFonts w:cs="Times New Roman"/>
      <w:sz w:val="24"/>
      <w:szCs w:val="24"/>
    </w:rPr>
  </w:style>
  <w:style w:type="paragraph" w:customStyle="1" w:styleId="H2">
    <w:name w:val="H2"/>
    <w:basedOn w:val="Normal"/>
    <w:next w:val="Normal"/>
    <w:uiPriority w:val="99"/>
    <w:rsid w:val="00F8655C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rsid w:val="002C36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36A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EB26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56E"/>
    <w:pPr>
      <w:ind w:left="720"/>
      <w:contextualSpacing/>
    </w:pPr>
  </w:style>
  <w:style w:type="character" w:customStyle="1" w:styleId="normalchar">
    <w:name w:val="normal__char"/>
    <w:basedOn w:val="DefaultParagraphFont"/>
    <w:rsid w:val="00747B96"/>
  </w:style>
  <w:style w:type="character" w:customStyle="1" w:styleId="recordtitle">
    <w:name w:val="recordtitle"/>
    <w:basedOn w:val="DefaultParagraphFont"/>
    <w:rsid w:val="00524B47"/>
  </w:style>
  <w:style w:type="character" w:customStyle="1" w:styleId="authorname">
    <w:name w:val="authorname"/>
    <w:basedOn w:val="DefaultParagraphFont"/>
    <w:rsid w:val="00524B47"/>
  </w:style>
  <w:style w:type="paragraph" w:styleId="NormalWeb">
    <w:name w:val="Normal (Web)"/>
    <w:basedOn w:val="Normal"/>
    <w:uiPriority w:val="99"/>
    <w:unhideWhenUsed/>
    <w:rsid w:val="000D618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F6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812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29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al@unc.edu" TargetMode="External"/><Relationship Id="rId13" Type="http://schemas.openxmlformats.org/officeDocument/2006/relationships/hyperlink" Target="http://www.rc.umd.edu/features/features/chambermusic" TargetMode="External"/><Relationship Id="rId18" Type="http://schemas.openxmlformats.org/officeDocument/2006/relationships/hyperlink" Target="http://go.unc.edu/frankenstei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omtext.org.uk/teaching-romanticism-ix-charlotte-smit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.unc.edu/frankenkid" TargetMode="External"/><Relationship Id="rId17" Type="http://schemas.openxmlformats.org/officeDocument/2006/relationships/hyperlink" Target="https://doi.org/10.1080/03007766.2018.145827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wgbcommons.org/the-string-of-pearls-or-the-barber-of-fleet-street-a-romance" TargetMode="External"/><Relationship Id="rId20" Type="http://schemas.openxmlformats.org/officeDocument/2006/relationships/hyperlink" Target="http://www.romtext.org.uk/teaching-romanticism-xvi-romanticism-and-the-city-part-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.unc.edu/frankenstei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loomsbury.com/us/the-writers-eye-9781350025301/" TargetMode="External"/><Relationship Id="rId23" Type="http://schemas.openxmlformats.org/officeDocument/2006/relationships/hyperlink" Target="https://library.unc.edu/2018/06/learning-from-frankensteins-monste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rary.unc.edu/2018/06/learning-from-frankensteins-monster/" TargetMode="External"/><Relationship Id="rId19" Type="http://schemas.openxmlformats.org/officeDocument/2006/relationships/hyperlink" Target="http://go.unc.edu/frankenk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unc.edu/2018/06/learning-from-frankensteins-monster/" TargetMode="External"/><Relationship Id="rId14" Type="http://schemas.openxmlformats.org/officeDocument/2006/relationships/hyperlink" Target="http://englishcomplit.unc.edu/content/pioneering-feminist-scholar-judith-stanton-unc-phd-78-honored-university-day" TargetMode="External"/><Relationship Id="rId22" Type="http://schemas.openxmlformats.org/officeDocument/2006/relationships/hyperlink" Target="https://mappingfrankenstein.wordpress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FF5C2D0-5009-469B-8C20-0AF9C9E1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JEANNE MOSKAL</vt:lpstr>
    </vt:vector>
  </TitlesOfParts>
  <Company>The University of North Carolina at Chapel Hill</Company>
  <LinksUpToDate>false</LinksUpToDate>
  <CharactersWithSpaces>41429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JEANNE MOSKAL</dc:title>
  <dc:creator>jmoskal</dc:creator>
  <cp:lastModifiedBy>Jeanne Moskal</cp:lastModifiedBy>
  <cp:revision>2</cp:revision>
  <cp:lastPrinted>2017-02-13T15:29:00Z</cp:lastPrinted>
  <dcterms:created xsi:type="dcterms:W3CDTF">2018-07-11T17:49:00Z</dcterms:created>
  <dcterms:modified xsi:type="dcterms:W3CDTF">2018-07-11T17:49:00Z</dcterms:modified>
</cp:coreProperties>
</file>