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E3CA3" w14:textId="5CE6B0AB" w:rsidR="00A7237F" w:rsidRPr="00A7237F" w:rsidRDefault="00D66A39" w:rsidP="3EC18AE0">
      <w:pPr>
        <w:pStyle w:val="Title"/>
        <w:spacing w:after="0"/>
        <w:jc w:val="left"/>
        <w:rPr>
          <w:b w:val="0"/>
          <w:sz w:val="20"/>
        </w:rPr>
      </w:pPr>
      <w:r w:rsidRPr="3EC18AE0">
        <w:rPr>
          <w:b w:val="0"/>
          <w:sz w:val="20"/>
        </w:rPr>
        <w:t>1</w:t>
      </w:r>
      <w:r w:rsidR="007B1C2E">
        <w:rPr>
          <w:b w:val="0"/>
          <w:sz w:val="20"/>
        </w:rPr>
        <w:t xml:space="preserve"> </w:t>
      </w:r>
      <w:r w:rsidR="2200D1FC" w:rsidRPr="3EC18AE0">
        <w:rPr>
          <w:b w:val="0"/>
          <w:sz w:val="20"/>
        </w:rPr>
        <w:t>February</w:t>
      </w:r>
      <w:r w:rsidR="00623864" w:rsidRPr="3EC18AE0">
        <w:rPr>
          <w:b w:val="0"/>
          <w:sz w:val="20"/>
        </w:rPr>
        <w:t xml:space="preserve"> 20</w:t>
      </w:r>
      <w:r w:rsidR="3ABAE496" w:rsidRPr="3EC18AE0">
        <w:rPr>
          <w:b w:val="0"/>
          <w:sz w:val="20"/>
        </w:rPr>
        <w:t>2</w:t>
      </w:r>
      <w:r w:rsidR="00623864" w:rsidRPr="3EC18AE0">
        <w:rPr>
          <w:b w:val="0"/>
          <w:sz w:val="20"/>
        </w:rPr>
        <w:t>1</w:t>
      </w:r>
    </w:p>
    <w:p w14:paraId="672A6659" w14:textId="77777777" w:rsidR="00A7237F" w:rsidRDefault="00A7237F" w:rsidP="00530C3A">
      <w:pPr>
        <w:pStyle w:val="Title"/>
        <w:spacing w:after="0"/>
        <w:rPr>
          <w:sz w:val="28"/>
          <w:szCs w:val="28"/>
        </w:rPr>
      </w:pPr>
    </w:p>
    <w:p w14:paraId="2B28413F" w14:textId="77777777" w:rsidR="00530C3A" w:rsidRPr="00A731BA" w:rsidRDefault="00851581" w:rsidP="00530C3A">
      <w:pPr>
        <w:pStyle w:val="Title"/>
        <w:spacing w:after="0"/>
      </w:pPr>
      <w:r w:rsidRPr="00E377D7">
        <w:rPr>
          <w:sz w:val="28"/>
          <w:szCs w:val="28"/>
        </w:rPr>
        <w:t>BEVERLY TAYLOR</w:t>
      </w:r>
    </w:p>
    <w:p w14:paraId="643E6EF0" w14:textId="77777777" w:rsidR="00851581" w:rsidRDefault="00851581" w:rsidP="00530C3A">
      <w:pPr>
        <w:pStyle w:val="Title"/>
        <w:spacing w:after="0"/>
        <w:rPr>
          <w:b w:val="0"/>
        </w:rPr>
      </w:pPr>
      <w:r w:rsidRPr="00A731BA">
        <w:t>Professor of English</w:t>
      </w:r>
      <w:r>
        <w:rPr>
          <w:b w:val="0"/>
        </w:rPr>
        <w:br/>
      </w:r>
      <w:smartTag w:uri="urn:schemas-microsoft-com:office:smarttags" w:element="PlaceType">
        <w:r>
          <w:rPr>
            <w:b w:val="0"/>
          </w:rPr>
          <w:t>University</w:t>
        </w:r>
      </w:smartTag>
      <w:r>
        <w:rPr>
          <w:b w:val="0"/>
        </w:rPr>
        <w:t xml:space="preserve"> of </w:t>
      </w:r>
      <w:smartTag w:uri="urn:schemas-microsoft-com:office:smarttags" w:element="State">
        <w:smartTag w:uri="urn:schemas-microsoft-com:office:smarttags" w:element="place">
          <w:r>
            <w:rPr>
              <w:b w:val="0"/>
            </w:rPr>
            <w:t>North Carolina</w:t>
          </w:r>
        </w:smartTag>
      </w:smartTag>
      <w:r>
        <w:rPr>
          <w:b w:val="0"/>
        </w:rPr>
        <w:t>—</w:t>
      </w:r>
      <w:smartTag w:uri="urn:schemas-microsoft-com:office:smarttags" w:element="place">
        <w:r>
          <w:rPr>
            <w:b w:val="0"/>
          </w:rPr>
          <w:t>Chapel Hill</w:t>
        </w:r>
      </w:smartTag>
    </w:p>
    <w:p w14:paraId="0A37501D" w14:textId="77777777" w:rsidR="00530C3A" w:rsidRDefault="00530C3A" w:rsidP="00530C3A">
      <w:pPr>
        <w:pStyle w:val="Title"/>
        <w:spacing w:after="0"/>
        <w:rPr>
          <w:b w:val="0"/>
        </w:rPr>
      </w:pPr>
    </w:p>
    <w:p w14:paraId="2A44B9C9" w14:textId="7D9C1DEC" w:rsidR="006D13F1" w:rsidRDefault="00AF2278" w:rsidP="3EC18AE0">
      <w:pPr>
        <w:pStyle w:val="NormalWeb"/>
        <w:spacing w:before="0" w:beforeAutospacing="0" w:after="0" w:afterAutospacing="0"/>
      </w:pPr>
      <w:r>
        <w:t>Office</w:t>
      </w:r>
      <w:r w:rsidR="007B1C2E">
        <w:t xml:space="preserve">: </w:t>
      </w:r>
      <w:r w:rsidR="009125B0">
        <w:t xml:space="preserve">501 </w:t>
      </w:r>
      <w:proofErr w:type="spellStart"/>
      <w:r w:rsidR="006D13F1">
        <w:t>Greenlaw</w:t>
      </w:r>
      <w:proofErr w:type="spellEnd"/>
      <w:r w:rsidR="006D13F1">
        <w:t xml:space="preserve"> Hall</w:t>
      </w:r>
      <w:r w:rsidR="00851581">
        <w:t xml:space="preserve">, CB # 3520                      </w:t>
      </w:r>
      <w:r>
        <w:tab/>
      </w:r>
      <w:r>
        <w:tab/>
      </w:r>
      <w:r>
        <w:tab/>
      </w:r>
      <w:r w:rsidR="00C4160A">
        <w:t xml:space="preserve">   </w:t>
      </w:r>
      <w:r>
        <w:tab/>
      </w:r>
      <w:r w:rsidR="00C4160A">
        <w:t xml:space="preserve"> </w:t>
      </w:r>
      <w:r w:rsidR="00851581">
        <w:t xml:space="preserve">                        </w:t>
      </w:r>
      <w:r>
        <w:br/>
      </w:r>
      <w:r w:rsidR="00851581">
        <w:t xml:space="preserve">Chapel Hill, NC 27599-3520    </w:t>
      </w:r>
      <w:r>
        <w:tab/>
      </w:r>
      <w:r>
        <w:tab/>
      </w:r>
      <w:r>
        <w:tab/>
      </w:r>
      <w:r>
        <w:tab/>
      </w:r>
      <w:r>
        <w:tab/>
      </w:r>
      <w:r w:rsidR="00C4160A">
        <w:t xml:space="preserve">            </w:t>
      </w:r>
      <w:r w:rsidR="00851581">
        <w:t xml:space="preserve">                                          </w:t>
      </w:r>
    </w:p>
    <w:p w14:paraId="43A99E3B" w14:textId="4849648B" w:rsidR="006732C9" w:rsidRDefault="00A94825" w:rsidP="3EC18AE0">
      <w:pPr>
        <w:pStyle w:val="NormalWeb"/>
        <w:spacing w:before="0" w:beforeAutospacing="0" w:after="0" w:afterAutospacing="0"/>
      </w:pPr>
      <w:hyperlink r:id="rId6">
        <w:r w:rsidR="00851581" w:rsidRPr="3EC18AE0">
          <w:rPr>
            <w:rStyle w:val="Hyperlink"/>
          </w:rPr>
          <w:t>btaylor@email.unc.edu</w:t>
        </w:r>
      </w:hyperlink>
      <w:r w:rsidR="5F03694C">
        <w:t xml:space="preserve"> </w:t>
      </w:r>
      <w:r w:rsidR="00851581">
        <w:br/>
      </w:r>
      <w:r w:rsidR="671F0167">
        <w:t>fax:  919-962-3520</w:t>
      </w:r>
      <w:r w:rsidR="00851581">
        <w:br/>
      </w:r>
      <w:r w:rsidR="00851581">
        <w:br/>
      </w:r>
      <w:r w:rsidR="00851581" w:rsidRPr="3EC18AE0">
        <w:rPr>
          <w:b/>
          <w:bCs/>
        </w:rPr>
        <w:t>EDUCATION</w:t>
      </w:r>
      <w:r w:rsidR="00851581">
        <w:t>:</w:t>
      </w:r>
      <w:r w:rsidR="00851581">
        <w:br/>
      </w:r>
      <w:r w:rsidR="00851581">
        <w:br/>
        <w:t>1977</w:t>
      </w:r>
      <w:r w:rsidR="00851581">
        <w:tab/>
      </w:r>
      <w:r w:rsidR="3290083C">
        <w:t xml:space="preserve"> </w:t>
      </w:r>
      <w:r w:rsidR="1DCDD44D">
        <w:t xml:space="preserve"> </w:t>
      </w:r>
      <w:r w:rsidR="3290083C">
        <w:t xml:space="preserve"> </w:t>
      </w:r>
      <w:r w:rsidR="00851581">
        <w:tab/>
        <w:t>Ph.D., Duke University (English)</w:t>
      </w:r>
      <w:r w:rsidR="00851581">
        <w:br/>
        <w:t>1970</w:t>
      </w:r>
      <w:r w:rsidR="00851581">
        <w:tab/>
      </w:r>
      <w:r w:rsidR="00851581">
        <w:tab/>
        <w:t>M.A., Duke University (English)</w:t>
      </w:r>
      <w:r w:rsidR="00851581">
        <w:br/>
        <w:t>1969</w:t>
      </w:r>
      <w:r w:rsidR="6569FFB0">
        <w:t xml:space="preserve">  </w:t>
      </w:r>
      <w:r w:rsidR="00851581">
        <w:tab/>
      </w:r>
      <w:r w:rsidR="007B1C2E">
        <w:t xml:space="preserve">           </w:t>
      </w:r>
      <w:r w:rsidR="59C74804">
        <w:t xml:space="preserve"> </w:t>
      </w:r>
      <w:r w:rsidR="00851581">
        <w:t>B.A.E., University of Mississippi, Oxford (English)</w:t>
      </w:r>
      <w:r w:rsidR="00851581">
        <w:br/>
      </w:r>
      <w:r w:rsidR="00851581">
        <w:br/>
      </w:r>
      <w:r w:rsidR="00851581">
        <w:br/>
      </w:r>
      <w:r w:rsidR="00851581" w:rsidRPr="3EC18AE0">
        <w:rPr>
          <w:b/>
          <w:bCs/>
        </w:rPr>
        <w:t>PREVIOUS EMPLOYMENT</w:t>
      </w:r>
      <w:r w:rsidR="00851581">
        <w:t>:</w:t>
      </w:r>
      <w:r w:rsidR="00851581">
        <w:br/>
      </w:r>
      <w:r w:rsidR="00851581">
        <w:br/>
      </w:r>
      <w:r w:rsidR="0036024D">
        <w:t>2008-16</w:t>
      </w:r>
      <w:r w:rsidR="00851581">
        <w:tab/>
      </w:r>
      <w:r w:rsidR="0036024D">
        <w:t>Chair, Department of English &amp; Comparative Literature, UNC Chapel Hill</w:t>
      </w:r>
      <w:r w:rsidR="00851581">
        <w:br/>
        <w:t>1984-92</w:t>
      </w:r>
      <w:r w:rsidR="598FCDB4">
        <w:t xml:space="preserve">      </w:t>
      </w:r>
      <w:r w:rsidR="00851581">
        <w:tab/>
        <w:t>Associate Professor, University of North Carolina, Chapel Hill</w:t>
      </w:r>
      <w:r w:rsidR="00851581">
        <w:br/>
        <w:t>1977-84</w:t>
      </w:r>
      <w:r w:rsidR="548134F7">
        <w:t xml:space="preserve">      </w:t>
      </w:r>
      <w:r w:rsidR="00851581">
        <w:tab/>
        <w:t>Assistant Professor, University of North Carolina, Chapel Hill</w:t>
      </w:r>
      <w:r w:rsidR="00851581">
        <w:br/>
        <w:t>1973-76</w:t>
      </w:r>
      <w:r w:rsidR="69FFA284">
        <w:t xml:space="preserve">      </w:t>
      </w:r>
      <w:r w:rsidR="00851581">
        <w:tab/>
        <w:t>Graduate Teaching Assistant, Duke University</w:t>
      </w:r>
      <w:r w:rsidR="00851581">
        <w:br/>
        <w:t>1970-72</w:t>
      </w:r>
      <w:r w:rsidR="00851581">
        <w:tab/>
        <w:t>Instructor in English, Memphis State University</w:t>
      </w:r>
      <w:r w:rsidR="004E60FA">
        <w:t>,</w:t>
      </w:r>
      <w:r w:rsidR="00851581">
        <w:t xml:space="preserve"> </w:t>
      </w:r>
      <w:r w:rsidR="004E60FA">
        <w:t xml:space="preserve">now </w:t>
      </w:r>
      <w:r w:rsidR="00851581">
        <w:t>U</w:t>
      </w:r>
      <w:r w:rsidR="006D13F1">
        <w:t>niv</w:t>
      </w:r>
      <w:r w:rsidR="00851581">
        <w:t>. of Memphis</w:t>
      </w:r>
      <w:r w:rsidR="00851581">
        <w:br/>
      </w:r>
      <w:r w:rsidR="00851581">
        <w:br/>
      </w:r>
      <w:r w:rsidR="00851581">
        <w:br/>
      </w:r>
      <w:r w:rsidR="00851581" w:rsidRPr="3EC18AE0">
        <w:rPr>
          <w:b/>
          <w:bCs/>
        </w:rPr>
        <w:t>PUBLICATIONS--BOOKS</w:t>
      </w:r>
      <w:r w:rsidR="00851581">
        <w:t>:</w:t>
      </w:r>
      <w:r w:rsidR="00851581">
        <w:br/>
      </w:r>
      <w:r w:rsidR="00851581">
        <w:br/>
      </w:r>
      <w:r w:rsidR="005502A8" w:rsidRPr="3EC18AE0">
        <w:rPr>
          <w:i/>
          <w:iCs/>
        </w:rPr>
        <w:t>The Works of Elizabeth Barrett Browning</w:t>
      </w:r>
      <w:r w:rsidR="005502A8">
        <w:t>.  Co-edited with Sandra Donaldson, Marjorie Stone</w:t>
      </w:r>
      <w:r w:rsidR="0097329D">
        <w:t xml:space="preserve">, </w:t>
      </w:r>
      <w:r w:rsidR="005F2CF6">
        <w:t xml:space="preserve">Rita </w:t>
      </w:r>
      <w:proofErr w:type="spellStart"/>
      <w:r w:rsidR="005F2CF6">
        <w:t>Patteson</w:t>
      </w:r>
      <w:proofErr w:type="spellEnd"/>
      <w:r w:rsidR="005502A8">
        <w:t>.  Five vols.</w:t>
      </w:r>
      <w:r w:rsidR="00600E7A">
        <w:t xml:space="preserve">, nearly 3,000 pp.  </w:t>
      </w:r>
      <w:r w:rsidR="005502A8">
        <w:t xml:space="preserve">Volume </w:t>
      </w:r>
      <w:r w:rsidR="0097329D">
        <w:t>co-</w:t>
      </w:r>
      <w:r w:rsidR="005502A8">
        <w:t>editor for vols. 1</w:t>
      </w:r>
      <w:r w:rsidR="006D13F1">
        <w:t>, 2, and 5 (</w:t>
      </w:r>
      <w:r w:rsidR="00600E7A">
        <w:t xml:space="preserve">2,022 pp.:  </w:t>
      </w:r>
      <w:r w:rsidR="006D13F1">
        <w:t>lxxx + 546</w:t>
      </w:r>
      <w:r w:rsidR="0097329D">
        <w:t xml:space="preserve">, </w:t>
      </w:r>
      <w:r w:rsidR="006D13F1">
        <w:t>588</w:t>
      </w:r>
      <w:r w:rsidR="00B83A96">
        <w:t>,</w:t>
      </w:r>
      <w:r w:rsidR="0097329D" w:rsidRPr="3EC18AE0">
        <w:rPr>
          <w:b/>
          <w:bCs/>
        </w:rPr>
        <w:t xml:space="preserve"> </w:t>
      </w:r>
      <w:r w:rsidR="006D13F1">
        <w:t>xxix +</w:t>
      </w:r>
      <w:r w:rsidR="006D13F1" w:rsidRPr="3EC18AE0">
        <w:rPr>
          <w:b/>
          <w:bCs/>
        </w:rPr>
        <w:t xml:space="preserve"> </w:t>
      </w:r>
      <w:r w:rsidR="006D13F1">
        <w:t>7</w:t>
      </w:r>
      <w:r w:rsidR="00EF55BE">
        <w:t>7</w:t>
      </w:r>
      <w:r w:rsidR="006D13F1">
        <w:t>9</w:t>
      </w:r>
      <w:r w:rsidR="00EF55BE">
        <w:t xml:space="preserve"> </w:t>
      </w:r>
      <w:r w:rsidR="006D13F1">
        <w:t>pp.</w:t>
      </w:r>
      <w:r w:rsidR="005502A8">
        <w:t>).  London: Pi</w:t>
      </w:r>
      <w:r w:rsidR="00EF55BE">
        <w:t xml:space="preserve">ckering &amp; </w:t>
      </w:r>
      <w:proofErr w:type="spellStart"/>
      <w:r w:rsidR="00EF55BE">
        <w:t>Chatto</w:t>
      </w:r>
      <w:proofErr w:type="spellEnd"/>
      <w:r w:rsidR="00EF55BE">
        <w:t>,</w:t>
      </w:r>
      <w:r w:rsidR="0097329D">
        <w:t xml:space="preserve"> 2010.  </w:t>
      </w:r>
      <w:r w:rsidR="004E44BC">
        <w:t>A fully annotated scholarly edition including approximately 500 pp. of previously unpublished works edited from holograph manuscripts.</w:t>
      </w:r>
      <w:r w:rsidR="00851581">
        <w:br/>
      </w:r>
      <w:r w:rsidR="00851581">
        <w:br/>
      </w:r>
      <w:r w:rsidR="00620E2D" w:rsidRPr="3EC18AE0">
        <w:rPr>
          <w:i/>
          <w:iCs/>
        </w:rPr>
        <w:t>Elizabeth</w:t>
      </w:r>
      <w:r w:rsidR="00F51827" w:rsidRPr="3EC18AE0">
        <w:rPr>
          <w:i/>
          <w:iCs/>
        </w:rPr>
        <w:t xml:space="preserve"> Barrett Browning: </w:t>
      </w:r>
      <w:r w:rsidR="00620E2D" w:rsidRPr="3EC18AE0">
        <w:rPr>
          <w:i/>
          <w:iCs/>
        </w:rPr>
        <w:t>Selected</w:t>
      </w:r>
      <w:r w:rsidR="00F51827" w:rsidRPr="3EC18AE0">
        <w:rPr>
          <w:i/>
          <w:iCs/>
        </w:rPr>
        <w:t xml:space="preserve"> Poems</w:t>
      </w:r>
      <w:r w:rsidR="00620E2D">
        <w:t xml:space="preserve">, co-edited with Marjorie Stone.  </w:t>
      </w:r>
      <w:r w:rsidR="005502A8">
        <w:t xml:space="preserve">An annotated critical edition.  </w:t>
      </w:r>
      <w:r w:rsidR="00117B83">
        <w:t xml:space="preserve">Peterborough, Ontario: </w:t>
      </w:r>
      <w:r w:rsidR="00DF4995">
        <w:t>Broadview Press, 2009</w:t>
      </w:r>
      <w:r w:rsidR="001D3C42">
        <w:t xml:space="preserve">, </w:t>
      </w:r>
      <w:r w:rsidR="00F51827">
        <w:t>xxiv + 368</w:t>
      </w:r>
      <w:r w:rsidR="006D13F1">
        <w:t xml:space="preserve"> pp</w:t>
      </w:r>
      <w:r w:rsidR="00F51827">
        <w:t>.</w:t>
      </w:r>
      <w:r w:rsidR="00851581">
        <w:br/>
      </w:r>
      <w:r w:rsidR="00851581">
        <w:br/>
      </w:r>
      <w:r w:rsidR="00D7109D" w:rsidRPr="3EC18AE0">
        <w:rPr>
          <w:i/>
          <w:iCs/>
        </w:rPr>
        <w:t>Elizabeth Barrett Browning</w:t>
      </w:r>
      <w:r w:rsidR="00365680" w:rsidRPr="3EC18AE0">
        <w:rPr>
          <w:i/>
          <w:iCs/>
        </w:rPr>
        <w:t>, 1806-2006</w:t>
      </w:r>
      <w:r w:rsidR="00365680">
        <w:t xml:space="preserve">, co-edited with Marjorie Stone, special Bicentenary Issue of </w:t>
      </w:r>
      <w:r w:rsidR="00365680" w:rsidRPr="3EC18AE0">
        <w:rPr>
          <w:i/>
          <w:iCs/>
        </w:rPr>
        <w:t>Victorian Poetry</w:t>
      </w:r>
      <w:r w:rsidR="00831627">
        <w:t>, 2006, 211 pp.</w:t>
      </w:r>
      <w:r w:rsidR="00D7109D">
        <w:t xml:space="preserve"> </w:t>
      </w:r>
      <w:r w:rsidR="00851581">
        <w:br/>
      </w:r>
      <w:r w:rsidR="00851581">
        <w:br/>
      </w:r>
      <w:r w:rsidR="00851581" w:rsidRPr="3EC18AE0">
        <w:rPr>
          <w:i/>
          <w:iCs/>
        </w:rPr>
        <w:t>Gender and Discourse in Victorian Literature and Art</w:t>
      </w:r>
      <w:r w:rsidR="00851581">
        <w:t>, co-edited with Antony H. Harrison.  DeKalb: Northern Illinois University Press, 1992, 286 pp.</w:t>
      </w:r>
      <w:r w:rsidR="00851581">
        <w:br/>
      </w:r>
      <w:r w:rsidR="00851581">
        <w:br/>
      </w:r>
      <w:r w:rsidR="00851581" w:rsidRPr="3EC18AE0">
        <w:rPr>
          <w:i/>
          <w:iCs/>
        </w:rPr>
        <w:t>The Cast of Consciousness: Concepts of the Mind in British and American Romanticism</w:t>
      </w:r>
      <w:r w:rsidR="00851581">
        <w:t>, co-edited with R</w:t>
      </w:r>
      <w:r w:rsidR="003E11C2">
        <w:t xml:space="preserve">obert </w:t>
      </w:r>
      <w:r w:rsidR="00851581">
        <w:t>Bain.  Westport, CT: Greenwood Press, 1987, 249 pp.</w:t>
      </w:r>
      <w:r w:rsidR="00851581">
        <w:br/>
      </w:r>
      <w:r w:rsidR="00851581">
        <w:lastRenderedPageBreak/>
        <w:br/>
      </w:r>
      <w:r w:rsidR="00851581" w:rsidRPr="3EC18AE0">
        <w:rPr>
          <w:i/>
          <w:iCs/>
        </w:rPr>
        <w:t>Francis Thompson</w:t>
      </w:r>
      <w:r w:rsidR="00851581">
        <w:t>.  Boston: G. K. Hall, 1987, 158 pp.</w:t>
      </w:r>
      <w:r w:rsidR="00851581">
        <w:br/>
      </w:r>
      <w:r w:rsidR="00851581">
        <w:br/>
      </w:r>
      <w:r w:rsidR="00851581" w:rsidRPr="3EC18AE0">
        <w:rPr>
          <w:i/>
          <w:iCs/>
        </w:rPr>
        <w:t>Arthurian Legend and Literature: An Annotated Bibliography. Volume One: The Middle Ages</w:t>
      </w:r>
      <w:r w:rsidR="00851581">
        <w:t>, with Edmund Reiss and Louise Horner Reiss.  New York: Garland</w:t>
      </w:r>
      <w:r w:rsidR="004E4132">
        <w:t xml:space="preserve"> Press, 1984, </w:t>
      </w:r>
      <w:r w:rsidR="00851581">
        <w:t>467</w:t>
      </w:r>
      <w:r w:rsidR="00620E2D">
        <w:t xml:space="preserve"> pp</w:t>
      </w:r>
      <w:r w:rsidR="00851581">
        <w:t>.</w:t>
      </w:r>
      <w:r w:rsidR="00851581">
        <w:br/>
      </w:r>
      <w:r w:rsidR="00851581">
        <w:br/>
      </w:r>
      <w:r w:rsidR="00851581" w:rsidRPr="3EC18AE0">
        <w:rPr>
          <w:i/>
          <w:iCs/>
        </w:rPr>
        <w:t>The Return of King Arthur: British and American Arthurian Literature Since 1800</w:t>
      </w:r>
      <w:r w:rsidR="00851581">
        <w:t xml:space="preserve">, </w:t>
      </w:r>
      <w:r w:rsidR="00D113C8">
        <w:t xml:space="preserve">co-authored </w:t>
      </w:r>
      <w:r w:rsidR="00851581">
        <w:t>with Elisabeth Brewer.  Cambridge: Boydell and Brewer; New York</w:t>
      </w:r>
      <w:r w:rsidR="00620E2D">
        <w:t>: Barnes and Noble, 1983,</w:t>
      </w:r>
      <w:r w:rsidR="00851581">
        <w:t xml:space="preserve"> 382 pp.</w:t>
      </w:r>
      <w:r w:rsidR="00851581">
        <w:br/>
      </w:r>
      <w:r w:rsidR="00851581">
        <w:br/>
      </w:r>
      <w:r w:rsidR="00851581">
        <w:br/>
      </w:r>
      <w:r w:rsidR="00851581" w:rsidRPr="3EC18AE0">
        <w:rPr>
          <w:b/>
          <w:bCs/>
        </w:rPr>
        <w:t>BOOKS IN PROGRESS</w:t>
      </w:r>
      <w:r w:rsidR="00851581">
        <w:t>:</w:t>
      </w:r>
      <w:r w:rsidR="00851581">
        <w:br/>
      </w:r>
      <w:r w:rsidR="00851581">
        <w:br/>
      </w:r>
      <w:r w:rsidR="00851581" w:rsidRPr="3EC18AE0">
        <w:rPr>
          <w:u w:val="single"/>
        </w:rPr>
        <w:t xml:space="preserve">Elizabeth Barrett Browning:  </w:t>
      </w:r>
      <w:r w:rsidR="1576F6D4" w:rsidRPr="3EC18AE0">
        <w:rPr>
          <w:u w:val="single"/>
        </w:rPr>
        <w:t>A</w:t>
      </w:r>
      <w:r w:rsidR="00BC7C99" w:rsidRPr="3EC18AE0">
        <w:rPr>
          <w:u w:val="single"/>
        </w:rPr>
        <w:t xml:space="preserve"> Female Poetic</w:t>
      </w:r>
      <w:r w:rsidR="00851581" w:rsidRPr="3EC18AE0">
        <w:rPr>
          <w:u w:val="single"/>
        </w:rPr>
        <w:t>s of Engagement</w:t>
      </w:r>
      <w:r w:rsidR="00B33589">
        <w:t>, a critical study.  (</w:t>
      </w:r>
      <w:r w:rsidR="005A47A8">
        <w:t>Ten</w:t>
      </w:r>
      <w:r w:rsidR="00BC7C99">
        <w:t xml:space="preserve"> chapters</w:t>
      </w:r>
      <w:r w:rsidR="0036024D">
        <w:t>, 500 pp. manuscript</w:t>
      </w:r>
      <w:r w:rsidR="00BC7C99">
        <w:t xml:space="preserve">: completed, </w:t>
      </w:r>
      <w:r w:rsidR="0036024D">
        <w:t>undergoing review</w:t>
      </w:r>
      <w:r w:rsidR="00851581">
        <w:t>.)</w:t>
      </w:r>
      <w:r w:rsidR="00851581">
        <w:br/>
      </w:r>
      <w:r w:rsidR="00851581">
        <w:br/>
      </w:r>
      <w:r w:rsidR="00851581" w:rsidRPr="3EC18AE0">
        <w:rPr>
          <w:u w:val="single"/>
        </w:rPr>
        <w:t>Women of Victorian Camelot:  Female Figures in 19</w:t>
      </w:r>
      <w:r w:rsidR="00851581" w:rsidRPr="3EC18AE0">
        <w:rPr>
          <w:u w:val="single"/>
          <w:vertAlign w:val="superscript"/>
        </w:rPr>
        <w:t>th</w:t>
      </w:r>
      <w:r w:rsidR="00851581" w:rsidRPr="3EC18AE0">
        <w:rPr>
          <w:u w:val="single"/>
        </w:rPr>
        <w:t xml:space="preserve">-Century </w:t>
      </w:r>
      <w:r w:rsidR="00D113C8" w:rsidRPr="3EC18AE0">
        <w:rPr>
          <w:u w:val="single"/>
        </w:rPr>
        <w:t xml:space="preserve">British </w:t>
      </w:r>
      <w:r w:rsidR="00851581" w:rsidRPr="3EC18AE0">
        <w:rPr>
          <w:u w:val="single"/>
        </w:rPr>
        <w:t>Arthurian Literature and Art</w:t>
      </w:r>
      <w:r w:rsidR="00851581">
        <w:t>, a critical study.  (Portions of five chapters drafted.)</w:t>
      </w:r>
      <w:smartTag w:uri="urn:schemas-microsoft-com:office:smarttags" w:element="City"/>
      <w:smartTag w:uri="urn:schemas-microsoft-com:office:smarttags" w:element="place"/>
      <w:smartTag w:uri="urn:schemas-microsoft-com:office:smarttags" w:element="PlaceName"/>
      <w:smartTag w:uri="urn:schemas-microsoft-com:office:smarttags" w:element="PlaceType"/>
      <w:smartTag w:uri="urn:schemas-microsoft-com:office:smarttags" w:element="place"/>
      <w:smartTag w:uri="urn:schemas-microsoft-com:office:smarttags" w:element="City"/>
      <w:smartTag w:uri="urn:schemas-microsoft-com:office:smarttags" w:element="State"/>
      <w:smartTag w:uri="urn:schemas-microsoft-com:office:smarttags" w:element="place"/>
      <w:smartTag w:uri="urn:schemas-microsoft-com:office:smarttags" w:element="City"/>
      <w:smartTag w:uri="urn:schemas-microsoft-com:office:smarttags" w:element="place"/>
      <w:smartTag w:uri="urn:schemas-microsoft-com:office:smarttags" w:element="City"/>
      <w:smartTag w:uri="urn:schemas-microsoft-com:office:smarttags" w:element="place"/>
      <w:smartTag w:uri="urn:schemas-microsoft-com:office:smarttags" w:element="City"/>
      <w:smartTag w:uri="urn:schemas-microsoft-com:office:smarttags" w:element="place"/>
      <w:smartTag w:uri="urn:schemas-microsoft-com:office:smarttags" w:element="State"/>
      <w:smartTag w:uri="urn:schemas-microsoft-com:office:smarttags" w:element="place"/>
    </w:p>
    <w:p w14:paraId="33D1AE4C" w14:textId="387DF7F9" w:rsidR="006732C9" w:rsidRDefault="006732C9" w:rsidP="3EC18AE0">
      <w:pPr>
        <w:pStyle w:val="NormalWeb"/>
        <w:spacing w:before="0" w:beforeAutospacing="0" w:after="0" w:afterAutospacing="0"/>
      </w:pPr>
    </w:p>
    <w:p w14:paraId="4620383C" w14:textId="6E1F906E" w:rsidR="009127ED" w:rsidRPr="00942D94" w:rsidRDefault="0F949292" w:rsidP="3EC18AE0">
      <w:pPr>
        <w:pStyle w:val="NormalWeb"/>
        <w:spacing w:before="0" w:beforeAutospacing="0" w:after="0" w:afterAutospacing="0"/>
      </w:pPr>
      <w:r w:rsidRPr="3EC18AE0">
        <w:rPr>
          <w:u w:val="single"/>
        </w:rPr>
        <w:t xml:space="preserve">Victorian Honeymoons and </w:t>
      </w:r>
      <w:r w:rsidR="005A47A8">
        <w:rPr>
          <w:u w:val="single"/>
        </w:rPr>
        <w:t>t</w:t>
      </w:r>
      <w:r w:rsidRPr="3EC18AE0">
        <w:rPr>
          <w:u w:val="single"/>
        </w:rPr>
        <w:t xml:space="preserve">he </w:t>
      </w:r>
      <w:proofErr w:type="spellStart"/>
      <w:r w:rsidRPr="3EC18AE0">
        <w:rPr>
          <w:u w:val="single"/>
        </w:rPr>
        <w:t>Brownings</w:t>
      </w:r>
      <w:proofErr w:type="spellEnd"/>
      <w:r w:rsidRPr="3EC18AE0">
        <w:rPr>
          <w:u w:val="single"/>
        </w:rPr>
        <w:t>,</w:t>
      </w:r>
      <w:r>
        <w:t xml:space="preserve"> a critical study, co-authored with Marjorie Stone</w:t>
      </w:r>
      <w:r w:rsidR="3950B2E0">
        <w:t>.</w:t>
      </w:r>
      <w:r w:rsidR="005A47A8">
        <w:t xml:space="preserve">  (Portions of four chapters drafted.)</w:t>
      </w:r>
      <w:r w:rsidR="00851581">
        <w:br/>
      </w:r>
      <w:r w:rsidR="00851581">
        <w:br/>
      </w:r>
      <w:r w:rsidR="00851581" w:rsidRPr="3EC18AE0">
        <w:rPr>
          <w:u w:val="single"/>
        </w:rPr>
        <w:t>Elizabeth Barrett Browning’s Early Writings</w:t>
      </w:r>
      <w:r w:rsidR="00851581">
        <w:t xml:space="preserve">, an edition </w:t>
      </w:r>
      <w:r w:rsidR="0036024D">
        <w:t xml:space="preserve">under contract </w:t>
      </w:r>
      <w:r w:rsidR="009125B0">
        <w:t xml:space="preserve">with the Juvenilia Press </w:t>
      </w:r>
      <w:r w:rsidR="00831627">
        <w:t>(University of New South Wales, Australia)</w:t>
      </w:r>
      <w:r w:rsidR="00851581">
        <w:t>.</w:t>
      </w:r>
      <w:r w:rsidR="65460707">
        <w:t xml:space="preserve">  Co-edited with six graduate students and Laurie </w:t>
      </w:r>
      <w:proofErr w:type="spellStart"/>
      <w:r w:rsidR="65460707">
        <w:t>Langbauer</w:t>
      </w:r>
      <w:proofErr w:type="spellEnd"/>
      <w:r w:rsidR="65460707">
        <w:t>.</w:t>
      </w:r>
      <w:r w:rsidR="00851581">
        <w:br/>
      </w:r>
      <w:r w:rsidR="00851581">
        <w:br/>
      </w:r>
      <w:r w:rsidR="00851581">
        <w:br/>
      </w:r>
      <w:r w:rsidR="00851581" w:rsidRPr="3EC18AE0">
        <w:rPr>
          <w:b/>
          <w:bCs/>
        </w:rPr>
        <w:t>PUBLICATIONS</w:t>
      </w:r>
      <w:r w:rsidR="00A206C5" w:rsidRPr="3EC18AE0">
        <w:rPr>
          <w:b/>
          <w:bCs/>
        </w:rPr>
        <w:t xml:space="preserve">—REFEREED </w:t>
      </w:r>
      <w:r w:rsidR="00851581" w:rsidRPr="3EC18AE0">
        <w:rPr>
          <w:b/>
          <w:bCs/>
        </w:rPr>
        <w:t>ARTICLES</w:t>
      </w:r>
      <w:r w:rsidR="00A7237F" w:rsidRPr="3EC18AE0">
        <w:rPr>
          <w:b/>
          <w:bCs/>
        </w:rPr>
        <w:t xml:space="preserve"> AND BOOK CHAPTERS</w:t>
      </w:r>
      <w:r w:rsidR="00851581">
        <w:t>:</w:t>
      </w:r>
      <w:r w:rsidR="00942D94">
        <w:br/>
      </w:r>
      <w:r w:rsidR="00942D94">
        <w:br/>
        <w:t xml:space="preserve">“Why Read Elizabeth Barrett Browning?”, in </w:t>
      </w:r>
      <w:r w:rsidR="00942D94">
        <w:rPr>
          <w:i/>
          <w:iCs/>
        </w:rPr>
        <w:t xml:space="preserve">Why Read Homer at a Time Like </w:t>
      </w:r>
      <w:proofErr w:type="gramStart"/>
      <w:r w:rsidR="00942D94">
        <w:rPr>
          <w:i/>
          <w:iCs/>
        </w:rPr>
        <w:t>This?:</w:t>
      </w:r>
      <w:proofErr w:type="gramEnd"/>
      <w:r w:rsidR="00942D94">
        <w:rPr>
          <w:i/>
          <w:iCs/>
        </w:rPr>
        <w:t xml:space="preserve"> New Thoughts on Old Assignments</w:t>
      </w:r>
      <w:r w:rsidR="00942D94">
        <w:t xml:space="preserve">, ed. Marilyn </w:t>
      </w:r>
      <w:proofErr w:type="spellStart"/>
      <w:r w:rsidR="00942D94">
        <w:t>McEntyre</w:t>
      </w:r>
      <w:proofErr w:type="spellEnd"/>
      <w:r w:rsidR="00942D94">
        <w:t xml:space="preserve"> (Cambridge: Cambridge Scholars Pub., forthcoming), 20 pp</w:t>
      </w:r>
      <w:r w:rsidR="00FB0532">
        <w:t>.</w:t>
      </w:r>
      <w:r w:rsidR="00942D94">
        <w:t>, in press.</w:t>
      </w:r>
    </w:p>
    <w:p w14:paraId="51406AC6" w14:textId="77777777" w:rsidR="009127ED" w:rsidRDefault="009127ED" w:rsidP="3EC18AE0">
      <w:pPr>
        <w:pStyle w:val="NormalWeb"/>
        <w:spacing w:before="0" w:beforeAutospacing="0" w:after="0" w:afterAutospacing="0"/>
      </w:pPr>
    </w:p>
    <w:p w14:paraId="1B646F28" w14:textId="4C4AB765" w:rsidR="00A24AE8" w:rsidRPr="00A24AE8" w:rsidRDefault="00A24AE8" w:rsidP="00A24AE8">
      <w:pPr>
        <w:pStyle w:val="NormalWeb"/>
        <w:spacing w:before="0" w:beforeAutospacing="0" w:after="0" w:afterAutospacing="0"/>
      </w:pPr>
      <w:r>
        <w:t xml:space="preserve">“World Citizenship in Elizabeth Barrett Browning’s Juvenilia: Volcanoes, Hunger, and Politics of the Larder,” </w:t>
      </w:r>
      <w:r>
        <w:rPr>
          <w:i/>
          <w:iCs/>
        </w:rPr>
        <w:t xml:space="preserve">Journal of Juvenilia Studies </w:t>
      </w:r>
      <w:r>
        <w:t xml:space="preserve">3.1 (2020), </w:t>
      </w:r>
      <w:r w:rsidR="00762769">
        <w:t>33-46</w:t>
      </w:r>
      <w:r>
        <w:t>.</w:t>
      </w:r>
    </w:p>
    <w:p w14:paraId="438C0B54" w14:textId="3AF80CEC" w:rsidR="006732C9" w:rsidRDefault="00851581" w:rsidP="00A24AE8">
      <w:pPr>
        <w:pStyle w:val="NormalWeb"/>
        <w:spacing w:before="0" w:beforeAutospacing="0" w:after="0" w:afterAutospacing="0"/>
      </w:pPr>
      <w:r>
        <w:br/>
      </w:r>
      <w:r w:rsidR="009125B0">
        <w:t xml:space="preserve">“Elizabeth Barrett Browning’s Unpublished </w:t>
      </w:r>
      <w:r w:rsidR="1E0887F7">
        <w:t>Honeymoon Poem,</w:t>
      </w:r>
      <w:r w:rsidR="009125B0">
        <w:t xml:space="preserve"> a Poetics in Transition</w:t>
      </w:r>
      <w:r w:rsidR="182623B5">
        <w:t>, and Petrarch’s Vaucluse</w:t>
      </w:r>
      <w:r w:rsidR="009125B0">
        <w:t xml:space="preserve">: ‘Wilder ever still &amp; </w:t>
      </w:r>
      <w:proofErr w:type="gramStart"/>
      <w:r w:rsidR="009125B0">
        <w:t>wilder!,</w:t>
      </w:r>
      <w:proofErr w:type="gramEnd"/>
      <w:r w:rsidR="009125B0">
        <w:t xml:space="preserve">’” </w:t>
      </w:r>
      <w:r w:rsidR="00C229C0">
        <w:t xml:space="preserve">co-authored with Marjorie Stone, </w:t>
      </w:r>
      <w:r w:rsidR="006732C9" w:rsidRPr="3EC18AE0">
        <w:rPr>
          <w:i/>
          <w:iCs/>
        </w:rPr>
        <w:t>Victorian Poetry</w:t>
      </w:r>
      <w:r w:rsidR="5CAD6D28" w:rsidRPr="3EC18AE0">
        <w:rPr>
          <w:i/>
          <w:iCs/>
        </w:rPr>
        <w:t xml:space="preserve"> </w:t>
      </w:r>
      <w:r w:rsidR="5CAD6D28">
        <w:t>57.1 (2019), 1-42</w:t>
      </w:r>
      <w:r w:rsidR="006732C9">
        <w:t>.</w:t>
      </w:r>
    </w:p>
    <w:p w14:paraId="5DAB6C7B" w14:textId="77777777" w:rsidR="006732C9" w:rsidRDefault="006732C9" w:rsidP="3EC18AE0">
      <w:pPr>
        <w:pStyle w:val="NormalWeb"/>
        <w:spacing w:before="0" w:beforeAutospacing="0" w:after="0" w:afterAutospacing="0"/>
      </w:pPr>
    </w:p>
    <w:p w14:paraId="12AF9AF8" w14:textId="6EB361C6" w:rsidR="402D424C" w:rsidRPr="00E01C53" w:rsidRDefault="00E01C53" w:rsidP="3EC18AE0">
      <w:pPr>
        <w:pStyle w:val="NormalWeb"/>
        <w:spacing w:before="0" w:beforeAutospacing="0" w:after="0" w:afterAutospacing="0"/>
      </w:pPr>
      <w:r>
        <w:t xml:space="preserve">“EBB among the Nightingales: Elizabeth Barrett Browning, Felicia Hemans, and Generative Rivalry in the Poetess Tradition,” </w:t>
      </w:r>
      <w:r w:rsidR="00CC35D1">
        <w:rPr>
          <w:i/>
          <w:iCs/>
        </w:rPr>
        <w:t>W</w:t>
      </w:r>
      <w:r w:rsidR="402D424C" w:rsidRPr="00CC35D1">
        <w:rPr>
          <w:i/>
          <w:iCs/>
        </w:rPr>
        <w:t xml:space="preserve">omen’s </w:t>
      </w:r>
      <w:r w:rsidR="00CC35D1">
        <w:rPr>
          <w:i/>
          <w:iCs/>
        </w:rPr>
        <w:t>W</w:t>
      </w:r>
      <w:r w:rsidR="402D424C" w:rsidRPr="00CC35D1">
        <w:rPr>
          <w:i/>
          <w:iCs/>
        </w:rPr>
        <w:t>riting</w:t>
      </w:r>
      <w:r>
        <w:rPr>
          <w:i/>
          <w:iCs/>
        </w:rPr>
        <w:t xml:space="preserve"> </w:t>
      </w:r>
      <w:r w:rsidR="00623EA7">
        <w:t xml:space="preserve">26.2 </w:t>
      </w:r>
      <w:r>
        <w:t>(2019), 149-67.</w:t>
      </w:r>
    </w:p>
    <w:p w14:paraId="257C49A2" w14:textId="2BC4BA81" w:rsidR="3EC18AE0" w:rsidRDefault="3EC18AE0" w:rsidP="3EC18AE0">
      <w:pPr>
        <w:pStyle w:val="NormalWeb"/>
        <w:spacing w:before="0" w:beforeAutospacing="0" w:after="0" w:afterAutospacing="0"/>
      </w:pPr>
    </w:p>
    <w:p w14:paraId="02236C05" w14:textId="77777777" w:rsidR="00141E7F" w:rsidRDefault="006732C9" w:rsidP="00DF4A96">
      <w:pPr>
        <w:pStyle w:val="NormalWeb"/>
        <w:spacing w:before="0" w:beforeAutospacing="0" w:after="0" w:afterAutospacing="0"/>
      </w:pPr>
      <w:r>
        <w:t>“</w:t>
      </w:r>
      <w:r w:rsidR="00141E7F">
        <w:t xml:space="preserve">The Gender Politics of Portraiture in </w:t>
      </w:r>
      <w:r w:rsidR="00141E7F">
        <w:rPr>
          <w:i/>
        </w:rPr>
        <w:t>The Professor</w:t>
      </w:r>
      <w:r w:rsidR="00141E7F">
        <w:t xml:space="preserve">,” </w:t>
      </w:r>
      <w:r w:rsidR="00141E7F">
        <w:rPr>
          <w:i/>
        </w:rPr>
        <w:t xml:space="preserve">Victorians Journal </w:t>
      </w:r>
      <w:r w:rsidR="00141E7F">
        <w:t xml:space="preserve">130, </w:t>
      </w:r>
      <w:r w:rsidR="00C229C0">
        <w:t xml:space="preserve">Charlotte </w:t>
      </w:r>
      <w:r w:rsidR="00C229C0" w:rsidRPr="00C229C0">
        <w:rPr>
          <w:iCs/>
          <w:color w:val="000000"/>
        </w:rPr>
        <w:t>Brontë</w:t>
      </w:r>
      <w:r w:rsidR="00C229C0">
        <w:rPr>
          <w:iCs/>
          <w:color w:val="000000"/>
        </w:rPr>
        <w:t xml:space="preserve"> bicentenary issue,</w:t>
      </w:r>
      <w:r w:rsidR="00C229C0">
        <w:rPr>
          <w:i/>
          <w:iCs/>
          <w:color w:val="000000"/>
        </w:rPr>
        <w:t xml:space="preserve"> </w:t>
      </w:r>
      <w:r w:rsidR="00141E7F">
        <w:t xml:space="preserve">guest editor Deborah </w:t>
      </w:r>
      <w:proofErr w:type="spellStart"/>
      <w:r w:rsidR="00141E7F">
        <w:t>Denenholz</w:t>
      </w:r>
      <w:proofErr w:type="spellEnd"/>
      <w:r w:rsidR="00141E7F">
        <w:t xml:space="preserve"> Morse</w:t>
      </w:r>
      <w:r w:rsidR="00C229C0">
        <w:t xml:space="preserve"> </w:t>
      </w:r>
      <w:r w:rsidR="00141E7F">
        <w:t>(Fall 2016), 170-94.</w:t>
      </w:r>
      <w:r w:rsidR="009125B0">
        <w:t xml:space="preserve">  </w:t>
      </w:r>
    </w:p>
    <w:p w14:paraId="02EB378F" w14:textId="77777777" w:rsidR="00141E7F" w:rsidRDefault="00141E7F" w:rsidP="00DF4A96">
      <w:pPr>
        <w:pStyle w:val="NormalWeb"/>
        <w:spacing w:before="0" w:beforeAutospacing="0" w:after="0" w:afterAutospacing="0"/>
      </w:pPr>
    </w:p>
    <w:p w14:paraId="33BA88CE" w14:textId="77777777" w:rsidR="00F51827" w:rsidRDefault="00742BD8" w:rsidP="00DF4A96">
      <w:pPr>
        <w:pStyle w:val="NormalWeb"/>
        <w:spacing w:before="0" w:beforeAutospacing="0" w:after="0" w:afterAutospacing="0"/>
      </w:pPr>
      <w:r>
        <w:lastRenderedPageBreak/>
        <w:t>“</w:t>
      </w:r>
      <w:r w:rsidR="00565D52" w:rsidRPr="001E1216">
        <w:t xml:space="preserve">Carlyle, Elizabeth Barrett Browning, and the Hero as Victorian Poet,” in Thomas Carlyle, </w:t>
      </w:r>
      <w:r w:rsidR="00565D52" w:rsidRPr="001E1216">
        <w:rPr>
          <w:i/>
        </w:rPr>
        <w:t>On Heroes, Hero-Worship, and the Heroic in History</w:t>
      </w:r>
      <w:r w:rsidR="00565D52" w:rsidRPr="001E1216">
        <w:t>, co-ed. David R. Sorensen</w:t>
      </w:r>
      <w:r>
        <w:t xml:space="preserve"> and Brent Kinser</w:t>
      </w:r>
      <w:r w:rsidR="00565D52" w:rsidRPr="001E1216">
        <w:t>.</w:t>
      </w:r>
      <w:r w:rsidR="00565D52">
        <w:t xml:space="preserve"> </w:t>
      </w:r>
      <w:r w:rsidR="00565D52" w:rsidRPr="001E1216">
        <w:t xml:space="preserve"> Rethinking the Western Tradition Series. </w:t>
      </w:r>
      <w:r w:rsidR="00565D52">
        <w:t xml:space="preserve"> </w:t>
      </w:r>
      <w:r w:rsidR="00565D52" w:rsidRPr="001E1216">
        <w:t>New Haven: Yale</w:t>
      </w:r>
      <w:r>
        <w:t xml:space="preserve"> University Press, </w:t>
      </w:r>
      <w:r w:rsidR="00565D52" w:rsidRPr="001E1216">
        <w:t xml:space="preserve">2013, </w:t>
      </w:r>
      <w:r>
        <w:t>pp. 235-46</w:t>
      </w:r>
      <w:r w:rsidR="00565D52" w:rsidRPr="001E1216">
        <w:t>.</w:t>
      </w:r>
      <w:r w:rsidR="00B17548">
        <w:br/>
      </w:r>
      <w:r w:rsidR="00B17548">
        <w:br/>
      </w:r>
      <w:r w:rsidR="00F51827">
        <w:rPr>
          <w:rFonts w:hint="eastAsia"/>
        </w:rPr>
        <w:t>“</w:t>
      </w:r>
      <w:r w:rsidR="00F51827">
        <w:t xml:space="preserve">Discovering New Pasts: Victorian Legacies in the Post-Colonial Worlds of </w:t>
      </w:r>
      <w:r w:rsidR="00F51827">
        <w:rPr>
          <w:i/>
        </w:rPr>
        <w:t xml:space="preserve">Jack </w:t>
      </w:r>
      <w:proofErr w:type="spellStart"/>
      <w:r w:rsidR="00F51827">
        <w:rPr>
          <w:i/>
        </w:rPr>
        <w:t>Maggs</w:t>
      </w:r>
      <w:proofErr w:type="spellEnd"/>
      <w:r w:rsidR="00F51827">
        <w:t xml:space="preserve"> and</w:t>
      </w:r>
      <w:r w:rsidR="00F51827">
        <w:rPr>
          <w:i/>
        </w:rPr>
        <w:t xml:space="preserve"> Mister Pip</w:t>
      </w:r>
      <w:r w:rsidR="00F51827">
        <w:t>,</w:t>
      </w:r>
      <w:r w:rsidR="00F51827">
        <w:rPr>
          <w:rFonts w:hint="eastAsia"/>
        </w:rPr>
        <w:t>”</w:t>
      </w:r>
      <w:r w:rsidR="00B83A96">
        <w:t xml:space="preserve"> invited contribution,</w:t>
      </w:r>
      <w:r w:rsidR="00F51827">
        <w:t xml:space="preserve"> </w:t>
      </w:r>
      <w:r w:rsidR="00F51827">
        <w:rPr>
          <w:i/>
        </w:rPr>
        <w:t xml:space="preserve">Victorian Studies </w:t>
      </w:r>
      <w:r w:rsidR="006D13F1">
        <w:t>52 (Autumn 2009),</w:t>
      </w:r>
      <w:r w:rsidR="00F51827">
        <w:t xml:space="preserve"> </w:t>
      </w:r>
      <w:r w:rsidR="00DF4A96">
        <w:t>95-105</w:t>
      </w:r>
      <w:r w:rsidR="00F51827">
        <w:t>.</w:t>
      </w:r>
      <w:r w:rsidR="00DF4A96">
        <w:t xml:space="preserve">  </w:t>
      </w:r>
      <w:proofErr w:type="spellStart"/>
      <w:r w:rsidR="00DF4A96">
        <w:t>Repr</w:t>
      </w:r>
      <w:proofErr w:type="spellEnd"/>
      <w:r w:rsidR="00DF4A96">
        <w:t xml:space="preserve">. </w:t>
      </w:r>
      <w:r w:rsidR="006963D4">
        <w:t xml:space="preserve">in </w:t>
      </w:r>
      <w:r w:rsidR="00DF4A96" w:rsidRPr="00DF4A96">
        <w:rPr>
          <w:i/>
          <w:lang w:val="en-GB"/>
        </w:rPr>
        <w:t>Dickens Adapted</w:t>
      </w:r>
      <w:r w:rsidR="000E603E">
        <w:rPr>
          <w:lang w:val="en-GB"/>
        </w:rPr>
        <w:t xml:space="preserve">, ed. John J. </w:t>
      </w:r>
      <w:proofErr w:type="spellStart"/>
      <w:r w:rsidR="000E603E">
        <w:rPr>
          <w:lang w:val="en-GB"/>
        </w:rPr>
        <w:t>Glavin</w:t>
      </w:r>
      <w:proofErr w:type="spellEnd"/>
      <w:r w:rsidR="006963D4">
        <w:rPr>
          <w:lang w:val="en-GB"/>
        </w:rPr>
        <w:t>,</w:t>
      </w:r>
      <w:r w:rsidR="000E603E">
        <w:rPr>
          <w:lang w:val="en-GB"/>
        </w:rPr>
        <w:t xml:space="preserve"> </w:t>
      </w:r>
      <w:r w:rsidR="00DF4A96">
        <w:rPr>
          <w:lang w:val="en-GB"/>
        </w:rPr>
        <w:t xml:space="preserve">Ashgate Press, 2012, </w:t>
      </w:r>
      <w:r w:rsidR="000E603E">
        <w:rPr>
          <w:lang w:val="en-GB"/>
        </w:rPr>
        <w:t>pp. 525-35</w:t>
      </w:r>
      <w:r w:rsidR="00DF4A96">
        <w:rPr>
          <w:lang w:val="en-GB"/>
        </w:rPr>
        <w:t xml:space="preserve">.  </w:t>
      </w:r>
      <w:r w:rsidR="00DF4A96">
        <w:rPr>
          <w:lang w:val="en-GB"/>
        </w:rPr>
        <w:br/>
      </w:r>
    </w:p>
    <w:p w14:paraId="329E88FC" w14:textId="5AC1AE13" w:rsidR="004E44BC" w:rsidRPr="004E44BC" w:rsidRDefault="00B17548" w:rsidP="00221E39">
      <w:pPr>
        <w:pStyle w:val="NormalWeb"/>
        <w:spacing w:before="0" w:beforeAutospacing="0" w:after="0" w:afterAutospacing="0"/>
      </w:pPr>
      <w:r>
        <w:t xml:space="preserve">“Elizabeth Barrett Browning and the Politics of Childhood,” </w:t>
      </w:r>
      <w:r w:rsidRPr="00B6332C">
        <w:rPr>
          <w:i/>
        </w:rPr>
        <w:t>Victorian Poetry</w:t>
      </w:r>
      <w:r>
        <w:t xml:space="preserve"> </w:t>
      </w:r>
      <w:r w:rsidR="00530C3A">
        <w:t xml:space="preserve">46 </w:t>
      </w:r>
      <w:r w:rsidR="006D13F1">
        <w:t>(Winter 2008),</w:t>
      </w:r>
      <w:r>
        <w:t xml:space="preserve"> </w:t>
      </w:r>
      <w:r w:rsidR="00530C3A">
        <w:t>405-27</w:t>
      </w:r>
      <w:r>
        <w:t>.</w:t>
      </w:r>
      <w:r w:rsidR="00EA773A">
        <w:br/>
      </w:r>
      <w:r w:rsidR="00851581">
        <w:br/>
      </w:r>
      <w:r w:rsidR="00EA773A">
        <w:rPr>
          <w:rFonts w:hint="eastAsia"/>
        </w:rPr>
        <w:t>“</w:t>
      </w:r>
      <w:r w:rsidR="00EA773A">
        <w:t xml:space="preserve">Elizabeth Barrett Browning and Transnationalism: People Diplomacy in </w:t>
      </w:r>
      <w:r w:rsidR="00EA773A">
        <w:rPr>
          <w:rFonts w:hint="eastAsia"/>
        </w:rPr>
        <w:t>‘</w:t>
      </w:r>
      <w:r w:rsidR="00EA773A">
        <w:t>A Fair-going World,</w:t>
      </w:r>
      <w:r w:rsidR="00DA4BFC">
        <w:t>’</w:t>
      </w:r>
      <w:r w:rsidR="00EA773A">
        <w:rPr>
          <w:rFonts w:hint="eastAsia"/>
        </w:rPr>
        <w:t>”</w:t>
      </w:r>
      <w:r w:rsidR="00EA773A">
        <w:t xml:space="preserve"> </w:t>
      </w:r>
      <w:r w:rsidR="00EA773A" w:rsidRPr="00B6332C">
        <w:rPr>
          <w:i/>
        </w:rPr>
        <w:t>Victorian Review</w:t>
      </w:r>
      <w:r w:rsidR="0066585E">
        <w:t xml:space="preserve"> </w:t>
      </w:r>
      <w:r w:rsidR="00041D33">
        <w:t xml:space="preserve">33 </w:t>
      </w:r>
      <w:r w:rsidR="0066585E">
        <w:t>(2007</w:t>
      </w:r>
      <w:r w:rsidR="006D13F1">
        <w:t>),</w:t>
      </w:r>
      <w:r w:rsidR="00041D33">
        <w:t xml:space="preserve"> 59-83</w:t>
      </w:r>
      <w:r w:rsidR="00EA773A">
        <w:t>.</w:t>
      </w:r>
      <w:r w:rsidR="00EA773A">
        <w:br/>
      </w:r>
      <w:r w:rsidR="00EA773A">
        <w:br/>
      </w:r>
      <w:r w:rsidR="00094077">
        <w:t xml:space="preserve">“‘Confirm My Voice’: ‘My Sisters,’ Poetic Audiences, and </w:t>
      </w:r>
      <w:r w:rsidR="006C695C">
        <w:t xml:space="preserve">the Published Voices of </w:t>
      </w:r>
      <w:r w:rsidR="00094077">
        <w:t xml:space="preserve">EBB,” co-authored with Marjorie Stone, </w:t>
      </w:r>
      <w:r w:rsidR="00094077" w:rsidRPr="00B6332C">
        <w:rPr>
          <w:i/>
        </w:rPr>
        <w:t>Victorian Poetry</w:t>
      </w:r>
      <w:r w:rsidR="00094077" w:rsidRPr="00094077">
        <w:t xml:space="preserve">, </w:t>
      </w:r>
      <w:r w:rsidR="006C695C">
        <w:t>4</w:t>
      </w:r>
      <w:r w:rsidR="006D13F1">
        <w:t>4 (Winter 2006),</w:t>
      </w:r>
      <w:r w:rsidR="006C695C">
        <w:t xml:space="preserve"> 1-13</w:t>
      </w:r>
      <w:r w:rsidR="00094077">
        <w:t>.</w:t>
      </w:r>
      <w:r w:rsidR="00094077">
        <w:br/>
      </w:r>
      <w:r w:rsidR="00094077">
        <w:br/>
      </w:r>
      <w:r w:rsidR="0097329D">
        <w:rPr>
          <w:rFonts w:hint="eastAsia"/>
        </w:rPr>
        <w:t>“‘</w:t>
      </w:r>
      <w:r w:rsidR="00094077">
        <w:t xml:space="preserve">Arms </w:t>
      </w:r>
      <w:r w:rsidR="006C3E84">
        <w:t xml:space="preserve">and the Man’: An Italian Lineage for the Wedding of Love and War in </w:t>
      </w:r>
      <w:r w:rsidR="006C3E84" w:rsidRPr="00B6332C">
        <w:rPr>
          <w:i/>
        </w:rPr>
        <w:t>A Farewell to Arms</w:t>
      </w:r>
      <w:r w:rsidR="006C3E84" w:rsidRPr="00B9340B">
        <w:t>,</w:t>
      </w:r>
      <w:r w:rsidR="006C3E84">
        <w:t>” in</w:t>
      </w:r>
      <w:r w:rsidR="006C3E84" w:rsidRPr="00B9340B">
        <w:t xml:space="preserve"> </w:t>
      </w:r>
      <w:r w:rsidR="006C3E84" w:rsidRPr="00B6332C">
        <w:rPr>
          <w:i/>
        </w:rPr>
        <w:t>Hemingway’s Italy: New Perspectives</w:t>
      </w:r>
      <w:r w:rsidR="006C3E84" w:rsidRPr="00B9340B">
        <w:t>, ed. Rena Sanderson (</w:t>
      </w:r>
      <w:smartTag w:uri="urn:schemas-microsoft-com:office:smarttags" w:element="City">
        <w:smartTag w:uri="urn:schemas-microsoft-com:office:smarttags" w:element="place">
          <w:r w:rsidR="006C3E84" w:rsidRPr="00B9340B">
            <w:t>Baton Rouge</w:t>
          </w:r>
        </w:smartTag>
      </w:smartTag>
      <w:r w:rsidR="006C3E84" w:rsidRPr="00B9340B">
        <w:t>:</w:t>
      </w:r>
      <w:r w:rsidR="00DA4BFC">
        <w:t xml:space="preserve"> </w:t>
      </w:r>
      <w:r w:rsidR="006C3E84" w:rsidRPr="00B9340B">
        <w:t>Loui</w:t>
      </w:r>
      <w:r w:rsidR="006C3E84">
        <w:t xml:space="preserve">siana </w:t>
      </w:r>
      <w:r w:rsidR="00F63F63">
        <w:t xml:space="preserve">State </w:t>
      </w:r>
      <w:r w:rsidR="006C3E84">
        <w:t xml:space="preserve">University Press, </w:t>
      </w:r>
      <w:r w:rsidR="006C3E84" w:rsidRPr="00B9340B">
        <w:t>200</w:t>
      </w:r>
      <w:r w:rsidR="006C3E84">
        <w:t>6), pp. 140-48</w:t>
      </w:r>
      <w:r w:rsidR="006C3E84" w:rsidRPr="00B9340B">
        <w:t>.</w:t>
      </w:r>
      <w:r w:rsidR="006C3E84">
        <w:br/>
      </w:r>
      <w:r w:rsidR="006C3E84">
        <w:br/>
      </w:r>
      <w:r w:rsidR="00094077">
        <w:t xml:space="preserve">“Elizabeth </w:t>
      </w:r>
      <w:r w:rsidR="00851581">
        <w:t xml:space="preserve">Barrett Browning’s Political-Aesthetic Philosophy:  </w:t>
      </w:r>
      <w:r w:rsidR="006C3E84">
        <w:t xml:space="preserve">The </w:t>
      </w:r>
      <w:r w:rsidR="00851581">
        <w:t xml:space="preserve">Poetics of Engagement,” </w:t>
      </w:r>
      <w:r w:rsidR="00851581" w:rsidRPr="00B6332C">
        <w:rPr>
          <w:i/>
        </w:rPr>
        <w:t>Studies in Browning and His Circle</w:t>
      </w:r>
      <w:r w:rsidR="006C3E84">
        <w:t xml:space="preserve">, 26 </w:t>
      </w:r>
      <w:r w:rsidR="00C33F6E">
        <w:t>(</w:t>
      </w:r>
      <w:r w:rsidR="006C3E84">
        <w:t>2005</w:t>
      </w:r>
      <w:r w:rsidR="006D13F1">
        <w:t>),</w:t>
      </w:r>
      <w:r w:rsidR="00C33F6E">
        <w:t xml:space="preserve"> 9</w:t>
      </w:r>
      <w:r w:rsidR="006C3E84">
        <w:t>5</w:t>
      </w:r>
      <w:r w:rsidR="00C33F6E">
        <w:t>-10</w:t>
      </w:r>
      <w:r w:rsidR="006C3E84">
        <w:t>5</w:t>
      </w:r>
      <w:r w:rsidR="00851581">
        <w:t>.</w:t>
      </w:r>
      <w:r w:rsidR="00851581">
        <w:br/>
      </w:r>
      <w:r w:rsidR="00851581">
        <w:br/>
        <w:t>“</w:t>
      </w:r>
      <w:r w:rsidR="0089086F">
        <w:t xml:space="preserve">Childhood Writings of Elizabeth Barrett Browning: </w:t>
      </w:r>
      <w:r w:rsidR="00851581">
        <w:t>’At Four I First Mounted Pegasus</w:t>
      </w:r>
      <w:r w:rsidR="0089086F">
        <w:t>,</w:t>
      </w:r>
      <w:r w:rsidR="00851581">
        <w:t>’</w:t>
      </w:r>
      <w:r w:rsidR="0089086F">
        <w:t>” in</w:t>
      </w:r>
      <w:r w:rsidR="00851581">
        <w:t xml:space="preserve"> </w:t>
      </w:r>
      <w:r w:rsidR="00851581" w:rsidRPr="00B6332C">
        <w:rPr>
          <w:i/>
        </w:rPr>
        <w:t>The Child Writer</w:t>
      </w:r>
      <w:r w:rsidR="000B68BE" w:rsidRPr="00B6332C">
        <w:rPr>
          <w:i/>
        </w:rPr>
        <w:t xml:space="preserve"> from Jane Austen to Virginia Woolf</w:t>
      </w:r>
      <w:r w:rsidR="00851581">
        <w:t>, ed. Christine Alexander and Juliet McMaster (</w:t>
      </w:r>
      <w:smartTag w:uri="urn:schemas-microsoft-com:office:smarttags" w:element="City">
        <w:smartTag w:uri="urn:schemas-microsoft-com:office:smarttags" w:element="place">
          <w:r w:rsidR="00851581">
            <w:t>Camb</w:t>
          </w:r>
          <w:r w:rsidR="0089086F">
            <w:t>ridge</w:t>
          </w:r>
        </w:smartTag>
      </w:smartTag>
      <w:r w:rsidR="0089086F">
        <w:t xml:space="preserve">: </w:t>
      </w:r>
      <w:smartTag w:uri="urn:schemas-microsoft-com:office:smarttags" w:element="City">
        <w:smartTag w:uri="urn:schemas-microsoft-com:office:smarttags" w:element="place">
          <w:r w:rsidR="0089086F">
            <w:t>Cambridge</w:t>
          </w:r>
        </w:smartTag>
      </w:smartTag>
      <w:r w:rsidR="0089086F">
        <w:t xml:space="preserve"> UP, </w:t>
      </w:r>
      <w:r w:rsidR="000B68BE">
        <w:t>200</w:t>
      </w:r>
      <w:r w:rsidR="0089086F">
        <w:t>5</w:t>
      </w:r>
      <w:r w:rsidR="00851581">
        <w:t xml:space="preserve">), pp. </w:t>
      </w:r>
      <w:r w:rsidR="0089086F">
        <w:t>138-53</w:t>
      </w:r>
      <w:r w:rsidR="00851581">
        <w:t>.</w:t>
      </w:r>
      <w:r w:rsidR="00DA4BFC">
        <w:t xml:space="preserve">  </w:t>
      </w:r>
      <w:r w:rsidR="00DA4BFC">
        <w:br/>
      </w:r>
      <w:r w:rsidR="00DA4BFC">
        <w:br/>
        <w:t>“</w:t>
      </w:r>
      <w:r w:rsidR="00A14F7A">
        <w:t xml:space="preserve">A Date for an Undated Letter and an Unpublished Reminiscence of the </w:t>
      </w:r>
      <w:proofErr w:type="spellStart"/>
      <w:r w:rsidR="00A14F7A">
        <w:t>Brownings</w:t>
      </w:r>
      <w:proofErr w:type="spellEnd"/>
      <w:r w:rsidR="00A14F7A">
        <w:t xml:space="preserve">,” </w:t>
      </w:r>
      <w:r w:rsidR="00864386">
        <w:t xml:space="preserve">(London) </w:t>
      </w:r>
      <w:r w:rsidR="00A14F7A" w:rsidRPr="00B6332C">
        <w:rPr>
          <w:i/>
        </w:rPr>
        <w:t>Browning Society Notes</w:t>
      </w:r>
      <w:r w:rsidR="006D13F1">
        <w:t>, 28 (2003),</w:t>
      </w:r>
      <w:r w:rsidR="00864386">
        <w:t xml:space="preserve"> </w:t>
      </w:r>
      <w:r w:rsidR="00A14F7A" w:rsidRPr="00A14F7A">
        <w:t>67</w:t>
      </w:r>
      <w:r w:rsidR="00A14F7A">
        <w:t>-72.</w:t>
      </w:r>
      <w:r w:rsidR="00851581">
        <w:br/>
      </w:r>
      <w:r w:rsidR="00851581">
        <w:br/>
        <w:t xml:space="preserve">“Re-Vamping Vivien: Reinventing Myth as Victorian Icon,” in </w:t>
      </w:r>
      <w:r w:rsidR="00851581" w:rsidRPr="00B6332C">
        <w:rPr>
          <w:i/>
        </w:rPr>
        <w:t>King Arthur’s Modern Return</w:t>
      </w:r>
      <w:r w:rsidR="00851581">
        <w:t xml:space="preserve">, ed. Debra N. </w:t>
      </w:r>
      <w:proofErr w:type="spellStart"/>
      <w:r w:rsidR="00851581">
        <w:t>Mancoff</w:t>
      </w:r>
      <w:proofErr w:type="spellEnd"/>
      <w:r w:rsidR="00851581">
        <w:t xml:space="preserve"> (New York: Garland, 1998), pp. 65-81.</w:t>
      </w:r>
      <w:r w:rsidR="00851581">
        <w:br/>
      </w:r>
      <w:r w:rsidR="00851581">
        <w:br/>
        <w:t xml:space="preserve">“Female Savants and the </w:t>
      </w:r>
      <w:proofErr w:type="spellStart"/>
      <w:r w:rsidR="00851581">
        <w:t>Erotics</w:t>
      </w:r>
      <w:proofErr w:type="spellEnd"/>
      <w:r w:rsidR="00851581">
        <w:t xml:space="preserve"> of Knowledge in Pre-Raphaelite Art,” in </w:t>
      </w:r>
      <w:r w:rsidR="00851581" w:rsidRPr="00B6332C">
        <w:rPr>
          <w:i/>
        </w:rPr>
        <w:t>Collecting the Pre-Raphaelites: The Anglo-American Enchantment</w:t>
      </w:r>
      <w:r w:rsidR="00851581">
        <w:t>, ed. Margaretta Frederick Watson (</w:t>
      </w:r>
      <w:proofErr w:type="spellStart"/>
      <w:r w:rsidR="00851581">
        <w:t>Aldershot</w:t>
      </w:r>
      <w:proofErr w:type="spellEnd"/>
      <w:r w:rsidR="00851581">
        <w:t>: Ashgate, 1997), pp. 121-37.</w:t>
      </w:r>
      <w:r w:rsidR="00851581">
        <w:br/>
      </w:r>
      <w:r w:rsidR="00851581">
        <w:br/>
        <w:t xml:space="preserve">“Beatrix / Creatrix: Elizabeth Siddal as Muse and Creator,” </w:t>
      </w:r>
      <w:r w:rsidR="00851581" w:rsidRPr="00B6332C">
        <w:rPr>
          <w:i/>
        </w:rPr>
        <w:t>Journal of Pre-Raphaelite</w:t>
      </w:r>
      <w:r w:rsidR="00DA4BFC" w:rsidRPr="00B6332C">
        <w:rPr>
          <w:i/>
        </w:rPr>
        <w:t xml:space="preserve"> </w:t>
      </w:r>
      <w:r w:rsidR="00851581" w:rsidRPr="00B6332C">
        <w:rPr>
          <w:i/>
        </w:rPr>
        <w:t>Studies</w:t>
      </w:r>
      <w:r w:rsidR="00A206C5">
        <w:t xml:space="preserve">, </w:t>
      </w:r>
      <w:proofErr w:type="spellStart"/>
      <w:r w:rsidR="00A206C5">
        <w:t>n.s</w:t>
      </w:r>
      <w:proofErr w:type="spellEnd"/>
      <w:r w:rsidR="00A206C5">
        <w:t>. 4 (Spring 1995),</w:t>
      </w:r>
      <w:r w:rsidR="00851581">
        <w:t xml:space="preserve"> 29-50.</w:t>
      </w:r>
      <w:r w:rsidR="00851581">
        <w:br/>
      </w:r>
      <w:r w:rsidR="00851581">
        <w:br/>
        <w:t xml:space="preserve">“Elizabeth Barrett Browning’s Subversion of the Gift Book Model,” </w:t>
      </w:r>
      <w:r w:rsidR="00851581" w:rsidRPr="00B6332C">
        <w:rPr>
          <w:i/>
        </w:rPr>
        <w:t>Studies in Browning and His Circle</w:t>
      </w:r>
      <w:r w:rsidR="00A206C5">
        <w:t>, 20 (1993),</w:t>
      </w:r>
      <w:r w:rsidR="00851581">
        <w:t xml:space="preserve"> 62-69.</w:t>
      </w:r>
      <w:r w:rsidR="00851581">
        <w:br/>
      </w:r>
      <w:r w:rsidR="00851581">
        <w:br/>
        <w:t xml:space="preserve">“Elizabeth Barrett Browning and the Annuals: Feminist Challenges to the ‘Feminine,’” </w:t>
      </w:r>
      <w:r w:rsidR="00851581" w:rsidRPr="00B6332C">
        <w:rPr>
          <w:i/>
        </w:rPr>
        <w:lastRenderedPageBreak/>
        <w:t>Postscript</w:t>
      </w:r>
      <w:r w:rsidR="00851581">
        <w:t xml:space="preserve"> 10 (1993), 1-7.  (Founder’s Priz</w:t>
      </w:r>
      <w:r w:rsidR="00DA4BFC">
        <w:t>e Essay).</w:t>
      </w:r>
      <w:r w:rsidR="00DA4BFC">
        <w:br/>
      </w:r>
      <w:r w:rsidR="00DA4BFC">
        <w:br/>
      </w:r>
      <w:r w:rsidR="00C4160A">
        <w:t>“‘</w:t>
      </w:r>
      <w:r w:rsidR="00DA4BFC">
        <w:t>School-Miss Alfred’</w:t>
      </w:r>
      <w:r w:rsidR="00851581">
        <w:t xml:space="preserve"> and ‘Materfamilias’: Female Sexuality and Poetic Voice in </w:t>
      </w:r>
      <w:r w:rsidR="00851581" w:rsidRPr="00B6332C">
        <w:rPr>
          <w:i/>
        </w:rPr>
        <w:t>The Princess</w:t>
      </w:r>
      <w:r w:rsidR="00851581">
        <w:t xml:space="preserve"> and </w:t>
      </w:r>
      <w:r w:rsidR="00851581" w:rsidRPr="00B6332C">
        <w:rPr>
          <w:i/>
        </w:rPr>
        <w:t>Aurora Leigh</w:t>
      </w:r>
      <w:r w:rsidR="00851581">
        <w:t xml:space="preserve">,” in </w:t>
      </w:r>
      <w:r w:rsidR="00851581" w:rsidRPr="00B6332C">
        <w:rPr>
          <w:i/>
        </w:rPr>
        <w:t>Gender and Discourse in Victorian Literature and Art</w:t>
      </w:r>
      <w:r w:rsidR="00851581">
        <w:t>, ed. B</w:t>
      </w:r>
      <w:r w:rsidR="00B33589">
        <w:t>everly</w:t>
      </w:r>
      <w:r w:rsidR="00851581">
        <w:t xml:space="preserve"> Taylor and </w:t>
      </w:r>
      <w:smartTag w:uri="urn:schemas-microsoft-com:office:smarttags" w:element="City">
        <w:smartTag w:uri="urn:schemas-microsoft-com:office:smarttags" w:element="place">
          <w:r w:rsidR="00851581">
            <w:t>A</w:t>
          </w:r>
          <w:r w:rsidR="00B33589">
            <w:t>ntony</w:t>
          </w:r>
        </w:smartTag>
      </w:smartTag>
      <w:r w:rsidR="00B33589">
        <w:t xml:space="preserve"> H.</w:t>
      </w:r>
      <w:r w:rsidR="00851581">
        <w:t xml:space="preserve"> Harrison (DeKalb: Northern Illinois University Press, 1992), pp. 5-29.</w:t>
      </w:r>
      <w:r w:rsidR="00DA4BFC">
        <w:t xml:space="preserve">  </w:t>
      </w:r>
      <w:r w:rsidR="00DA4BFC">
        <w:br/>
      </w:r>
      <w:r w:rsidR="00DA4BFC">
        <w:br/>
        <w:t>“</w:t>
      </w:r>
      <w:r w:rsidR="00851581">
        <w:t>Victorian Camelot</w:t>
      </w:r>
      <w:r w:rsidR="00DA4BFC">
        <w:t xml:space="preserve"> and the Pictorial Imagination,”</w:t>
      </w:r>
      <w:r w:rsidR="00851581">
        <w:t xml:space="preserve"> in </w:t>
      </w:r>
      <w:proofErr w:type="spellStart"/>
      <w:r w:rsidR="00851581" w:rsidRPr="00B6332C">
        <w:rPr>
          <w:i/>
        </w:rPr>
        <w:t>Moderne</w:t>
      </w:r>
      <w:proofErr w:type="spellEnd"/>
      <w:r w:rsidR="00851581" w:rsidRPr="00B6332C">
        <w:rPr>
          <w:i/>
        </w:rPr>
        <w:t xml:space="preserve"> </w:t>
      </w:r>
      <w:proofErr w:type="spellStart"/>
      <w:r w:rsidR="00851581" w:rsidRPr="00B6332C">
        <w:rPr>
          <w:i/>
        </w:rPr>
        <w:t>Artusrezeption</w:t>
      </w:r>
      <w:proofErr w:type="spellEnd"/>
      <w:r w:rsidR="00851581" w:rsidRPr="00B6332C">
        <w:rPr>
          <w:i/>
        </w:rPr>
        <w:t xml:space="preserve">, 18.- 20. </w:t>
      </w:r>
      <w:proofErr w:type="spellStart"/>
      <w:r w:rsidR="00851581" w:rsidRPr="00B6332C">
        <w:rPr>
          <w:i/>
        </w:rPr>
        <w:t>Jahrhundert</w:t>
      </w:r>
      <w:proofErr w:type="spellEnd"/>
      <w:r w:rsidR="00851581">
        <w:t xml:space="preserve">, ed. Kurt </w:t>
      </w:r>
      <w:proofErr w:type="spellStart"/>
      <w:r w:rsidR="00851581">
        <w:t>Gammerschlag</w:t>
      </w:r>
      <w:proofErr w:type="spellEnd"/>
      <w:r w:rsidR="00851581">
        <w:t xml:space="preserve">, </w:t>
      </w:r>
      <w:proofErr w:type="spellStart"/>
      <w:r w:rsidR="00851581">
        <w:t>G</w:t>
      </w:r>
      <w:r w:rsidR="00B33589">
        <w:t>ö</w:t>
      </w:r>
      <w:r w:rsidR="00851581">
        <w:t>ppinger</w:t>
      </w:r>
      <w:proofErr w:type="spellEnd"/>
      <w:r w:rsidR="00851581">
        <w:t xml:space="preserve"> </w:t>
      </w:r>
      <w:proofErr w:type="spellStart"/>
      <w:r w:rsidR="00B33589">
        <w:t>Arbeiten</w:t>
      </w:r>
      <w:proofErr w:type="spellEnd"/>
      <w:r w:rsidR="00B33589">
        <w:t xml:space="preserve"> </w:t>
      </w:r>
      <w:proofErr w:type="spellStart"/>
      <w:r w:rsidR="00B33589">
        <w:t>zur</w:t>
      </w:r>
      <w:proofErr w:type="spellEnd"/>
      <w:r w:rsidR="00B33589">
        <w:t xml:space="preserve"> </w:t>
      </w:r>
      <w:proofErr w:type="spellStart"/>
      <w:r w:rsidR="00B33589">
        <w:t>Germanistik</w:t>
      </w:r>
      <w:proofErr w:type="spellEnd"/>
      <w:r w:rsidR="00B33589">
        <w:t xml:space="preserve"> 548 (</w:t>
      </w:r>
      <w:proofErr w:type="spellStart"/>
      <w:r w:rsidR="00B33589">
        <w:t>Göppingen</w:t>
      </w:r>
      <w:proofErr w:type="spellEnd"/>
      <w:r w:rsidR="00B33589">
        <w:t xml:space="preserve">: Alfred </w:t>
      </w:r>
      <w:proofErr w:type="spellStart"/>
      <w:r w:rsidR="00B33589">
        <w:t>Kü</w:t>
      </w:r>
      <w:r w:rsidR="00851581">
        <w:t>mmerle</w:t>
      </w:r>
      <w:proofErr w:type="spellEnd"/>
      <w:r w:rsidR="00851581">
        <w:t>, 1992), pp. 51-86.</w:t>
      </w:r>
      <w:r w:rsidR="00E377D7">
        <w:t xml:space="preserve">  </w:t>
      </w:r>
      <w:r w:rsidR="00E377D7">
        <w:br/>
      </w:r>
      <w:r w:rsidR="00E377D7">
        <w:br/>
        <w:t>“</w:t>
      </w:r>
      <w:r w:rsidR="00851581">
        <w:t>Using the Visual Arts to Teach 19th-Century Arthurian Literature,</w:t>
      </w:r>
      <w:r w:rsidR="00E377D7">
        <w:t>”</w:t>
      </w:r>
      <w:r w:rsidR="00851581">
        <w:t xml:space="preserve"> in </w:t>
      </w:r>
      <w:r w:rsidR="00851581" w:rsidRPr="00B6332C">
        <w:rPr>
          <w:i/>
        </w:rPr>
        <w:t>Approaches to Teaching the Arthurian Tradition</w:t>
      </w:r>
      <w:r w:rsidR="00851581">
        <w:t>, ed. Maureen Fries and Jeannie Watson (NY: Modern Language Association, 1992), pp. 143-46.</w:t>
      </w:r>
      <w:r w:rsidR="00E377D7">
        <w:t xml:space="preserve">  </w:t>
      </w:r>
      <w:r w:rsidR="00E377D7">
        <w:br/>
      </w:r>
      <w:r w:rsidR="00E377D7">
        <w:br/>
        <w:t>“Shelley’</w:t>
      </w:r>
      <w:r w:rsidR="00851581">
        <w:t>s Mirrors of Consciousness,</w:t>
      </w:r>
      <w:r w:rsidR="00E377D7">
        <w:t>”</w:t>
      </w:r>
      <w:r w:rsidR="00851581">
        <w:t xml:space="preserve"> in </w:t>
      </w:r>
      <w:r w:rsidR="00851581" w:rsidRPr="00B6332C">
        <w:rPr>
          <w:i/>
        </w:rPr>
        <w:t>The Cast of Consciousness: Concepts of</w:t>
      </w:r>
      <w:r w:rsidR="00B33589" w:rsidRPr="00B6332C">
        <w:rPr>
          <w:i/>
        </w:rPr>
        <w:t xml:space="preserve"> </w:t>
      </w:r>
      <w:r w:rsidR="00851581" w:rsidRPr="00B6332C">
        <w:rPr>
          <w:i/>
        </w:rPr>
        <w:t>the Mind in British and American Romanticism</w:t>
      </w:r>
      <w:r w:rsidR="00851581">
        <w:t>, ed. B</w:t>
      </w:r>
      <w:r w:rsidR="00B33589">
        <w:t>everly</w:t>
      </w:r>
      <w:r w:rsidR="00851581">
        <w:t xml:space="preserve"> Taylor and R</w:t>
      </w:r>
      <w:r w:rsidR="00B33589">
        <w:t>obert A</w:t>
      </w:r>
      <w:r w:rsidR="00851581">
        <w:t xml:space="preserve">. Bain (Westport, CT: </w:t>
      </w:r>
      <w:r w:rsidR="00B33589">
        <w:t>G</w:t>
      </w:r>
      <w:r w:rsidR="00851581">
        <w:t>reenwood, 1987), pp. 86-103.</w:t>
      </w:r>
      <w:r w:rsidR="00E377D7">
        <w:t xml:space="preserve">  </w:t>
      </w:r>
      <w:r w:rsidR="00E377D7">
        <w:br/>
      </w:r>
      <w:r w:rsidR="00E377D7">
        <w:br/>
        <w:t>“</w:t>
      </w:r>
      <w:r w:rsidR="00851581">
        <w:t xml:space="preserve">Tennyson </w:t>
      </w:r>
      <w:proofErr w:type="spellStart"/>
      <w:r w:rsidR="00851581" w:rsidRPr="00E377D7">
        <w:rPr>
          <w:i/>
        </w:rPr>
        <w:t>Ludens</w:t>
      </w:r>
      <w:proofErr w:type="spellEnd"/>
      <w:r w:rsidR="00851581">
        <w:t>,</w:t>
      </w:r>
      <w:r w:rsidR="00E377D7">
        <w:t>”</w:t>
      </w:r>
      <w:r w:rsidR="00851581">
        <w:t xml:space="preserve"> </w:t>
      </w:r>
      <w:r w:rsidR="00851581" w:rsidRPr="00B6332C">
        <w:rPr>
          <w:i/>
        </w:rPr>
        <w:t>Victorians Institute Journal</w:t>
      </w:r>
      <w:r w:rsidR="00851581">
        <w:t>, 14 (1986), 99-112.</w:t>
      </w:r>
      <w:r w:rsidR="00E377D7">
        <w:t xml:space="preserve">  </w:t>
      </w:r>
      <w:r w:rsidR="00E377D7">
        <w:br/>
      </w:r>
      <w:r w:rsidR="00E377D7">
        <w:br/>
        <w:t>“</w:t>
      </w:r>
      <w:r w:rsidR="00851581">
        <w:t xml:space="preserve">Phyllis, </w:t>
      </w:r>
      <w:proofErr w:type="spellStart"/>
      <w:r w:rsidR="00851581">
        <w:t>Canacee</w:t>
      </w:r>
      <w:proofErr w:type="spellEnd"/>
      <w:r w:rsidR="00851581">
        <w:t xml:space="preserve">, </w:t>
      </w:r>
      <w:proofErr w:type="spellStart"/>
      <w:r w:rsidR="00851581">
        <w:t>Biblis</w:t>
      </w:r>
      <w:proofErr w:type="spellEnd"/>
      <w:r w:rsidR="00851581">
        <w:t>, and Dido: Keys to Understandin</w:t>
      </w:r>
      <w:r w:rsidR="00E377D7">
        <w:t xml:space="preserve">g the </w:t>
      </w:r>
      <w:proofErr w:type="spellStart"/>
      <w:r w:rsidR="00E377D7">
        <w:t>Minnegrotte</w:t>
      </w:r>
      <w:proofErr w:type="spellEnd"/>
      <w:r w:rsidR="00E377D7">
        <w:t xml:space="preserve"> of Gottfried’s</w:t>
      </w:r>
      <w:r w:rsidR="00851581">
        <w:t xml:space="preserve"> </w:t>
      </w:r>
      <w:r w:rsidR="00851581" w:rsidRPr="00B6332C">
        <w:rPr>
          <w:i/>
        </w:rPr>
        <w:t>Tristan</w:t>
      </w:r>
      <w:r w:rsidR="00E377D7">
        <w:t>,”</w:t>
      </w:r>
      <w:r w:rsidR="00851581">
        <w:t xml:space="preserve"> </w:t>
      </w:r>
      <w:proofErr w:type="spellStart"/>
      <w:r w:rsidR="00851581" w:rsidRPr="00B6332C">
        <w:rPr>
          <w:i/>
        </w:rPr>
        <w:t>Mediaevalia</w:t>
      </w:r>
      <w:proofErr w:type="spellEnd"/>
      <w:r w:rsidR="00851581">
        <w:t>, 8 (1982), 81-95.</w:t>
      </w:r>
      <w:r w:rsidR="00E377D7">
        <w:t xml:space="preserve">  </w:t>
      </w:r>
      <w:r w:rsidR="00E377D7">
        <w:br/>
      </w:r>
      <w:r w:rsidR="00E377D7">
        <w:br/>
        <w:t>“</w:t>
      </w:r>
      <w:r w:rsidR="00851581">
        <w:t xml:space="preserve">Imagination and Art in </w:t>
      </w:r>
      <w:smartTag w:uri="urn:schemas-microsoft-com:office:smarttags" w:element="City">
        <w:smartTag w:uri="urn:schemas-microsoft-com:office:smarttags" w:element="place">
          <w:r w:rsidR="00851581">
            <w:t>Arnold</w:t>
          </w:r>
        </w:smartTag>
      </w:smartTag>
      <w:r w:rsidR="00E377D7">
        <w:t>’</w:t>
      </w:r>
      <w:r w:rsidR="00851581">
        <w:t xml:space="preserve">s </w:t>
      </w:r>
      <w:r w:rsidR="00851581" w:rsidRPr="008B684B">
        <w:rPr>
          <w:i/>
        </w:rPr>
        <w:t>Tristram and Iseult</w:t>
      </w:r>
      <w:r w:rsidR="00851581">
        <w:t xml:space="preserve">: The Importance of </w:t>
      </w:r>
      <w:r w:rsidR="00E377D7">
        <w:t>‘</w:t>
      </w:r>
      <w:r w:rsidR="00851581">
        <w:t>Making,</w:t>
      </w:r>
      <w:r w:rsidR="00E377D7">
        <w:t>’”</w:t>
      </w:r>
      <w:r w:rsidR="00851581">
        <w:t xml:space="preserve"> </w:t>
      </w:r>
      <w:r w:rsidR="00851581" w:rsidRPr="00B6332C">
        <w:rPr>
          <w:i/>
        </w:rPr>
        <w:t>Studies in English Literature</w:t>
      </w:r>
      <w:r w:rsidR="00851581">
        <w:t xml:space="preserve">, 22 (1982), 633-45.  Selections reprinted in </w:t>
      </w:r>
      <w:r w:rsidR="00851581" w:rsidRPr="00B6332C">
        <w:rPr>
          <w:i/>
        </w:rPr>
        <w:t>Nineteenth-Century Literature Criticism</w:t>
      </w:r>
      <w:r w:rsidR="00851581">
        <w:t xml:space="preserve">, vol. 6, ed. L. L. Harris and S. Fitzgerald (Gale Research Co., 1984), pp. 73-75.  </w:t>
      </w:r>
      <w:r w:rsidR="00E377D7">
        <w:br/>
      </w:r>
      <w:r w:rsidR="00E377D7">
        <w:br/>
        <w:t>“</w:t>
      </w:r>
      <w:r w:rsidR="00851581">
        <w:t>Carlyle</w:t>
      </w:r>
      <w:r w:rsidR="00E377D7">
        <w:t>’</w:t>
      </w:r>
      <w:r w:rsidR="00851581">
        <w:t xml:space="preserve">s Historical Imagination: Untrue Facts and </w:t>
      </w:r>
      <w:proofErr w:type="spellStart"/>
      <w:r w:rsidR="00851581">
        <w:t>Unfactual</w:t>
      </w:r>
      <w:proofErr w:type="spellEnd"/>
      <w:r w:rsidR="00851581">
        <w:t xml:space="preserve"> Truths,</w:t>
      </w:r>
      <w:r w:rsidR="00E377D7">
        <w:t>”</w:t>
      </w:r>
      <w:r w:rsidR="00851581">
        <w:t xml:space="preserve"> </w:t>
      </w:r>
      <w:r w:rsidR="00851581" w:rsidRPr="00B6332C">
        <w:rPr>
          <w:i/>
        </w:rPr>
        <w:t>Victorian Newsletter</w:t>
      </w:r>
      <w:r w:rsidR="00851581">
        <w:t xml:space="preserve">, no. 61 (1982), 29-31.  Selections reprinted in </w:t>
      </w:r>
      <w:r w:rsidR="00851581" w:rsidRPr="00B6332C">
        <w:rPr>
          <w:i/>
        </w:rPr>
        <w:t>The Critical Temper</w:t>
      </w:r>
      <w:r w:rsidR="00851581">
        <w:t>, second supplement, vol. 5, ed. Martin Tucker (NY: Crossroad/Ungar/Continuum, 1989).</w:t>
      </w:r>
      <w:r w:rsidR="00E377D7">
        <w:t xml:space="preserve">  </w:t>
      </w:r>
      <w:r w:rsidR="0010425E">
        <w:br/>
      </w:r>
      <w:r w:rsidR="00E377D7">
        <w:br/>
        <w:t>“</w:t>
      </w:r>
      <w:r w:rsidR="00851581">
        <w:t>Browning and Victorian Medievalism,</w:t>
      </w:r>
      <w:r w:rsidR="00E377D7">
        <w:t>”</w:t>
      </w:r>
      <w:r w:rsidR="00851581">
        <w:t xml:space="preserve"> </w:t>
      </w:r>
      <w:r w:rsidR="00851581" w:rsidRPr="00B6332C">
        <w:rPr>
          <w:i/>
        </w:rPr>
        <w:t>Browning Institute Studies</w:t>
      </w:r>
      <w:r w:rsidR="00851581">
        <w:t>, 8 (1980), 57-7l.</w:t>
      </w:r>
      <w:r w:rsidR="00E377D7">
        <w:t xml:space="preserve"> </w:t>
      </w:r>
      <w:r w:rsidR="00E377D7">
        <w:br/>
      </w:r>
      <w:r w:rsidR="00E377D7">
        <w:br/>
        <w:t>“</w:t>
      </w:r>
      <w:r w:rsidR="00851581">
        <w:t>Science in Tennyson</w:t>
      </w:r>
      <w:r w:rsidR="00E377D7">
        <w:t>’</w:t>
      </w:r>
      <w:r w:rsidR="00851581">
        <w:t>s</w:t>
      </w:r>
      <w:r w:rsidR="00E377D7">
        <w:t xml:space="preserve"> Poetry of Myth and Fairy Tale,”</w:t>
      </w:r>
      <w:r w:rsidR="00851581">
        <w:t xml:space="preserve"> </w:t>
      </w:r>
      <w:r w:rsidR="00851581" w:rsidRPr="00B6332C">
        <w:rPr>
          <w:i/>
        </w:rPr>
        <w:t>Science / Technology and the</w:t>
      </w:r>
      <w:r w:rsidR="00B33589" w:rsidRPr="00B6332C">
        <w:rPr>
          <w:i/>
        </w:rPr>
        <w:t xml:space="preserve"> </w:t>
      </w:r>
      <w:r w:rsidR="00851581" w:rsidRPr="00B6332C">
        <w:rPr>
          <w:i/>
        </w:rPr>
        <w:t>Humanities</w:t>
      </w:r>
      <w:r w:rsidR="00851581">
        <w:t xml:space="preserve">, 3 (1980), 133-46.  </w:t>
      </w:r>
      <w:r w:rsidR="00E377D7">
        <w:br/>
      </w:r>
      <w:r w:rsidR="00E377D7">
        <w:br/>
        <w:t>“</w:t>
      </w:r>
      <w:r w:rsidR="00851581">
        <w:t>Shelley</w:t>
      </w:r>
      <w:r w:rsidR="00E377D7">
        <w:t>’</w:t>
      </w:r>
      <w:r w:rsidR="00851581">
        <w:t xml:space="preserve">s Philosophical Perspective and Thematic Concerns in </w:t>
      </w:r>
      <w:r w:rsidR="00E377D7">
        <w:t>‘</w:t>
      </w:r>
      <w:r w:rsidR="00851581">
        <w:t>The Cloud,</w:t>
      </w:r>
      <w:r w:rsidR="00E377D7">
        <w:t xml:space="preserve">’” </w:t>
      </w:r>
      <w:r w:rsidR="00851581" w:rsidRPr="00B6332C">
        <w:rPr>
          <w:i/>
        </w:rPr>
        <w:t>Interpretations</w:t>
      </w:r>
      <w:r w:rsidR="00851581">
        <w:t>, 2 (1980), 70-75.</w:t>
      </w:r>
      <w:r w:rsidR="00E377D7">
        <w:t xml:space="preserve">  </w:t>
      </w:r>
      <w:r w:rsidR="00E377D7">
        <w:br/>
      </w:r>
      <w:r w:rsidR="00E377D7">
        <w:br/>
        <w:t>“</w:t>
      </w:r>
      <w:r w:rsidR="00851581">
        <w:t>Byron</w:t>
      </w:r>
      <w:r w:rsidR="00E377D7">
        <w:t>’</w:t>
      </w:r>
      <w:r w:rsidR="00851581">
        <w:t xml:space="preserve">s Use of Dante in </w:t>
      </w:r>
      <w:r w:rsidR="00851581" w:rsidRPr="00B6332C">
        <w:rPr>
          <w:i/>
        </w:rPr>
        <w:t>The Prophecy of Dante</w:t>
      </w:r>
      <w:r w:rsidR="00851581">
        <w:t>,</w:t>
      </w:r>
      <w:r w:rsidR="00E377D7">
        <w:t>”</w:t>
      </w:r>
      <w:r w:rsidR="00851581">
        <w:t xml:space="preserve"> </w:t>
      </w:r>
      <w:r w:rsidR="00851581" w:rsidRPr="00B6332C">
        <w:rPr>
          <w:i/>
        </w:rPr>
        <w:t>Keats-Shelley Journal</w:t>
      </w:r>
      <w:r w:rsidR="00851581">
        <w:t>, 28 (1979), 102-19.</w:t>
      </w:r>
      <w:r w:rsidR="00E377D7">
        <w:t xml:space="preserve">  </w:t>
      </w:r>
      <w:r w:rsidR="00E377D7">
        <w:br/>
      </w:r>
      <w:r w:rsidR="00E377D7">
        <w:br/>
        <w:t>“</w:t>
      </w:r>
      <w:r w:rsidR="00851581">
        <w:t>The Medieval Cleopatra: The Classical and Medieval Tradition of Chaucer</w:t>
      </w:r>
      <w:r w:rsidR="00E377D7">
        <w:t>’</w:t>
      </w:r>
      <w:r w:rsidR="00851581">
        <w:t xml:space="preserve">s </w:t>
      </w:r>
      <w:r w:rsidR="00851581" w:rsidRPr="00B6332C">
        <w:rPr>
          <w:i/>
        </w:rPr>
        <w:t>Legend of Cleopatra</w:t>
      </w:r>
      <w:r w:rsidR="00E377D7">
        <w:t>,”</w:t>
      </w:r>
      <w:r w:rsidR="00851581" w:rsidRPr="00BC4F0C">
        <w:t xml:space="preserve"> </w:t>
      </w:r>
      <w:r w:rsidR="00851581" w:rsidRPr="00B6332C">
        <w:rPr>
          <w:i/>
        </w:rPr>
        <w:t>Journal of Medieval and Renaissance Studies</w:t>
      </w:r>
      <w:r w:rsidR="00851581">
        <w:t>, 7 (1977), 249-69.</w:t>
      </w:r>
      <w:r w:rsidR="00E377D7">
        <w:br/>
      </w:r>
      <w:r w:rsidR="00E377D7">
        <w:lastRenderedPageBreak/>
        <w:br/>
      </w:r>
      <w:r w:rsidR="00E377D7">
        <w:br/>
      </w:r>
      <w:r w:rsidR="00CE5317">
        <w:rPr>
          <w:b/>
        </w:rPr>
        <w:t xml:space="preserve">REFEREED </w:t>
      </w:r>
      <w:r w:rsidR="00851581" w:rsidRPr="00E377D7">
        <w:rPr>
          <w:b/>
        </w:rPr>
        <w:t>ARTICLES IN ENCYCLOPEDIAS AND REFERENCE WORKS</w:t>
      </w:r>
      <w:r w:rsidR="00851581">
        <w:t>:</w:t>
      </w:r>
      <w:r w:rsidR="00B33589">
        <w:br/>
      </w:r>
      <w:r w:rsidR="00B33589">
        <w:br/>
      </w:r>
      <w:r w:rsidR="002848C6">
        <w:t>“</w:t>
      </w:r>
      <w:r w:rsidR="00221E39">
        <w:t xml:space="preserve">Children’s Poetry,” co-authored with Laurie </w:t>
      </w:r>
      <w:proofErr w:type="spellStart"/>
      <w:r w:rsidR="00221E39">
        <w:t>Langbauer</w:t>
      </w:r>
      <w:proofErr w:type="spellEnd"/>
      <w:r w:rsidR="00221E39">
        <w:t xml:space="preserve">, </w:t>
      </w:r>
      <w:r w:rsidR="00221E39" w:rsidRPr="00221E39">
        <w:rPr>
          <w:rStyle w:val="Emphasis"/>
          <w:color w:val="000000"/>
        </w:rPr>
        <w:t>Cambridge Companion to Victorian Women's Poetry</w:t>
      </w:r>
      <w:r w:rsidR="00221E39" w:rsidRPr="00221E39">
        <w:rPr>
          <w:color w:val="000000"/>
        </w:rPr>
        <w:t>,</w:t>
      </w:r>
      <w:r w:rsidR="00221E39">
        <w:rPr>
          <w:rFonts w:ascii="Calibri" w:hAnsi="Calibri" w:cs="Calibri"/>
          <w:color w:val="000000"/>
        </w:rPr>
        <w:t xml:space="preserve"> </w:t>
      </w:r>
      <w:r w:rsidR="002848C6">
        <w:t>ed. Linda K. Hughe</w:t>
      </w:r>
      <w:r w:rsidR="00221E39">
        <w:t xml:space="preserve">s.  </w:t>
      </w:r>
      <w:r w:rsidR="00437922">
        <w:t xml:space="preserve">Cambridge: Cambridge UP, </w:t>
      </w:r>
      <w:r w:rsidR="00221E39">
        <w:t>201</w:t>
      </w:r>
      <w:r w:rsidR="00E6689F">
        <w:t>9, pp</w:t>
      </w:r>
      <w:r w:rsidR="00FB7E31">
        <w:t>.</w:t>
      </w:r>
      <w:r w:rsidR="00E6689F">
        <w:t xml:space="preserve"> 181-96.</w:t>
      </w:r>
      <w:r w:rsidR="002848C6">
        <w:br/>
      </w:r>
      <w:r w:rsidR="002848C6">
        <w:br/>
      </w:r>
      <w:r w:rsidR="004D0786">
        <w:t>“</w:t>
      </w:r>
      <w:r w:rsidR="004D0786">
        <w:rPr>
          <w:lang w:val="en-GB" w:eastAsia="en-GB"/>
        </w:rPr>
        <w:t>Race, Slavery, and th</w:t>
      </w:r>
      <w:r w:rsidR="00814DE4">
        <w:rPr>
          <w:lang w:val="en-GB" w:eastAsia="en-GB"/>
        </w:rPr>
        <w:t>e Slave Trade” (Historical and Cultural C</w:t>
      </w:r>
      <w:r w:rsidR="004D0786">
        <w:rPr>
          <w:lang w:val="en-GB" w:eastAsia="en-GB"/>
        </w:rPr>
        <w:t>ontexts),</w:t>
      </w:r>
      <w:r w:rsidR="004D0786">
        <w:t xml:space="preserve"> </w:t>
      </w:r>
      <w:r w:rsidR="004D0786">
        <w:rPr>
          <w:i/>
          <w:iCs/>
          <w:color w:val="000000"/>
        </w:rPr>
        <w:t xml:space="preserve">A Companion to the </w:t>
      </w:r>
      <w:proofErr w:type="spellStart"/>
      <w:r w:rsidR="004D0786">
        <w:rPr>
          <w:i/>
          <w:iCs/>
          <w:color w:val="000000"/>
        </w:rPr>
        <w:t>Brontës</w:t>
      </w:r>
      <w:proofErr w:type="spellEnd"/>
      <w:r w:rsidR="004D0786">
        <w:rPr>
          <w:color w:val="000000"/>
        </w:rPr>
        <w:t xml:space="preserve">, ed. Diane </w:t>
      </w:r>
      <w:r w:rsidR="00DD7A91">
        <w:rPr>
          <w:color w:val="000000"/>
        </w:rPr>
        <w:t xml:space="preserve">Long </w:t>
      </w:r>
      <w:proofErr w:type="spellStart"/>
      <w:r w:rsidR="004D0786">
        <w:rPr>
          <w:color w:val="000000"/>
        </w:rPr>
        <w:t>Ho</w:t>
      </w:r>
      <w:r w:rsidR="00CE5317">
        <w:rPr>
          <w:color w:val="000000"/>
        </w:rPr>
        <w:t>eveler</w:t>
      </w:r>
      <w:proofErr w:type="spellEnd"/>
      <w:r w:rsidR="00DD7A91">
        <w:t xml:space="preserve"> and Deborah </w:t>
      </w:r>
      <w:proofErr w:type="spellStart"/>
      <w:r w:rsidR="00DD7A91">
        <w:t>Denenholz</w:t>
      </w:r>
      <w:proofErr w:type="spellEnd"/>
      <w:r w:rsidR="00DD7A91">
        <w:t xml:space="preserve"> Morse.</w:t>
      </w:r>
      <w:r w:rsidR="00DD7A91">
        <w:rPr>
          <w:color w:val="000000"/>
        </w:rPr>
        <w:t xml:space="preserve">  </w:t>
      </w:r>
      <w:r w:rsidR="00CE5317">
        <w:rPr>
          <w:color w:val="000000"/>
        </w:rPr>
        <w:t xml:space="preserve">Oxford:  </w:t>
      </w:r>
      <w:r w:rsidR="00DD7A91">
        <w:rPr>
          <w:color w:val="000000"/>
        </w:rPr>
        <w:t xml:space="preserve">Wiley </w:t>
      </w:r>
      <w:r w:rsidR="00CE5317">
        <w:rPr>
          <w:color w:val="000000"/>
        </w:rPr>
        <w:t>Blackwell, 2016</w:t>
      </w:r>
      <w:r w:rsidR="00141E7F">
        <w:t>, pp. 339-53.</w:t>
      </w:r>
      <w:r w:rsidR="004D0786">
        <w:br/>
      </w:r>
      <w:r w:rsidR="004D0786">
        <w:br/>
      </w:r>
      <w:r w:rsidR="004E44BC">
        <w:t xml:space="preserve">“Medievalism,” </w:t>
      </w:r>
      <w:r w:rsidR="004E44BC">
        <w:rPr>
          <w:rStyle w:val="Emphasis"/>
          <w:color w:val="000000"/>
        </w:rPr>
        <w:t>Blackwell Encyclopedia of Victorian Literature</w:t>
      </w:r>
      <w:r w:rsidR="004E44BC">
        <w:rPr>
          <w:rStyle w:val="Emphasis"/>
          <w:i w:val="0"/>
          <w:color w:val="000000"/>
        </w:rPr>
        <w:t xml:space="preserve">, ed. Dino </w:t>
      </w:r>
      <w:proofErr w:type="spellStart"/>
      <w:r w:rsidR="00E239B2">
        <w:rPr>
          <w:rStyle w:val="Emphasis"/>
          <w:i w:val="0"/>
          <w:color w:val="000000"/>
        </w:rPr>
        <w:t>Felluga</w:t>
      </w:r>
      <w:proofErr w:type="spellEnd"/>
      <w:r w:rsidR="00E239B2">
        <w:rPr>
          <w:rStyle w:val="Emphasis"/>
          <w:i w:val="0"/>
          <w:color w:val="000000"/>
        </w:rPr>
        <w:t xml:space="preserve"> (Oxford: Blackwell, 2015</w:t>
      </w:r>
      <w:r w:rsidR="004E44BC">
        <w:rPr>
          <w:rStyle w:val="Emphasis"/>
          <w:i w:val="0"/>
          <w:color w:val="000000"/>
        </w:rPr>
        <w:t xml:space="preserve">), </w:t>
      </w:r>
      <w:r w:rsidR="00A02356">
        <w:rPr>
          <w:rStyle w:val="Emphasis"/>
          <w:i w:val="0"/>
          <w:color w:val="000000"/>
        </w:rPr>
        <w:t>3,5</w:t>
      </w:r>
      <w:r w:rsidR="00BC7C99">
        <w:rPr>
          <w:rStyle w:val="Emphasis"/>
          <w:i w:val="0"/>
          <w:color w:val="000000"/>
        </w:rPr>
        <w:t>00 words</w:t>
      </w:r>
      <w:r w:rsidR="004E44BC">
        <w:rPr>
          <w:rStyle w:val="Emphasis"/>
          <w:i w:val="0"/>
          <w:color w:val="000000"/>
        </w:rPr>
        <w:t>.</w:t>
      </w:r>
    </w:p>
    <w:p w14:paraId="6A05A809" w14:textId="77777777" w:rsidR="004E44BC" w:rsidRDefault="004E44BC" w:rsidP="002839CC">
      <w:pPr>
        <w:spacing w:after="0"/>
      </w:pPr>
    </w:p>
    <w:p w14:paraId="544D7664" w14:textId="6659B7DA" w:rsidR="00461D3C" w:rsidRPr="00461D3C" w:rsidRDefault="00CE0C66" w:rsidP="00A731BA">
      <w:pPr>
        <w:spacing w:after="0"/>
      </w:pPr>
      <w:r>
        <w:t>“Food and Foodways in North American Popular Culture,”</w:t>
      </w:r>
      <w:r w:rsidR="0066585E">
        <w:t xml:space="preserve"> with Edmund Reiss,</w:t>
      </w:r>
      <w:r>
        <w:t xml:space="preserve"> </w:t>
      </w:r>
      <w:r w:rsidRPr="00B6332C">
        <w:rPr>
          <w:i/>
        </w:rPr>
        <w:t>The Greenwood Encyclopedia of World Popular Culture: North America</w:t>
      </w:r>
      <w:r>
        <w:t xml:space="preserve">, ed. Michael K. </w:t>
      </w:r>
      <w:proofErr w:type="spellStart"/>
      <w:r>
        <w:t>Schoene</w:t>
      </w:r>
      <w:r w:rsidR="0066585E">
        <w:t>c</w:t>
      </w:r>
      <w:r>
        <w:t>ke</w:t>
      </w:r>
      <w:proofErr w:type="spellEnd"/>
      <w:r w:rsidR="00E6689F">
        <w:t xml:space="preserve">.  </w:t>
      </w:r>
      <w:r>
        <w:t>Westport, CT: Greenwood</w:t>
      </w:r>
      <w:r w:rsidR="00C4639C">
        <w:t>,</w:t>
      </w:r>
      <w:r w:rsidR="0066585E">
        <w:t xml:space="preserve"> 2007, pp</w:t>
      </w:r>
      <w:r>
        <w:t>.</w:t>
      </w:r>
      <w:r w:rsidR="0066585E">
        <w:t xml:space="preserve"> 137-58.</w:t>
      </w:r>
      <w:r w:rsidR="00851581">
        <w:br/>
      </w:r>
      <w:r w:rsidR="00851581">
        <w:br/>
        <w:t>“Sexuality,” “Women (the position of),” “Divorce Laws,” “The Novel in the Mid-nineteenth Century,” “Gothic</w:t>
      </w:r>
      <w:r w:rsidR="000E603E">
        <w:t xml:space="preserve"> Novels,” “Imagery in the </w:t>
      </w:r>
      <w:proofErr w:type="spellStart"/>
      <w:r w:rsidR="000E603E">
        <w:t>Bront</w:t>
      </w:r>
      <w:r w:rsidR="000E603E" w:rsidRPr="000E603E">
        <w:rPr>
          <w:rFonts w:ascii="Times New Roman" w:hAnsi="Times New Roman"/>
        </w:rPr>
        <w:t>ë</w:t>
      </w:r>
      <w:r w:rsidR="00851581">
        <w:t>s</w:t>
      </w:r>
      <w:proofErr w:type="spellEnd"/>
      <w:r w:rsidR="00851581">
        <w:t xml:space="preserve">’ Works,” “Thackeray,” and 13 brief entries, </w:t>
      </w:r>
      <w:r w:rsidR="00A14F7A" w:rsidRPr="00B6332C">
        <w:rPr>
          <w:i/>
        </w:rPr>
        <w:t xml:space="preserve">Oxford Companion to the </w:t>
      </w:r>
      <w:proofErr w:type="spellStart"/>
      <w:r w:rsidR="00A14F7A" w:rsidRPr="00B6332C">
        <w:rPr>
          <w:i/>
        </w:rPr>
        <w:t>Bront</w:t>
      </w:r>
      <w:r w:rsidR="00A14F7A" w:rsidRPr="00B6332C">
        <w:rPr>
          <w:rFonts w:ascii="Times New Roman" w:hAnsi="Times New Roman"/>
          <w:i/>
        </w:rPr>
        <w:t>ë</w:t>
      </w:r>
      <w:r w:rsidR="00851581" w:rsidRPr="00B6332C">
        <w:rPr>
          <w:i/>
        </w:rPr>
        <w:t>s</w:t>
      </w:r>
      <w:proofErr w:type="spellEnd"/>
      <w:r w:rsidR="00851581">
        <w:t>,</w:t>
      </w:r>
      <w:r w:rsidR="00A14F7A">
        <w:t xml:space="preserve"> </w:t>
      </w:r>
      <w:r w:rsidR="00851581">
        <w:t>Christine Alexander and Margaret Smith</w:t>
      </w:r>
      <w:r w:rsidR="00E6689F">
        <w:t xml:space="preserve">.  </w:t>
      </w:r>
      <w:r w:rsidR="00851581">
        <w:t>Oxford</w:t>
      </w:r>
      <w:r w:rsidR="00A14F7A">
        <w:t>: Oxford</w:t>
      </w:r>
      <w:r w:rsidR="00851581">
        <w:t xml:space="preserve"> UP, </w:t>
      </w:r>
      <w:r w:rsidR="00A14F7A">
        <w:t>2003</w:t>
      </w:r>
      <w:r w:rsidR="00851581">
        <w:t xml:space="preserve">, </w:t>
      </w:r>
      <w:r w:rsidR="004C63BD">
        <w:t xml:space="preserve">approx. 20 </w:t>
      </w:r>
      <w:r w:rsidR="00851581">
        <w:t>pp.</w:t>
      </w:r>
      <w:r w:rsidR="00851581">
        <w:br/>
      </w:r>
      <w:r w:rsidR="00851581">
        <w:br/>
        <w:t xml:space="preserve">“Elizabeth Barrett Browning,” </w:t>
      </w:r>
      <w:r w:rsidR="00851581" w:rsidRPr="00B6332C">
        <w:rPr>
          <w:i/>
        </w:rPr>
        <w:t>Dictionary of Literary Biography</w:t>
      </w:r>
      <w:r w:rsidR="00851581">
        <w:t xml:space="preserve">, vol. 199: </w:t>
      </w:r>
      <w:r w:rsidR="00851581" w:rsidRPr="00B6332C">
        <w:rPr>
          <w:i/>
        </w:rPr>
        <w:t>Victorian Women Poets</w:t>
      </w:r>
      <w:r w:rsidR="00851581">
        <w:t xml:space="preserve">, ed. William B. </w:t>
      </w:r>
      <w:proofErr w:type="spellStart"/>
      <w:r w:rsidR="00851581">
        <w:t>Thesing</w:t>
      </w:r>
      <w:proofErr w:type="spellEnd"/>
      <w:r w:rsidR="00E6689F">
        <w:t xml:space="preserve">. </w:t>
      </w:r>
      <w:r w:rsidR="00851581">
        <w:t xml:space="preserve"> Detroit: Gale Research, 1999, master entry, pp. 79-99.</w:t>
      </w:r>
      <w:r w:rsidR="00851581">
        <w:br/>
      </w:r>
      <w:r w:rsidR="00851581">
        <w:br/>
        <w:t xml:space="preserve">“Annuals and gift books,” </w:t>
      </w:r>
      <w:r w:rsidR="00851581" w:rsidRPr="00B6332C">
        <w:rPr>
          <w:i/>
        </w:rPr>
        <w:t>Oxford Reader’s Companion to Dickens</w:t>
      </w:r>
      <w:r w:rsidR="00851581">
        <w:t xml:space="preserve">, ed. Paul </w:t>
      </w:r>
      <w:proofErr w:type="spellStart"/>
      <w:r w:rsidR="00851581">
        <w:t>Schlicke</w:t>
      </w:r>
      <w:proofErr w:type="spellEnd"/>
      <w:r w:rsidR="00E6689F">
        <w:t>.</w:t>
      </w:r>
      <w:r w:rsidR="00851581">
        <w:t xml:space="preserve"> Oxf</w:t>
      </w:r>
      <w:r w:rsidR="00C4160A">
        <w:t>ord: Oxford UP, 1999, p. 24.</w:t>
      </w:r>
      <w:r w:rsidR="00C4160A">
        <w:br/>
      </w:r>
      <w:r w:rsidR="00C4160A">
        <w:br/>
        <w:t>“Legends of Arthur</w:t>
      </w:r>
      <w:r w:rsidR="000E603E">
        <w:t>’</w:t>
      </w:r>
      <w:r w:rsidR="00C4160A">
        <w:t>s Return,”</w:t>
      </w:r>
      <w:r w:rsidR="00851581">
        <w:t xml:space="preserve"> </w:t>
      </w:r>
      <w:r w:rsidR="00851581" w:rsidRPr="00B6332C">
        <w:rPr>
          <w:i/>
        </w:rPr>
        <w:t>The New Arthurian Encyclopedia</w:t>
      </w:r>
      <w:r w:rsidR="00851581">
        <w:t xml:space="preserve">, ed. Norris J. Lacy, et al. New </w:t>
      </w:r>
      <w:r w:rsidR="00C4160A">
        <w:t xml:space="preserve">York: Garland, 1991, </w:t>
      </w:r>
      <w:r w:rsidR="00E6689F">
        <w:t xml:space="preserve">pp. </w:t>
      </w:r>
      <w:r w:rsidR="00C4160A">
        <w:t>381-82.</w:t>
      </w:r>
      <w:r w:rsidR="00C4160A">
        <w:br/>
      </w:r>
      <w:r w:rsidR="00C4160A">
        <w:br/>
        <w:t>“Legend of Arthur after Spenser,”</w:t>
      </w:r>
      <w:r w:rsidR="00851581">
        <w:t xml:space="preserve"> </w:t>
      </w:r>
      <w:r w:rsidR="00851581" w:rsidRPr="00B6332C">
        <w:rPr>
          <w:i/>
        </w:rPr>
        <w:t>The Spenser Encyclopedia</w:t>
      </w:r>
      <w:r w:rsidR="00851581">
        <w:t xml:space="preserve">, ed. A. C. Hamilton, et al., </w:t>
      </w:r>
      <w:r w:rsidR="00E77D03">
        <w:t xml:space="preserve">Toronto: </w:t>
      </w:r>
      <w:r w:rsidR="00851581">
        <w:t>Univer</w:t>
      </w:r>
      <w:r w:rsidR="00C4160A">
        <w:t>sity of Toronto Press, 1988.</w:t>
      </w:r>
      <w:r w:rsidR="00C4160A">
        <w:br/>
      </w:r>
      <w:r w:rsidR="00C4160A">
        <w:br/>
        <w:t>“</w:t>
      </w:r>
      <w:r w:rsidR="00851581">
        <w:t xml:space="preserve">Rosa </w:t>
      </w:r>
      <w:proofErr w:type="spellStart"/>
      <w:r w:rsidR="00851581">
        <w:t>Nouchette</w:t>
      </w:r>
      <w:proofErr w:type="spellEnd"/>
      <w:r w:rsidR="00851581">
        <w:t xml:space="preserve"> Carey,</w:t>
      </w:r>
      <w:r w:rsidR="00C4160A">
        <w:t>” “Eliza Cook,”</w:t>
      </w:r>
      <w:r w:rsidR="00851581">
        <w:t xml:space="preserve"> </w:t>
      </w:r>
      <w:r w:rsidR="00C4160A">
        <w:t>“John Gilbert,” “Jane Ellen Harrison,” “Julia Kavanagh,”</w:t>
      </w:r>
      <w:r w:rsidR="00851581">
        <w:t xml:space="preserve"> </w:t>
      </w:r>
      <w:r w:rsidR="00C4160A">
        <w:t>“Walter Savage Landor,”</w:t>
      </w:r>
      <w:r w:rsidR="00851581">
        <w:t xml:space="preserve"> and </w:t>
      </w:r>
      <w:r w:rsidR="00C4160A">
        <w:t>“</w:t>
      </w:r>
      <w:r w:rsidR="00851581">
        <w:t>Edna Lyall,</w:t>
      </w:r>
      <w:r w:rsidR="00C4160A">
        <w:t>”</w:t>
      </w:r>
      <w:r w:rsidR="00851581">
        <w:t xml:space="preserve"> in </w:t>
      </w:r>
      <w:r w:rsidR="00851581" w:rsidRPr="00B6332C">
        <w:rPr>
          <w:i/>
        </w:rPr>
        <w:t xml:space="preserve">Victorian Britain: An </w:t>
      </w:r>
      <w:r w:rsidR="00B33589" w:rsidRPr="00B6332C">
        <w:rPr>
          <w:i/>
        </w:rPr>
        <w:t>E</w:t>
      </w:r>
      <w:r w:rsidR="00851581" w:rsidRPr="00B6332C">
        <w:rPr>
          <w:i/>
        </w:rPr>
        <w:t>ncyclopedia</w:t>
      </w:r>
      <w:r w:rsidR="00851581">
        <w:t>, ed. Sally H. Mitchell</w:t>
      </w:r>
      <w:r w:rsidR="00E6689F">
        <w:t xml:space="preserve">. </w:t>
      </w:r>
      <w:r w:rsidR="00851581">
        <w:t xml:space="preserve"> NY: Garland Press, 1988.</w:t>
      </w:r>
      <w:r w:rsidR="00851581">
        <w:br/>
      </w:r>
      <w:r w:rsidR="00851581">
        <w:br/>
        <w:t xml:space="preserve">“Legends of Arthur’s Return,” in </w:t>
      </w:r>
      <w:r w:rsidR="00851581" w:rsidRPr="00B6332C">
        <w:rPr>
          <w:i/>
        </w:rPr>
        <w:t>The Arthurian Encyclopedia</w:t>
      </w:r>
      <w:r w:rsidR="00851581">
        <w:t>, ed. Norris J. Lacy</w:t>
      </w:r>
      <w:r w:rsidR="00E6689F">
        <w:t xml:space="preserve">. </w:t>
      </w:r>
      <w:r w:rsidR="00851581">
        <w:t xml:space="preserve"> New York: Garland, 1986, pp. 49-51.</w:t>
      </w:r>
      <w:r w:rsidR="00E377D7">
        <w:br/>
      </w:r>
    </w:p>
    <w:p w14:paraId="5A39BBE3" w14:textId="77777777" w:rsidR="00461D3C" w:rsidRDefault="00461D3C" w:rsidP="002839CC">
      <w:pPr>
        <w:spacing w:after="0"/>
        <w:rPr>
          <w:b/>
        </w:rPr>
      </w:pPr>
    </w:p>
    <w:p w14:paraId="5EFB321F" w14:textId="1961145B" w:rsidR="001671D2" w:rsidRDefault="00851581" w:rsidP="002839CC">
      <w:pPr>
        <w:spacing w:after="0"/>
      </w:pPr>
      <w:r w:rsidRPr="00E377D7">
        <w:rPr>
          <w:b/>
        </w:rPr>
        <w:t>BOOK REVIEWS</w:t>
      </w:r>
      <w:r>
        <w:t>:</w:t>
      </w:r>
    </w:p>
    <w:p w14:paraId="3C56B416" w14:textId="65477F57" w:rsidR="00A5652C" w:rsidRDefault="00A5652C" w:rsidP="002839CC">
      <w:pPr>
        <w:spacing w:after="0"/>
      </w:pPr>
    </w:p>
    <w:p w14:paraId="02ED1429" w14:textId="3F58D32D" w:rsidR="00A5652C" w:rsidRPr="00BA1B37" w:rsidRDefault="00A5652C" w:rsidP="002839CC">
      <w:pPr>
        <w:spacing w:after="0"/>
      </w:pPr>
      <w:r>
        <w:rPr>
          <w:i/>
          <w:iCs/>
        </w:rPr>
        <w:lastRenderedPageBreak/>
        <w:t>L.E.L.: The Lost Life and Mysterious Death of the ‘Female Byron</w:t>
      </w:r>
      <w:r>
        <w:t>,</w:t>
      </w:r>
      <w:r>
        <w:rPr>
          <w:i/>
          <w:iCs/>
        </w:rPr>
        <w:t xml:space="preserve">’ </w:t>
      </w:r>
      <w:r>
        <w:t xml:space="preserve">by </w:t>
      </w:r>
      <w:proofErr w:type="spellStart"/>
      <w:r>
        <w:t>Lucasta</w:t>
      </w:r>
      <w:proofErr w:type="spellEnd"/>
      <w:r>
        <w:t xml:space="preserve"> Miller, </w:t>
      </w:r>
      <w:r w:rsidR="00BA1B37">
        <w:t xml:space="preserve">Anchor Books of Penguin Random House, 2019, </w:t>
      </w:r>
      <w:r w:rsidR="00762769">
        <w:t xml:space="preserve">xii + </w:t>
      </w:r>
      <w:r w:rsidR="00BA1B37">
        <w:t xml:space="preserve">401 pp., in the </w:t>
      </w:r>
      <w:r w:rsidR="00BA1B37">
        <w:rPr>
          <w:i/>
          <w:iCs/>
        </w:rPr>
        <w:t>Journal of Juvenilia</w:t>
      </w:r>
      <w:r w:rsidR="006C3590">
        <w:rPr>
          <w:i/>
          <w:iCs/>
        </w:rPr>
        <w:t xml:space="preserve"> Studies</w:t>
      </w:r>
      <w:r w:rsidR="00BA1B37">
        <w:rPr>
          <w:i/>
          <w:iCs/>
        </w:rPr>
        <w:t xml:space="preserve">, </w:t>
      </w:r>
      <w:r w:rsidR="00BA1B37">
        <w:t>2021, forthcoming.</w:t>
      </w:r>
    </w:p>
    <w:p w14:paraId="371FAD25" w14:textId="55422AA6" w:rsidR="00A5652C" w:rsidRDefault="00A5652C" w:rsidP="002839CC">
      <w:pPr>
        <w:spacing w:after="0"/>
      </w:pPr>
    </w:p>
    <w:p w14:paraId="666B03B6" w14:textId="361BE8F6" w:rsidR="00A5652C" w:rsidRDefault="00A5652C" w:rsidP="002839CC">
      <w:pPr>
        <w:spacing w:after="0"/>
      </w:pPr>
      <w:r>
        <w:t>Review essay, “Guide to the Year’s Work</w:t>
      </w:r>
      <w:r w:rsidR="006C3590">
        <w:t xml:space="preserve">: </w:t>
      </w:r>
      <w:r>
        <w:t xml:space="preserve">Elizabeth Barrett Browning,” </w:t>
      </w:r>
      <w:r>
        <w:rPr>
          <w:i/>
        </w:rPr>
        <w:t xml:space="preserve">Victorian Poetry </w:t>
      </w:r>
      <w:r>
        <w:t>59.3 (2021), in progress.</w:t>
      </w:r>
    </w:p>
    <w:p w14:paraId="6D2C3CDD" w14:textId="003F5E13" w:rsidR="001671D2" w:rsidRDefault="001671D2" w:rsidP="001671D2">
      <w:pPr>
        <w:spacing w:after="0"/>
      </w:pPr>
      <w:r>
        <w:br/>
        <w:t>Review essay, “Guide to the Year’s Work</w:t>
      </w:r>
      <w:r w:rsidR="006C3590">
        <w:t>:</w:t>
      </w:r>
      <w:r>
        <w:t xml:space="preserve"> Elizabeth Barrett Browning,” </w:t>
      </w:r>
      <w:r>
        <w:rPr>
          <w:i/>
        </w:rPr>
        <w:t xml:space="preserve">Victorian Poetry </w:t>
      </w:r>
      <w:r>
        <w:t>58.3 (202</w:t>
      </w:r>
      <w:r w:rsidR="00A5652C">
        <w:t>0</w:t>
      </w:r>
      <w:r>
        <w:t>), 322-31.</w:t>
      </w:r>
    </w:p>
    <w:p w14:paraId="628CF524" w14:textId="0CA2954E" w:rsidR="00E6689F" w:rsidRDefault="003C032B" w:rsidP="002839CC">
      <w:pPr>
        <w:spacing w:after="0"/>
      </w:pPr>
      <w:r>
        <w:br/>
      </w:r>
      <w:r w:rsidR="00E6689F">
        <w:t>Review essay, “Guide to the Year’s Work</w:t>
      </w:r>
      <w:r w:rsidR="006C3590">
        <w:t>:</w:t>
      </w:r>
      <w:r w:rsidR="00E6689F">
        <w:t xml:space="preserve"> Elizabeth Barrett Browning,” </w:t>
      </w:r>
      <w:r w:rsidR="00E6689F">
        <w:rPr>
          <w:i/>
        </w:rPr>
        <w:t xml:space="preserve">Victorian Poetry </w:t>
      </w:r>
      <w:r w:rsidR="00E6689F" w:rsidRPr="006636E5">
        <w:t>57.3 (2019),</w:t>
      </w:r>
      <w:r w:rsidR="006636E5">
        <w:t xml:space="preserve"> 372-79.</w:t>
      </w:r>
      <w:r w:rsidR="00E6689F">
        <w:t xml:space="preserve"> </w:t>
      </w:r>
    </w:p>
    <w:p w14:paraId="644C9820" w14:textId="77777777" w:rsidR="00E6689F" w:rsidRDefault="00E6689F" w:rsidP="002839CC">
      <w:pPr>
        <w:spacing w:after="0"/>
      </w:pPr>
    </w:p>
    <w:p w14:paraId="181C3670" w14:textId="353EB94D" w:rsidR="003C032B" w:rsidRDefault="00E6689F" w:rsidP="002839CC">
      <w:pPr>
        <w:spacing w:after="0"/>
      </w:pPr>
      <w:r>
        <w:t>Review essay, “Guide to the Year’s Work</w:t>
      </w:r>
      <w:r w:rsidR="006C3590">
        <w:t>:</w:t>
      </w:r>
      <w:r>
        <w:t xml:space="preserve"> Elizabeth Barrett Browning,” </w:t>
      </w:r>
      <w:r>
        <w:rPr>
          <w:i/>
        </w:rPr>
        <w:t xml:space="preserve">Victorian Poetry </w:t>
      </w:r>
      <w:r>
        <w:t xml:space="preserve">56.3 (2018), </w:t>
      </w:r>
      <w:r w:rsidR="006C3590">
        <w:t>295-304.</w:t>
      </w:r>
      <w:r w:rsidR="00880F09">
        <w:br/>
      </w:r>
      <w:r w:rsidR="00880F09">
        <w:br/>
        <w:t>Review essay, “Guide to the Year’s Work</w:t>
      </w:r>
      <w:r w:rsidR="006C3590">
        <w:t>:</w:t>
      </w:r>
      <w:r w:rsidR="00880F09">
        <w:t xml:space="preserve"> Elizabeth Barrett Browning,” </w:t>
      </w:r>
      <w:r w:rsidR="00880F09">
        <w:rPr>
          <w:i/>
        </w:rPr>
        <w:t xml:space="preserve">Victorian Poetry </w:t>
      </w:r>
      <w:r w:rsidR="00880F09">
        <w:t xml:space="preserve">55.3 (2017), </w:t>
      </w:r>
      <w:r w:rsidR="00521F12">
        <w:t>337-48</w:t>
      </w:r>
      <w:r w:rsidR="00A5652C">
        <w:t>.</w:t>
      </w:r>
      <w:r w:rsidR="00732D60">
        <w:br/>
      </w:r>
      <w:r w:rsidR="00732D60">
        <w:br/>
        <w:t>Review essay, “Guide to the Year’s Work</w:t>
      </w:r>
      <w:r w:rsidR="006C3590">
        <w:t>:</w:t>
      </w:r>
      <w:r w:rsidR="00732D60">
        <w:t xml:space="preserve"> Elizabeth Barrett Browning,” </w:t>
      </w:r>
      <w:r w:rsidR="00732D60">
        <w:rPr>
          <w:i/>
        </w:rPr>
        <w:t xml:space="preserve">Victorian Poetry </w:t>
      </w:r>
      <w:r w:rsidR="00732D60">
        <w:t>54.3 (2016</w:t>
      </w:r>
      <w:r w:rsidR="00521F12">
        <w:t>), 337-44.</w:t>
      </w:r>
      <w:r w:rsidR="00732D60">
        <w:br/>
      </w:r>
      <w:r w:rsidR="00732D60">
        <w:br/>
        <w:t>Review essay, “Guide to the Year’s Work</w:t>
      </w:r>
      <w:r w:rsidR="006C3590">
        <w:t>:</w:t>
      </w:r>
      <w:r w:rsidR="00732D60">
        <w:t xml:space="preserve"> Elizabeth Barrett Browning,” </w:t>
      </w:r>
      <w:r w:rsidR="00732D60">
        <w:rPr>
          <w:i/>
        </w:rPr>
        <w:t xml:space="preserve">Victorian Poetry </w:t>
      </w:r>
      <w:r w:rsidR="00732D60">
        <w:t>53.3 (2015), 293-99.</w:t>
      </w:r>
    </w:p>
    <w:p w14:paraId="41C8F396" w14:textId="77777777" w:rsidR="003C032B" w:rsidRDefault="003C032B" w:rsidP="002839CC">
      <w:pPr>
        <w:spacing w:after="0"/>
      </w:pPr>
    </w:p>
    <w:p w14:paraId="7CB99EFE" w14:textId="194716A6" w:rsidR="00FB15F8" w:rsidRPr="004E44BC" w:rsidRDefault="003C032B" w:rsidP="002839CC">
      <w:pPr>
        <w:spacing w:after="0"/>
        <w:rPr>
          <w:vanish/>
          <w:specVanish/>
        </w:rPr>
      </w:pPr>
      <w:r>
        <w:t xml:space="preserve">Review essay, </w:t>
      </w:r>
      <w:r w:rsidR="00CE5317">
        <w:t>“Guide to t</w:t>
      </w:r>
      <w:r>
        <w:t>he Year’s Work</w:t>
      </w:r>
      <w:r w:rsidR="006C3590">
        <w:t>:</w:t>
      </w:r>
      <w:r>
        <w:t xml:space="preserve"> Elizabeth Barrett Browning,” </w:t>
      </w:r>
      <w:r>
        <w:rPr>
          <w:i/>
        </w:rPr>
        <w:t xml:space="preserve">Victorian Poetry </w:t>
      </w:r>
      <w:r>
        <w:t>52.3 (2014</w:t>
      </w:r>
      <w:r w:rsidR="00CE5317">
        <w:t>), 523-35</w:t>
      </w:r>
      <w:r>
        <w:t>.</w:t>
      </w:r>
      <w:r>
        <w:br/>
      </w:r>
      <w:r w:rsidR="00B33589">
        <w:br/>
      </w:r>
      <w:r w:rsidR="00FF147F">
        <w:rPr>
          <w:i/>
        </w:rPr>
        <w:t>Florentine Friends: The Letters of Elizabeth Barrett Browning</w:t>
      </w:r>
      <w:r w:rsidR="00BA3C37">
        <w:rPr>
          <w:i/>
        </w:rPr>
        <w:t xml:space="preserve"> and Robert Browning to Isa Blagden 1850-1861</w:t>
      </w:r>
      <w:r w:rsidR="00BA3C37">
        <w:t xml:space="preserve">, ed. Philip Kelley, Sandra Donaldson, et al., </w:t>
      </w:r>
      <w:proofErr w:type="spellStart"/>
      <w:r w:rsidR="00BA3C37">
        <w:t>Wedgestone</w:t>
      </w:r>
      <w:proofErr w:type="spellEnd"/>
      <w:r w:rsidR="00BA3C37">
        <w:t xml:space="preserve"> Press &amp; Armstrong Browning Library, 2009, 538 pp., </w:t>
      </w:r>
      <w:r w:rsidR="00BA3C37">
        <w:rPr>
          <w:rFonts w:hint="eastAsia"/>
        </w:rPr>
        <w:t xml:space="preserve">in </w:t>
      </w:r>
      <w:r w:rsidR="00BA3C37" w:rsidRPr="00B6332C">
        <w:rPr>
          <w:i/>
        </w:rPr>
        <w:t>Carlyle Studies Annual</w:t>
      </w:r>
      <w:r w:rsidR="00A7237F">
        <w:t>, 25 (2009), 247-55</w:t>
      </w:r>
      <w:r w:rsidR="00BA3C37">
        <w:t>.</w:t>
      </w:r>
      <w:r w:rsidR="00FF147F">
        <w:br/>
      </w:r>
      <w:r w:rsidR="00FF147F">
        <w:br/>
      </w:r>
      <w:r w:rsidR="00116FD4" w:rsidRPr="00B6332C">
        <w:rPr>
          <w:i/>
        </w:rPr>
        <w:t xml:space="preserve">The </w:t>
      </w:r>
      <w:proofErr w:type="spellStart"/>
      <w:r w:rsidR="00116FD4" w:rsidRPr="00B6332C">
        <w:rPr>
          <w:i/>
        </w:rPr>
        <w:t>Brownings</w:t>
      </w:r>
      <w:proofErr w:type="spellEnd"/>
      <w:r w:rsidR="00116FD4" w:rsidRPr="00B6332C">
        <w:rPr>
          <w:rFonts w:hint="eastAsia"/>
          <w:i/>
        </w:rPr>
        <w:t>’</w:t>
      </w:r>
      <w:r w:rsidR="00116FD4" w:rsidRPr="00B6332C">
        <w:rPr>
          <w:i/>
        </w:rPr>
        <w:t xml:space="preserve"> Correspondence, Vol. 15</w:t>
      </w:r>
      <w:r w:rsidR="00116FD4">
        <w:t xml:space="preserve">, edited by Philip Kelley, Scott Lewis, and Edward Hagan, </w:t>
      </w:r>
      <w:proofErr w:type="spellStart"/>
      <w:r w:rsidR="00116FD4">
        <w:t>Wedges</w:t>
      </w:r>
      <w:r w:rsidR="00BC657D">
        <w:t>tone</w:t>
      </w:r>
      <w:proofErr w:type="spellEnd"/>
      <w:r w:rsidR="00BC657D">
        <w:t xml:space="preserve"> Press, 2005</w:t>
      </w:r>
      <w:r w:rsidR="00116FD4">
        <w:t xml:space="preserve">, 432 pp., in </w:t>
      </w:r>
      <w:r w:rsidR="00116FD4" w:rsidRPr="00B6332C">
        <w:rPr>
          <w:i/>
        </w:rPr>
        <w:t>Carlyle Studies Annual</w:t>
      </w:r>
      <w:r w:rsidR="00116FD4">
        <w:t xml:space="preserve">, </w:t>
      </w:r>
      <w:r w:rsidR="00C14CDB">
        <w:t>23 (</w:t>
      </w:r>
      <w:r w:rsidR="00116FD4">
        <w:t>2007</w:t>
      </w:r>
      <w:r w:rsidR="00C14CDB">
        <w:t>),</w:t>
      </w:r>
      <w:r w:rsidR="00BC657D">
        <w:t xml:space="preserve"> 245-51</w:t>
      </w:r>
      <w:r w:rsidR="00116FD4">
        <w:t>.</w:t>
      </w:r>
      <w:r w:rsidR="00851581">
        <w:rPr>
          <w:u w:val="single"/>
        </w:rPr>
        <w:br/>
      </w:r>
      <w:r w:rsidR="00851581">
        <w:rPr>
          <w:u w:val="single"/>
        </w:rPr>
        <w:br/>
      </w:r>
      <w:r w:rsidR="00851581" w:rsidRPr="00B6332C">
        <w:rPr>
          <w:i/>
        </w:rPr>
        <w:t>Traditions of Victorian Women’s Autobiography: The Poetics and Politics of Life Writing</w:t>
      </w:r>
      <w:r w:rsidR="00851581" w:rsidRPr="00B6332C">
        <w:t>,</w:t>
      </w:r>
      <w:r w:rsidR="00851581">
        <w:t xml:space="preserve"> by Linda H. Peterson, </w:t>
      </w:r>
      <w:r w:rsidR="006A2EC5">
        <w:t>UP of Vir</w:t>
      </w:r>
      <w:r w:rsidR="00851581">
        <w:t>ginia, 1999, 256 pp.</w:t>
      </w:r>
      <w:r w:rsidR="00B139BE">
        <w:t>,</w:t>
      </w:r>
      <w:r w:rsidR="00851581">
        <w:t xml:space="preserve"> in </w:t>
      </w:r>
      <w:r w:rsidR="00851581" w:rsidRPr="00E64076">
        <w:rPr>
          <w:i/>
        </w:rPr>
        <w:t>Victorian Periodicals Review</w:t>
      </w:r>
      <w:r w:rsidR="00B139BE">
        <w:t>, 2000</w:t>
      </w:r>
      <w:r w:rsidR="00851581">
        <w:t>.</w:t>
      </w:r>
      <w:r w:rsidR="00851581">
        <w:br/>
      </w:r>
      <w:r w:rsidR="00851581">
        <w:br/>
      </w:r>
      <w:r w:rsidR="00E77D03" w:rsidRPr="00B6332C">
        <w:rPr>
          <w:i/>
        </w:rPr>
        <w:t xml:space="preserve">The </w:t>
      </w:r>
      <w:proofErr w:type="spellStart"/>
      <w:r w:rsidR="00E77D03" w:rsidRPr="00B6332C">
        <w:rPr>
          <w:i/>
        </w:rPr>
        <w:t>Bront</w:t>
      </w:r>
      <w:r w:rsidR="00E77D03" w:rsidRPr="00B6332C">
        <w:rPr>
          <w:rFonts w:ascii="Times New Roman" w:hAnsi="Times New Roman"/>
          <w:i/>
        </w:rPr>
        <w:t>ë</w:t>
      </w:r>
      <w:r w:rsidR="00851581" w:rsidRPr="00B6332C">
        <w:rPr>
          <w:i/>
        </w:rPr>
        <w:t>s</w:t>
      </w:r>
      <w:proofErr w:type="spellEnd"/>
      <w:r w:rsidR="00851581">
        <w:t xml:space="preserve">, by Juliet Barker, St. Martin’s, 1994, 1003 pp., and </w:t>
      </w:r>
      <w:r w:rsidR="00851581" w:rsidRPr="00B6332C">
        <w:rPr>
          <w:i/>
        </w:rPr>
        <w:t xml:space="preserve">The Art of the </w:t>
      </w:r>
      <w:proofErr w:type="spellStart"/>
      <w:r w:rsidR="00851581" w:rsidRPr="00B6332C">
        <w:rPr>
          <w:i/>
        </w:rPr>
        <w:t>Brontes</w:t>
      </w:r>
      <w:proofErr w:type="spellEnd"/>
      <w:r w:rsidR="00851581">
        <w:t>, by Christine Alexander and Jane Sellars, Cambridge</w:t>
      </w:r>
      <w:r w:rsidR="006A2EC5">
        <w:t xml:space="preserve"> UP</w:t>
      </w:r>
      <w:r w:rsidR="00851581">
        <w:t xml:space="preserve">, 1995, 484 pp., in </w:t>
      </w:r>
      <w:r w:rsidR="00851581" w:rsidRPr="00B6332C">
        <w:rPr>
          <w:i/>
        </w:rPr>
        <w:t>Victorians Institute Journal</w:t>
      </w:r>
      <w:r w:rsidR="006A2EC5">
        <w:t>,</w:t>
      </w:r>
      <w:r w:rsidR="00851581" w:rsidRPr="006A2EC5">
        <w:t xml:space="preserve"> </w:t>
      </w:r>
      <w:r w:rsidR="00851581">
        <w:t>24 (1996), 253-60.</w:t>
      </w:r>
      <w:r w:rsidR="00851581">
        <w:br/>
      </w:r>
      <w:r w:rsidR="00851581">
        <w:br/>
      </w:r>
      <w:r w:rsidR="00851581" w:rsidRPr="00B6332C">
        <w:rPr>
          <w:i/>
        </w:rPr>
        <w:t>Elegy and Paradox: Testing the Conventions</w:t>
      </w:r>
      <w:r w:rsidR="00851581">
        <w:t xml:space="preserve">, by W. David Shaw, Johns </w:t>
      </w:r>
      <w:smartTag w:uri="urn:schemas-microsoft-com:office:smarttags" w:element="City">
        <w:smartTag w:uri="urn:schemas-microsoft-com:office:smarttags" w:element="place">
          <w:r w:rsidR="00851581">
            <w:t>Hopkins</w:t>
          </w:r>
        </w:smartTag>
      </w:smartTag>
      <w:r w:rsidR="00851581">
        <w:t xml:space="preserve">, 1994, 279 pp., in </w:t>
      </w:r>
      <w:r w:rsidR="00851581" w:rsidRPr="00B6332C">
        <w:rPr>
          <w:i/>
        </w:rPr>
        <w:t>Journal of English and Germanic Philology</w:t>
      </w:r>
      <w:r w:rsidR="00851581">
        <w:t>, 95 (1996), 570-72.</w:t>
      </w:r>
      <w:r w:rsidR="00851581">
        <w:br/>
      </w:r>
      <w:r w:rsidR="00851581">
        <w:br/>
      </w:r>
      <w:r w:rsidR="00851581" w:rsidRPr="00E64076">
        <w:rPr>
          <w:i/>
        </w:rPr>
        <w:t>John Forster</w:t>
      </w:r>
      <w:r w:rsidR="00851581">
        <w:t xml:space="preserve">, by John J. </w:t>
      </w:r>
      <w:proofErr w:type="spellStart"/>
      <w:r w:rsidR="00851581">
        <w:t>Fenstermaker</w:t>
      </w:r>
      <w:proofErr w:type="spellEnd"/>
      <w:r w:rsidR="00851581">
        <w:t xml:space="preserve">, </w:t>
      </w:r>
      <w:proofErr w:type="spellStart"/>
      <w:r w:rsidR="00851581">
        <w:t>Twayne</w:t>
      </w:r>
      <w:proofErr w:type="spellEnd"/>
      <w:r w:rsidR="00851581">
        <w:t xml:space="preserve">, 1984, 132 pp., in </w:t>
      </w:r>
      <w:smartTag w:uri="urn:schemas-microsoft-com:office:smarttags" w:element="place">
        <w:r w:rsidR="00851581" w:rsidRPr="00B6332C">
          <w:rPr>
            <w:i/>
          </w:rPr>
          <w:t>South Atlantic</w:t>
        </w:r>
      </w:smartTag>
      <w:r w:rsidR="00851581" w:rsidRPr="00B6332C">
        <w:rPr>
          <w:i/>
        </w:rPr>
        <w:t xml:space="preserve"> Review</w:t>
      </w:r>
      <w:r w:rsidR="00851581">
        <w:t xml:space="preserve">, 51 </w:t>
      </w:r>
      <w:r w:rsidR="006A2EC5">
        <w:lastRenderedPageBreak/>
        <w:t>(</w:t>
      </w:r>
      <w:r w:rsidR="00851581">
        <w:t>1986), 88-90.</w:t>
      </w:r>
      <w:r w:rsidR="00851581">
        <w:br/>
      </w:r>
      <w:r w:rsidR="00851581">
        <w:br/>
      </w:r>
      <w:r w:rsidR="00851581" w:rsidRPr="00B6332C">
        <w:rPr>
          <w:i/>
        </w:rPr>
        <w:t>The Turning Key: Autobiography and the Subjective Impulse Since 1800</w:t>
      </w:r>
      <w:r w:rsidR="00851581">
        <w:t xml:space="preserve">, by Jerome Hamilton Buckley, Harvard, 1984, 191 pp., in </w:t>
      </w:r>
      <w:r w:rsidR="00851581" w:rsidRPr="00B6332C">
        <w:rPr>
          <w:i/>
        </w:rPr>
        <w:t>Victorians Institute Journal</w:t>
      </w:r>
      <w:r w:rsidR="00851581">
        <w:t>, 13 (1985), 146-49.</w:t>
      </w:r>
      <w:r w:rsidR="00851581">
        <w:br/>
      </w:r>
      <w:r w:rsidR="00851581">
        <w:br/>
      </w:r>
      <w:r w:rsidR="00851581" w:rsidRPr="00B6332C">
        <w:rPr>
          <w:i/>
        </w:rPr>
        <w:t>Robert Browning as a Religious Poet: An Annotated Bibliography of the Criticism</w:t>
      </w:r>
      <w:r w:rsidR="00851581">
        <w:t xml:space="preserve">, by Vincent P. Anderson, </w:t>
      </w:r>
      <w:proofErr w:type="spellStart"/>
      <w:r w:rsidR="00851581">
        <w:t>Whitston</w:t>
      </w:r>
      <w:proofErr w:type="spellEnd"/>
      <w:r w:rsidR="00851581">
        <w:t xml:space="preserve">, 1983, 325 pp., in </w:t>
      </w:r>
      <w:smartTag w:uri="urn:schemas-microsoft-com:office:smarttags" w:element="place">
        <w:r w:rsidR="00851581" w:rsidRPr="00B6332C">
          <w:rPr>
            <w:i/>
          </w:rPr>
          <w:t>South Atlantic</w:t>
        </w:r>
      </w:smartTag>
      <w:r w:rsidR="00851581" w:rsidRPr="00B6332C">
        <w:rPr>
          <w:i/>
        </w:rPr>
        <w:t xml:space="preserve"> Review</w:t>
      </w:r>
      <w:r w:rsidR="00851581">
        <w:t>, 49 (1984), 166-68.</w:t>
      </w:r>
      <w:r w:rsidR="00E377D7">
        <w:br/>
      </w:r>
      <w:r w:rsidR="00E377D7">
        <w:br/>
      </w:r>
      <w:r w:rsidR="00E377D7">
        <w:br/>
      </w:r>
      <w:r w:rsidR="00851581" w:rsidRPr="00E377D7">
        <w:rPr>
          <w:b/>
        </w:rPr>
        <w:t>PAPERS READ AT PROFESSIONAL MEETINGS</w:t>
      </w:r>
      <w:r w:rsidR="00851581">
        <w:t>:</w:t>
      </w:r>
    </w:p>
    <w:p w14:paraId="4A0F2EC4" w14:textId="090FA4A9" w:rsidR="00BA1B37" w:rsidRDefault="004E44BC" w:rsidP="002839CC">
      <w:pPr>
        <w:spacing w:after="0"/>
      </w:pPr>
      <w:r>
        <w:t xml:space="preserve"> </w:t>
      </w:r>
    </w:p>
    <w:p w14:paraId="382C8D75" w14:textId="203BA5D6" w:rsidR="00EE3AF7" w:rsidRDefault="00EE3AF7" w:rsidP="002839CC">
      <w:pPr>
        <w:spacing w:after="0"/>
      </w:pPr>
    </w:p>
    <w:p w14:paraId="137B65AA" w14:textId="77777777" w:rsidR="00EE3AF7" w:rsidRDefault="00EE3AF7" w:rsidP="00EE3AF7">
      <w:pPr>
        <w:pStyle w:val="NoSpacing"/>
      </w:pPr>
      <w:r>
        <w:t>“Becoming Acton Bell,” invited keynote address, International Conference on Literary Juvenilia, initially planned for May 2020, Sydney Australia, postponed to 2022 or beyond, or perhaps will become virtual.</w:t>
      </w:r>
    </w:p>
    <w:p w14:paraId="7CCC1D35" w14:textId="77777777" w:rsidR="006636E5" w:rsidRDefault="006636E5" w:rsidP="006636E5">
      <w:pPr>
        <w:pStyle w:val="NoSpacing"/>
      </w:pPr>
    </w:p>
    <w:p w14:paraId="673EB195" w14:textId="19A700C6" w:rsidR="00BA1B37" w:rsidRPr="006636E5" w:rsidRDefault="00BA1B37" w:rsidP="006636E5">
      <w:pPr>
        <w:pStyle w:val="NoSpacing"/>
      </w:pPr>
      <w:r>
        <w:t xml:space="preserve">“EBB among the Nightingales,” </w:t>
      </w:r>
      <w:r w:rsidR="00294215">
        <w:t xml:space="preserve">invited </w:t>
      </w:r>
      <w:r>
        <w:t xml:space="preserve">panel on The Poetess, </w:t>
      </w:r>
      <w:r w:rsidR="006636E5">
        <w:t xml:space="preserve">“Unsettling Victorians,” </w:t>
      </w:r>
      <w:r>
        <w:t>N</w:t>
      </w:r>
      <w:r w:rsidR="006636E5">
        <w:t xml:space="preserve">orth American Victorian Studies Association, </w:t>
      </w:r>
      <w:r>
        <w:t xml:space="preserve">initially planned for </w:t>
      </w:r>
      <w:r w:rsidR="006636E5">
        <w:t xml:space="preserve">Fall </w:t>
      </w:r>
      <w:r>
        <w:t>20</w:t>
      </w:r>
      <w:r w:rsidR="00294215">
        <w:t>20</w:t>
      </w:r>
      <w:r>
        <w:t xml:space="preserve">, </w:t>
      </w:r>
      <w:r w:rsidR="006636E5">
        <w:t xml:space="preserve">Vancouver, Canada, </w:t>
      </w:r>
      <w:r>
        <w:t>postponed to November 2021</w:t>
      </w:r>
      <w:r w:rsidR="006636E5">
        <w:t>, or perhaps will become virtual</w:t>
      </w:r>
      <w:r>
        <w:t>.</w:t>
      </w:r>
      <w:r w:rsidR="006636E5">
        <w:t xml:space="preserve">  Paper to be published in </w:t>
      </w:r>
      <w:r w:rsidR="006636E5">
        <w:rPr>
          <w:i/>
          <w:iCs/>
        </w:rPr>
        <w:t>Victorian Review</w:t>
      </w:r>
      <w:r w:rsidR="00EE3AF7">
        <w:rPr>
          <w:i/>
          <w:iCs/>
        </w:rPr>
        <w:t>.</w:t>
      </w:r>
    </w:p>
    <w:p w14:paraId="6E2C3888" w14:textId="2F102E1F" w:rsidR="00FA478B" w:rsidRDefault="00526F8A" w:rsidP="002839CC">
      <w:pPr>
        <w:spacing w:after="0"/>
      </w:pPr>
      <w:r>
        <w:br/>
      </w:r>
      <w:r w:rsidR="00FA478B">
        <w:t xml:space="preserve">“Elizabeth Barrett Browning Looking Eastward,” </w:t>
      </w:r>
      <w:r w:rsidR="00063AE4">
        <w:t xml:space="preserve">“Looking Outward”: </w:t>
      </w:r>
      <w:r w:rsidR="00FA478B">
        <w:t>North American Victorian Studies Association, St. Petersburg, F</w:t>
      </w:r>
      <w:r w:rsidR="00940FEF">
        <w:t>lorida</w:t>
      </w:r>
      <w:r w:rsidR="00FA478B">
        <w:t>, October 2018.</w:t>
      </w:r>
      <w:r w:rsidR="00FA478B">
        <w:br/>
      </w:r>
      <w:r w:rsidR="00FA478B">
        <w:br/>
      </w:r>
      <w:r w:rsidR="00940FEF">
        <w:t>“</w:t>
      </w:r>
      <w:r w:rsidR="00840092">
        <w:t xml:space="preserve">Unfinished Business: </w:t>
      </w:r>
      <w:r w:rsidR="007A0F42">
        <w:t xml:space="preserve">An Unpublished Manuscript Poem on the </w:t>
      </w:r>
      <w:proofErr w:type="spellStart"/>
      <w:r w:rsidR="007A0F42">
        <w:t>Brownings</w:t>
      </w:r>
      <w:proofErr w:type="spellEnd"/>
      <w:r w:rsidR="007A0F42">
        <w:t>’ Honeymoon</w:t>
      </w:r>
      <w:r w:rsidR="00940FEF">
        <w:t xml:space="preserve">,” co-authored with Marjorie Stone, “Unfinished Victorians”: </w:t>
      </w:r>
      <w:r>
        <w:t>N</w:t>
      </w:r>
      <w:r w:rsidR="008A07BE">
        <w:t>ortheast Victorian Studies Association, University of Pennsylvania, Philadelphia, April 2018.</w:t>
      </w:r>
      <w:r>
        <w:br/>
      </w:r>
      <w:r>
        <w:br/>
      </w:r>
      <w:r w:rsidR="00FB7F7B">
        <w:t>“</w:t>
      </w:r>
      <w:r w:rsidR="00D113C8">
        <w:t>Collaborative Energies</w:t>
      </w:r>
      <w:r w:rsidR="00940FEF">
        <w:t>, W</w:t>
      </w:r>
      <w:r w:rsidR="00D113C8">
        <w:t>omen Writers</w:t>
      </w:r>
      <w:r w:rsidR="009800B4">
        <w:t>,</w:t>
      </w:r>
      <w:r w:rsidR="00D113C8">
        <w:t xml:space="preserve"> </w:t>
      </w:r>
      <w:r w:rsidR="009800B4">
        <w:t>and an Unpublished M</w:t>
      </w:r>
      <w:r w:rsidR="00940FEF">
        <w:t>anuscript on</w:t>
      </w:r>
      <w:r w:rsidR="009800B4">
        <w:t xml:space="preserve"> E</w:t>
      </w:r>
      <w:r w:rsidR="00940FEF">
        <w:t xml:space="preserve">lizabeth </w:t>
      </w:r>
      <w:r w:rsidR="009800B4">
        <w:t>B</w:t>
      </w:r>
      <w:r w:rsidR="00940FEF">
        <w:t xml:space="preserve">arrett </w:t>
      </w:r>
      <w:r w:rsidR="009800B4">
        <w:t>B</w:t>
      </w:r>
      <w:r w:rsidR="00940FEF">
        <w:t>rowning</w:t>
      </w:r>
      <w:r w:rsidR="009800B4">
        <w:t>’s Honeymoon</w:t>
      </w:r>
      <w:r w:rsidR="00FB7F7B">
        <w:t xml:space="preserve">,” Keynote speech, co-authored with Marjorie Stone, </w:t>
      </w:r>
      <w:r w:rsidR="00063AE4">
        <w:t xml:space="preserve">“Generations”: </w:t>
      </w:r>
      <w:r>
        <w:t>British Women Writers</w:t>
      </w:r>
      <w:r w:rsidR="00FB7F7B">
        <w:t xml:space="preserve"> 25</w:t>
      </w:r>
      <w:r w:rsidR="00FB7F7B" w:rsidRPr="00FB7F7B">
        <w:rPr>
          <w:vertAlign w:val="superscript"/>
        </w:rPr>
        <w:t>th</w:t>
      </w:r>
      <w:r w:rsidR="00FB7F7B">
        <w:t xml:space="preserve"> anniversary conference, UNC Chapel Hill, June 2017.</w:t>
      </w:r>
    </w:p>
    <w:p w14:paraId="72A3D3EC" w14:textId="77777777" w:rsidR="00FA478B" w:rsidRDefault="00FA478B" w:rsidP="002839CC">
      <w:pPr>
        <w:spacing w:after="0"/>
      </w:pPr>
    </w:p>
    <w:p w14:paraId="1245AE6F" w14:textId="77777777" w:rsidR="00FB15F8" w:rsidRDefault="00FA478B" w:rsidP="002839CC">
      <w:pPr>
        <w:spacing w:after="0"/>
      </w:pPr>
      <w:r>
        <w:t>“E</w:t>
      </w:r>
      <w:r w:rsidR="009800B4">
        <w:t>BB</w:t>
      </w:r>
      <w:r>
        <w:t xml:space="preserve"> Looking Eastward,” </w:t>
      </w:r>
      <w:r w:rsidR="009800B4">
        <w:t xml:space="preserve">Roundtable on Women’s Transnationality and Literary Forms, </w:t>
      </w:r>
      <w:r>
        <w:t>British Women Writers 25</w:t>
      </w:r>
      <w:r w:rsidRPr="00FA478B">
        <w:rPr>
          <w:vertAlign w:val="superscript"/>
        </w:rPr>
        <w:t>th</w:t>
      </w:r>
      <w:r>
        <w:t xml:space="preserve"> Anniversary Conference, UNC Chapel Hill, June 2017.</w:t>
      </w:r>
      <w:r w:rsidR="00526F8A">
        <w:br/>
      </w:r>
      <w:r w:rsidR="00526F8A">
        <w:br/>
      </w:r>
      <w:r w:rsidR="00BA2461">
        <w:t>“</w:t>
      </w:r>
      <w:r w:rsidR="00063AE4">
        <w:t>Politics of the Larder in the Politically Engaged Juvenilia of Elizabeth Barrett Browning and Her Son ‘Pen,’” “Microcosms”: Fifth International Conference on Literary Juvenilia, University of North Alabama, Florence, AL, June 2017.</w:t>
      </w:r>
      <w:r w:rsidR="00F7791A">
        <w:br/>
      </w:r>
      <w:r w:rsidR="00F7791A">
        <w:br/>
        <w:t>“Social Elizabeth Barrett Browning,” “Socia</w:t>
      </w:r>
      <w:r w:rsidR="00235F4F">
        <w:t>l</w:t>
      </w:r>
      <w:r w:rsidR="00F7791A">
        <w:t xml:space="preserve"> Victorians”: North American Victorian Studies Association, Phoenix, Arizona, November 2016.</w:t>
      </w:r>
      <w:r w:rsidR="00BC6F4E">
        <w:br/>
      </w:r>
      <w:r w:rsidR="00BC6F4E">
        <w:br/>
        <w:t>“Volcanoes and the Politics of the L</w:t>
      </w:r>
      <w:r w:rsidR="00437922">
        <w:t>arder in EBB’s Juvenilia,” “Steam”: Victorians Institute conference, North Carolina State University, Raleigh, NC, October 2016.</w:t>
      </w:r>
      <w:r w:rsidR="00526F8A">
        <w:br/>
      </w:r>
      <w:r w:rsidR="00526F8A">
        <w:br/>
      </w:r>
      <w:r w:rsidR="00623864">
        <w:lastRenderedPageBreak/>
        <w:t>“Elizabeth Barrett Browning</w:t>
      </w:r>
      <w:r w:rsidR="000C3345">
        <w:t xml:space="preserve">’s Unpublished </w:t>
      </w:r>
      <w:r w:rsidR="00623864">
        <w:t>Vaucluse</w:t>
      </w:r>
      <w:r w:rsidR="000C3345">
        <w:t xml:space="preserve"> Fragment and the </w:t>
      </w:r>
      <w:proofErr w:type="spellStart"/>
      <w:r w:rsidR="000C3345">
        <w:t>Brownings</w:t>
      </w:r>
      <w:proofErr w:type="spellEnd"/>
      <w:r w:rsidR="000C3345">
        <w:t>’ Honeymoon Intimacies</w:t>
      </w:r>
      <w:r w:rsidR="00623864">
        <w:t xml:space="preserve">,” a double paper </w:t>
      </w:r>
      <w:r w:rsidR="001D1974">
        <w:t>co-authored with M</w:t>
      </w:r>
      <w:r w:rsidR="00623864">
        <w:t xml:space="preserve">arjorie Stone, “Victorian Intimacies,” Victorian Studies Association of Western Canada, </w:t>
      </w:r>
      <w:r w:rsidR="00EB2950">
        <w:t xml:space="preserve">Winnipeg, </w:t>
      </w:r>
      <w:r w:rsidR="00623864">
        <w:t>April 2016.</w:t>
      </w:r>
    </w:p>
    <w:p w14:paraId="0D0B940D" w14:textId="77777777" w:rsidR="004E44BC" w:rsidRPr="00CA502D" w:rsidRDefault="004E44BC" w:rsidP="002839CC">
      <w:pPr>
        <w:spacing w:after="0"/>
        <w:rPr>
          <w:rFonts w:ascii="Times New Roman" w:hAnsi="Times New Roman"/>
          <w:szCs w:val="24"/>
        </w:rPr>
      </w:pPr>
    </w:p>
    <w:p w14:paraId="480419DB" w14:textId="77777777" w:rsidR="005D0688" w:rsidRPr="005D0688" w:rsidRDefault="00814DE4" w:rsidP="00814DE4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</w:t>
      </w:r>
      <w:r>
        <w:rPr>
          <w:color w:val="000000"/>
        </w:rPr>
        <w:t xml:space="preserve">Multi-Disciplinary Evidence: Elizabeth Barrett Browning’s ‘The Picture Gallery at </w:t>
      </w:r>
      <w:proofErr w:type="spellStart"/>
      <w:r>
        <w:rPr>
          <w:color w:val="000000"/>
        </w:rPr>
        <w:t>Penshurst</w:t>
      </w:r>
      <w:proofErr w:type="spellEnd"/>
      <w:r>
        <w:rPr>
          <w:color w:val="000000"/>
        </w:rPr>
        <w:t xml:space="preserve">,’” </w:t>
      </w:r>
      <w:r w:rsidR="000C3345">
        <w:rPr>
          <w:color w:val="000000"/>
        </w:rPr>
        <w:t xml:space="preserve">“Evidence”: </w:t>
      </w:r>
      <w:r>
        <w:rPr>
          <w:color w:val="000000"/>
        </w:rPr>
        <w:t xml:space="preserve">North American Victorian </w:t>
      </w:r>
      <w:r w:rsidR="006963D4">
        <w:rPr>
          <w:color w:val="000000"/>
        </w:rPr>
        <w:t xml:space="preserve">Studies Association, </w:t>
      </w:r>
      <w:r w:rsidR="00CA502D" w:rsidRPr="00814DE4">
        <w:rPr>
          <w:rFonts w:ascii="Times New Roman" w:hAnsi="Times New Roman"/>
          <w:szCs w:val="24"/>
        </w:rPr>
        <w:t>Huntington Library, Pasadena, CA, November 2013.</w:t>
      </w:r>
      <w:r w:rsidR="00BB11DA">
        <w:rPr>
          <w:rFonts w:ascii="Times New Roman" w:hAnsi="Times New Roman"/>
          <w:szCs w:val="24"/>
        </w:rPr>
        <w:br/>
      </w:r>
      <w:r w:rsidR="00CA502D">
        <w:rPr>
          <w:rFonts w:ascii="Times New Roman" w:hAnsi="Times New Roman"/>
          <w:szCs w:val="24"/>
        </w:rPr>
        <w:br/>
      </w:r>
      <w:r w:rsidR="004E44BC" w:rsidRPr="005D0688">
        <w:rPr>
          <w:rFonts w:ascii="Times New Roman" w:hAnsi="Times New Roman"/>
          <w:szCs w:val="24"/>
        </w:rPr>
        <w:t>“Elizabeth Barrett Browning</w:t>
      </w:r>
      <w:r w:rsidR="005D0688" w:rsidRPr="005D0688">
        <w:rPr>
          <w:rFonts w:ascii="Times New Roman" w:hAnsi="Times New Roman"/>
          <w:szCs w:val="24"/>
        </w:rPr>
        <w:t xml:space="preserve">: Fashioning a Poet,” </w:t>
      </w:r>
      <w:r w:rsidR="005D0688">
        <w:rPr>
          <w:rFonts w:ascii="Times New Roman" w:hAnsi="Times New Roman"/>
          <w:szCs w:val="24"/>
        </w:rPr>
        <w:t>“</w:t>
      </w:r>
      <w:r w:rsidR="005D0688" w:rsidRPr="005D0688">
        <w:rPr>
          <w:rFonts w:ascii="Times New Roman" w:hAnsi="Times New Roman"/>
          <w:szCs w:val="24"/>
        </w:rPr>
        <w:t>Victorian Poetry: Forms and Fashions</w:t>
      </w:r>
      <w:r w:rsidR="005D0688">
        <w:rPr>
          <w:rFonts w:ascii="Times New Roman" w:hAnsi="Times New Roman"/>
          <w:szCs w:val="24"/>
        </w:rPr>
        <w:t xml:space="preserve">, </w:t>
      </w:r>
      <w:r w:rsidR="005D0688" w:rsidRPr="005D0688">
        <w:rPr>
          <w:rFonts w:ascii="Times New Roman" w:hAnsi="Times New Roman"/>
          <w:szCs w:val="24"/>
        </w:rPr>
        <w:t xml:space="preserve">A Conference in Celebration of the 50th Anniversary of </w:t>
      </w:r>
      <w:r w:rsidR="005D0688" w:rsidRPr="005D0688">
        <w:rPr>
          <w:rFonts w:ascii="Times New Roman" w:hAnsi="Times New Roman"/>
          <w:i/>
          <w:szCs w:val="24"/>
        </w:rPr>
        <w:t>Victorian Poetry</w:t>
      </w:r>
      <w:r w:rsidR="005D0688">
        <w:rPr>
          <w:rFonts w:ascii="Times New Roman" w:hAnsi="Times New Roman"/>
          <w:szCs w:val="24"/>
        </w:rPr>
        <w:t xml:space="preserve">,” </w:t>
      </w:r>
      <w:r>
        <w:rPr>
          <w:rFonts w:ascii="Times New Roman" w:hAnsi="Times New Roman"/>
          <w:szCs w:val="24"/>
        </w:rPr>
        <w:t xml:space="preserve">West Virginia University, </w:t>
      </w:r>
      <w:r w:rsidR="005D0688">
        <w:rPr>
          <w:rFonts w:ascii="Times New Roman" w:hAnsi="Times New Roman"/>
          <w:szCs w:val="24"/>
        </w:rPr>
        <w:t>April 2013.</w:t>
      </w:r>
    </w:p>
    <w:p w14:paraId="0E27B00A" w14:textId="77777777" w:rsidR="005D0688" w:rsidRDefault="005D0688" w:rsidP="00565D52">
      <w:pPr>
        <w:spacing w:after="0"/>
        <w:rPr>
          <w:rFonts w:ascii="Times New Roman" w:hAnsi="Times New Roman"/>
          <w:szCs w:val="24"/>
        </w:rPr>
      </w:pPr>
    </w:p>
    <w:p w14:paraId="63C3D957" w14:textId="77777777" w:rsidR="00565D52" w:rsidRPr="001E1216" w:rsidRDefault="00600E7A" w:rsidP="00565D52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“How </w:t>
      </w:r>
      <w:r w:rsidR="00565D52" w:rsidRPr="001E1216">
        <w:rPr>
          <w:rFonts w:ascii="Times New Roman" w:hAnsi="Times New Roman"/>
          <w:szCs w:val="24"/>
        </w:rPr>
        <w:t xml:space="preserve">Not </w:t>
      </w:r>
      <w:r>
        <w:rPr>
          <w:rFonts w:ascii="Times New Roman" w:hAnsi="Times New Roman"/>
          <w:szCs w:val="24"/>
        </w:rPr>
        <w:t xml:space="preserve">To </w:t>
      </w:r>
      <w:r w:rsidR="00565D52" w:rsidRPr="001E1216">
        <w:rPr>
          <w:rFonts w:ascii="Times New Roman" w:hAnsi="Times New Roman"/>
          <w:szCs w:val="24"/>
        </w:rPr>
        <w:t xml:space="preserve">Write a Sonnet: The </w:t>
      </w:r>
      <w:proofErr w:type="spellStart"/>
      <w:r w:rsidR="00565D52" w:rsidRPr="001E1216">
        <w:rPr>
          <w:rFonts w:ascii="Times New Roman" w:hAnsi="Times New Roman"/>
          <w:szCs w:val="24"/>
        </w:rPr>
        <w:t>Brownings</w:t>
      </w:r>
      <w:proofErr w:type="spellEnd"/>
      <w:r w:rsidR="00565D52" w:rsidRPr="001E1216">
        <w:rPr>
          <w:rFonts w:ascii="Times New Roman" w:hAnsi="Times New Roman"/>
          <w:szCs w:val="24"/>
        </w:rPr>
        <w:t xml:space="preserve"> and the Love Sonnet,” </w:t>
      </w:r>
      <w:r w:rsidR="00565D52">
        <w:rPr>
          <w:rFonts w:ascii="Times New Roman" w:hAnsi="Times New Roman"/>
          <w:szCs w:val="24"/>
        </w:rPr>
        <w:t>“</w:t>
      </w:r>
      <w:r w:rsidR="00565D52" w:rsidRPr="001E1216">
        <w:rPr>
          <w:rFonts w:ascii="Times New Roman" w:hAnsi="Times New Roman"/>
          <w:szCs w:val="24"/>
        </w:rPr>
        <w:t>Robert Browning and Victorian Poetry at 200,” The Armstrong Browning Library, Baylor University, November 2012.</w:t>
      </w:r>
    </w:p>
    <w:p w14:paraId="60061E4C" w14:textId="77777777" w:rsidR="00565D52" w:rsidRDefault="00565D52" w:rsidP="002839CC">
      <w:pPr>
        <w:spacing w:after="0"/>
      </w:pPr>
    </w:p>
    <w:p w14:paraId="0695D871" w14:textId="3C32B718" w:rsidR="00294215" w:rsidRDefault="000C3380" w:rsidP="00141DD4">
      <w:pPr>
        <w:spacing w:after="0"/>
      </w:pPr>
      <w:r>
        <w:t>“</w:t>
      </w:r>
      <w:r w:rsidRPr="00636F4C">
        <w:rPr>
          <w:bCs/>
        </w:rPr>
        <w:t>Collaborative Transatlantic Teaching: (Re)Mapping the Nineteenth Century</w:t>
      </w:r>
      <w:r>
        <w:rPr>
          <w:bCs/>
        </w:rPr>
        <w:t>--</w:t>
      </w:r>
      <w:r w:rsidRPr="00636F4C">
        <w:rPr>
          <w:rFonts w:ascii="Times New Roman" w:hAnsi="Times New Roman"/>
          <w:snapToGrid/>
          <w:szCs w:val="24"/>
        </w:rPr>
        <w:t>Transatlantic Intersections”</w:t>
      </w:r>
      <w:r>
        <w:t xml:space="preserve"> (with graduate student Meagan Foster), Interdisciplinary Nineteenth-Century Studies Association, University of Kentucky, March 2012</w:t>
      </w:r>
      <w:r w:rsidR="00FB15F8">
        <w:t>.</w:t>
      </w:r>
      <w:r w:rsidR="00CF0596">
        <w:br/>
      </w:r>
      <w:r w:rsidR="00CF0596">
        <w:br/>
      </w:r>
      <w:r w:rsidR="004F5762">
        <w:rPr>
          <w:szCs w:val="24"/>
        </w:rPr>
        <w:t xml:space="preserve">“Young EBB at Play: The Politics of Consumption in a Juvenile Political Poem,” </w:t>
      </w:r>
      <w:r w:rsidR="00CF0596" w:rsidRPr="004F5762">
        <w:rPr>
          <w:szCs w:val="24"/>
        </w:rPr>
        <w:t>N</w:t>
      </w:r>
      <w:r w:rsidR="004F5762">
        <w:rPr>
          <w:szCs w:val="24"/>
        </w:rPr>
        <w:t xml:space="preserve">orth </w:t>
      </w:r>
      <w:r w:rsidR="00CF0596" w:rsidRPr="004F5762">
        <w:rPr>
          <w:szCs w:val="24"/>
        </w:rPr>
        <w:t>A</w:t>
      </w:r>
      <w:r w:rsidR="004F5762">
        <w:rPr>
          <w:szCs w:val="24"/>
        </w:rPr>
        <w:t xml:space="preserve">merican </w:t>
      </w:r>
      <w:r w:rsidR="00CF0596" w:rsidRPr="004F5762">
        <w:rPr>
          <w:szCs w:val="24"/>
        </w:rPr>
        <w:t>V</w:t>
      </w:r>
      <w:r w:rsidR="004F5762">
        <w:rPr>
          <w:szCs w:val="24"/>
        </w:rPr>
        <w:t xml:space="preserve">ictorian Studies </w:t>
      </w:r>
      <w:r w:rsidR="00CF0596" w:rsidRPr="004F5762">
        <w:rPr>
          <w:szCs w:val="24"/>
        </w:rPr>
        <w:t>A</w:t>
      </w:r>
      <w:r w:rsidR="004F5762">
        <w:rPr>
          <w:szCs w:val="24"/>
        </w:rPr>
        <w:t>ssociation, Vanderbilt University,</w:t>
      </w:r>
      <w:r w:rsidR="00CF0596" w:rsidRPr="004F5762">
        <w:rPr>
          <w:szCs w:val="24"/>
        </w:rPr>
        <w:t xml:space="preserve"> November 2011</w:t>
      </w:r>
      <w:r w:rsidR="004F5762">
        <w:rPr>
          <w:szCs w:val="24"/>
        </w:rPr>
        <w:t>.</w:t>
      </w:r>
      <w:r w:rsidR="00286958">
        <w:br/>
      </w:r>
      <w:r w:rsidR="00DF4995">
        <w:br/>
      </w:r>
      <w:r w:rsidR="002839CC" w:rsidRPr="002839CC">
        <w:t xml:space="preserve">“Critical Approaches to Complex Collections: Collaborative Forms, Poetic Sequencing and Elizabeth Barrett Browning’s </w:t>
      </w:r>
      <w:r w:rsidR="002839CC" w:rsidRPr="002839CC">
        <w:rPr>
          <w:i/>
        </w:rPr>
        <w:t xml:space="preserve">Poems </w:t>
      </w:r>
      <w:r w:rsidR="002839CC" w:rsidRPr="002839CC">
        <w:t>(1856)</w:t>
      </w:r>
      <w:r w:rsidR="0072068F">
        <w:t xml:space="preserve">,” </w:t>
      </w:r>
      <w:r w:rsidR="002839CC">
        <w:t xml:space="preserve">co-authored with Marjorie Stone, </w:t>
      </w:r>
      <w:r w:rsidR="00F47F8C">
        <w:t xml:space="preserve">“Victorian Forms and Formations”: </w:t>
      </w:r>
      <w:r w:rsidR="002839CC">
        <w:t>British Association for Victorian Studies, University of Glasgow, September 2010.</w:t>
      </w:r>
      <w:r w:rsidR="00141DD4">
        <w:br/>
      </w:r>
      <w:r w:rsidR="00141DD4">
        <w:br/>
      </w:r>
      <w:r w:rsidR="00225066">
        <w:rPr>
          <w:rFonts w:hint="eastAsia"/>
        </w:rPr>
        <w:t>“</w:t>
      </w:r>
      <w:r w:rsidR="00337546">
        <w:rPr>
          <w:rFonts w:hint="eastAsia"/>
        </w:rPr>
        <w:t>Extreme Geography, the Intrepid Mary Kingsley, and Hemingway’</w:t>
      </w:r>
      <w:r w:rsidR="00337546">
        <w:t>s Women in Africa,</w:t>
      </w:r>
      <w:r w:rsidR="00337546">
        <w:rPr>
          <w:rFonts w:hint="eastAsia"/>
        </w:rPr>
        <w:t>”</w:t>
      </w:r>
      <w:r w:rsidR="00337546">
        <w:t xml:space="preserve"> </w:t>
      </w:r>
      <w:r w:rsidR="00225066">
        <w:t xml:space="preserve">International Hemingway Society, </w:t>
      </w:r>
      <w:r w:rsidR="00A206C5">
        <w:t xml:space="preserve">Lausanne, </w:t>
      </w:r>
      <w:r w:rsidR="00225066">
        <w:t xml:space="preserve">Switzerland, </w:t>
      </w:r>
      <w:r w:rsidR="00A206C5">
        <w:t>June-</w:t>
      </w:r>
      <w:r w:rsidR="00225066">
        <w:t>July 2010.</w:t>
      </w:r>
      <w:r w:rsidR="00337546">
        <w:br/>
      </w:r>
      <w:r w:rsidR="00337546">
        <w:br/>
      </w:r>
      <w:r w:rsidR="00C521D3">
        <w:rPr>
          <w:rFonts w:hint="eastAsia"/>
        </w:rPr>
        <w:t>“</w:t>
      </w:r>
      <w:r w:rsidR="00C521D3">
        <w:t xml:space="preserve">Discovering New Pasts: Victorian Legacies in the Post-Colonial Worlds of </w:t>
      </w:r>
      <w:r w:rsidR="00C521D3">
        <w:rPr>
          <w:i/>
        </w:rPr>
        <w:t xml:space="preserve">Jack </w:t>
      </w:r>
      <w:proofErr w:type="spellStart"/>
      <w:r w:rsidR="00C521D3">
        <w:rPr>
          <w:i/>
        </w:rPr>
        <w:t>Maggs</w:t>
      </w:r>
      <w:proofErr w:type="spellEnd"/>
      <w:r w:rsidR="00C521D3">
        <w:t xml:space="preserve"> and</w:t>
      </w:r>
      <w:r w:rsidR="00C521D3">
        <w:rPr>
          <w:i/>
        </w:rPr>
        <w:t xml:space="preserve"> Mister Pip</w:t>
      </w:r>
      <w:r w:rsidR="00C521D3">
        <w:t>,</w:t>
      </w:r>
      <w:r w:rsidR="00C521D3">
        <w:rPr>
          <w:rFonts w:hint="eastAsia"/>
        </w:rPr>
        <w:t>”</w:t>
      </w:r>
      <w:r w:rsidR="00C521D3">
        <w:t xml:space="preserve"> joint meeting of the North American Victorian Studies Association and the British Association for Victorian Studies, </w:t>
      </w:r>
      <w:r w:rsidR="00C521D3">
        <w:rPr>
          <w:rFonts w:hint="eastAsia"/>
        </w:rPr>
        <w:t>‘</w:t>
      </w:r>
      <w:r w:rsidR="00C521D3">
        <w:t>Past vs. Present</w:t>
      </w:r>
      <w:r w:rsidR="00C521D3">
        <w:rPr>
          <w:rFonts w:hint="eastAsia"/>
        </w:rPr>
        <w:t>,’</w:t>
      </w:r>
      <w:r w:rsidR="00C521D3">
        <w:t xml:space="preserve"> Cambridge University, England, July 2009.</w:t>
      </w:r>
      <w:r w:rsidR="0097329D">
        <w:br/>
      </w:r>
      <w:r w:rsidR="0097329D">
        <w:br/>
      </w:r>
      <w:r w:rsidR="00DF4995">
        <w:rPr>
          <w:rFonts w:hint="eastAsia"/>
        </w:rPr>
        <w:t>“</w:t>
      </w:r>
      <w:r w:rsidR="00DF4995">
        <w:t>Re-Possessing the EBB Archives in the Berg and Beinecke Collections,</w:t>
      </w:r>
      <w:r w:rsidR="00DF4995">
        <w:rPr>
          <w:rFonts w:hint="eastAsia"/>
        </w:rPr>
        <w:t>”</w:t>
      </w:r>
      <w:r w:rsidR="00DF4995">
        <w:t xml:space="preserve"> </w:t>
      </w:r>
      <w:r w:rsidR="007A0F42">
        <w:t xml:space="preserve">co-authored </w:t>
      </w:r>
      <w:r w:rsidR="00DF4995">
        <w:t>with Marjorie Stone, North American Victorian Studies Association, Yale University, November 2008.</w:t>
      </w:r>
      <w:r w:rsidR="00DF4995">
        <w:br/>
      </w:r>
      <w:r w:rsidR="00286958">
        <w:br/>
      </w:r>
      <w:r w:rsidR="0097329D">
        <w:rPr>
          <w:rFonts w:hint="eastAsia"/>
        </w:rPr>
        <w:t>“‘</w:t>
      </w:r>
      <w:r w:rsidR="00286958" w:rsidRPr="00F04398">
        <w:t>The external evolu</w:t>
      </w:r>
      <w:r w:rsidR="00286958">
        <w:t>tion of the ideal and spiritual’</w:t>
      </w:r>
      <w:r w:rsidR="00286958" w:rsidRPr="00F04398">
        <w:t>:</w:t>
      </w:r>
      <w:r w:rsidR="00286958">
        <w:t xml:space="preserve"> </w:t>
      </w:r>
      <w:r w:rsidR="00286958" w:rsidRPr="00F04398">
        <w:t>The Celebration of Materiality in Elizabeth Barrett Browning’s Religious Poems of 1838</w:t>
      </w:r>
      <w:r w:rsidR="00286958">
        <w:t>,</w:t>
      </w:r>
      <w:r w:rsidR="00286958" w:rsidRPr="00F04398">
        <w:t>”</w:t>
      </w:r>
      <w:r w:rsidR="00286958">
        <w:t xml:space="preserve"> North American Victorian Studies Association, Victoria, Canada, October 2007.</w:t>
      </w:r>
      <w:r w:rsidR="00286958">
        <w:br/>
      </w:r>
      <w:r w:rsidR="006D047A">
        <w:br/>
      </w:r>
      <w:r w:rsidR="00AE7366">
        <w:rPr>
          <w:rFonts w:hint="eastAsia"/>
        </w:rPr>
        <w:t>“</w:t>
      </w:r>
      <w:r w:rsidR="00AE7366">
        <w:t>Elizabeth Barrett Browning</w:t>
      </w:r>
      <w:r w:rsidR="00AE7366">
        <w:rPr>
          <w:rFonts w:hint="eastAsia"/>
        </w:rPr>
        <w:t>’</w:t>
      </w:r>
      <w:r w:rsidR="00AE7366">
        <w:t xml:space="preserve">s Cosmopolitanism: </w:t>
      </w:r>
      <w:r w:rsidR="00AE7366">
        <w:rPr>
          <w:rFonts w:hint="eastAsia"/>
        </w:rPr>
        <w:t>‘</w:t>
      </w:r>
      <w:r w:rsidR="00AE7366">
        <w:t>Universality Plus Difference,</w:t>
      </w:r>
      <w:r w:rsidR="00AE7366">
        <w:rPr>
          <w:rFonts w:hint="eastAsia"/>
        </w:rPr>
        <w:t>’”</w:t>
      </w:r>
      <w:r w:rsidR="00AE7366">
        <w:t xml:space="preserve"> </w:t>
      </w:r>
      <w:r w:rsidR="007A0F42">
        <w:t xml:space="preserve">“Victorian Cosmopolitanisms”: </w:t>
      </w:r>
      <w:r w:rsidR="00AE7366">
        <w:t>Northeastern Victorian Studies Association, Harvard University, March-</w:t>
      </w:r>
      <w:r w:rsidR="00AE7366">
        <w:lastRenderedPageBreak/>
        <w:t>April 2007.</w:t>
      </w:r>
      <w:r w:rsidR="00AE7366">
        <w:br/>
      </w:r>
      <w:r w:rsidR="00AE7366">
        <w:br/>
      </w:r>
      <w:r w:rsidR="006C3E84">
        <w:t>“</w:t>
      </w:r>
      <w:r w:rsidR="0083320E">
        <w:t xml:space="preserve">The Politics of the Red-haired Child: Millais’ </w:t>
      </w:r>
      <w:r w:rsidR="0083320E">
        <w:rPr>
          <w:i/>
        </w:rPr>
        <w:t>Christ in the House of His Parents</w:t>
      </w:r>
      <w:r w:rsidR="0083320E">
        <w:t xml:space="preserve"> and </w:t>
      </w:r>
      <w:r w:rsidR="0083320E">
        <w:rPr>
          <w:i/>
        </w:rPr>
        <w:t>Aurora Leigh</w:t>
      </w:r>
      <w:r w:rsidR="0083320E">
        <w:t xml:space="preserve">, Christology and Art’s Utility,” North American Victorian Studies Association, </w:t>
      </w:r>
      <w:smartTag w:uri="urn:schemas-microsoft-com:office:smarttags" w:element="place">
        <w:smartTag w:uri="urn:schemas-microsoft-com:office:smarttags" w:element="PlaceName">
          <w:r w:rsidR="0083320E">
            <w:t>Purdue</w:t>
          </w:r>
        </w:smartTag>
        <w:r w:rsidR="0083320E">
          <w:t xml:space="preserve"> </w:t>
        </w:r>
        <w:smartTag w:uri="urn:schemas-microsoft-com:office:smarttags" w:element="PlaceType">
          <w:r w:rsidR="0083320E">
            <w:t>University</w:t>
          </w:r>
        </w:smartTag>
      </w:smartTag>
      <w:r w:rsidR="0083320E">
        <w:t>, September 2006.</w:t>
      </w:r>
      <w:r w:rsidR="0083320E">
        <w:br/>
      </w:r>
      <w:r w:rsidR="006C3E84">
        <w:br/>
      </w:r>
      <w:r w:rsidR="00B139BE">
        <w:t xml:space="preserve">“Vonnegut’s Grail Quest: </w:t>
      </w:r>
      <w:r w:rsidR="00C33F6E">
        <w:t xml:space="preserve">Recipes in </w:t>
      </w:r>
      <w:r w:rsidR="00B139BE" w:rsidRPr="00DF4995">
        <w:rPr>
          <w:i/>
        </w:rPr>
        <w:t>Deadeye Dick</w:t>
      </w:r>
      <w:r w:rsidR="00B139BE">
        <w:t xml:space="preserve">,” Food and Popular Culture, Popular Culture Association, </w:t>
      </w:r>
      <w:smartTag w:uri="urn:schemas-microsoft-com:office:smarttags" w:element="City">
        <w:smartTag w:uri="urn:schemas-microsoft-com:office:smarttags" w:element="place">
          <w:r w:rsidR="00B139BE">
            <w:t>Atlanta</w:t>
          </w:r>
        </w:smartTag>
      </w:smartTag>
      <w:r w:rsidR="00B139BE">
        <w:t>, April 2006.</w:t>
      </w:r>
      <w:r w:rsidR="00B139BE">
        <w:br/>
      </w:r>
      <w:r w:rsidR="00B139BE">
        <w:br/>
        <w:t>“Repatriating Byron’s Bones: Elizabeth Barrett Browning, Felicia Hemans, and 19</w:t>
      </w:r>
      <w:r w:rsidR="00B139BE" w:rsidRPr="00B139BE">
        <w:rPr>
          <w:vertAlign w:val="superscript"/>
        </w:rPr>
        <w:t>th</w:t>
      </w:r>
      <w:r w:rsidR="00B139BE">
        <w:t>-Cen</w:t>
      </w:r>
      <w:r w:rsidR="006A2EC5">
        <w:t xml:space="preserve">tury Women’s Political Verse,” </w:t>
      </w:r>
      <w:r w:rsidR="00B31E8A">
        <w:t>‘</w:t>
      </w:r>
      <w:r w:rsidR="00B139BE">
        <w:t>This Is Living Art’: Elizabeth Barrett Browning in the Twenty-First Century, A Bi</w:t>
      </w:r>
      <w:r w:rsidR="007A0F42">
        <w:t>c</w:t>
      </w:r>
      <w:r w:rsidR="00B139BE">
        <w:t xml:space="preserve">entenary Celebration, Armstrong Browning Library, Baylor University, March 2006. </w:t>
      </w:r>
      <w:r w:rsidR="00B139BE">
        <w:br/>
      </w:r>
      <w:r w:rsidR="00B139BE">
        <w:br/>
      </w:r>
      <w:r w:rsidR="00AF2278">
        <w:t xml:space="preserve">“Arms and the Woman: Elizabeth Barrett Browning, Theodosia </w:t>
      </w:r>
      <w:proofErr w:type="spellStart"/>
      <w:r w:rsidR="00AF2278">
        <w:t>Garrow</w:t>
      </w:r>
      <w:proofErr w:type="spellEnd"/>
      <w:r w:rsidR="00AF2278">
        <w:t xml:space="preserve"> Trollope, and the English Woman’s Political Voice,” Anglo-Italian Relations</w:t>
      </w:r>
      <w:r w:rsidR="002A5D51">
        <w:t>hips</w:t>
      </w:r>
      <w:r w:rsidR="00AF2278">
        <w:t xml:space="preserve"> 18</w:t>
      </w:r>
      <w:r w:rsidR="002A5D51">
        <w:t>4</w:t>
      </w:r>
      <w:r w:rsidR="00AF2278">
        <w:t>5</w:t>
      </w:r>
      <w:r w:rsidR="002A5D51">
        <w:t>-1865</w:t>
      </w:r>
      <w:r w:rsidR="00AF2278">
        <w:t>, The London Browning Society</w:t>
      </w:r>
      <w:r w:rsidR="006A2EC5">
        <w:t>, Vallombrosa, Italy, September-</w:t>
      </w:r>
      <w:r w:rsidR="00AF2278">
        <w:t xml:space="preserve">October 2005.  </w:t>
      </w:r>
      <w:r w:rsidR="006A2EC5">
        <w:br/>
      </w:r>
      <w:r w:rsidR="006A2EC5">
        <w:br/>
        <w:t>“</w:t>
      </w:r>
      <w:r w:rsidR="0089086F">
        <w:t>The After-Lives of Elizabeth Barrett Browning</w:t>
      </w:r>
      <w:r w:rsidR="006C7454">
        <w:t>: Significations of Flush</w:t>
      </w:r>
      <w:r w:rsidR="0089086F">
        <w:t xml:space="preserve">,” Victorians Institute, UNC </w:t>
      </w:r>
      <w:smartTag w:uri="urn:schemas-microsoft-com:office:smarttags" w:element="City">
        <w:smartTag w:uri="urn:schemas-microsoft-com:office:smarttags" w:element="place">
          <w:r w:rsidR="0089086F">
            <w:t>Greensboro</w:t>
          </w:r>
        </w:smartTag>
      </w:smartTag>
      <w:r w:rsidR="0089086F">
        <w:t>, April 2005.</w:t>
      </w:r>
      <w:r w:rsidR="006A2EC5">
        <w:t xml:space="preserve"> </w:t>
      </w:r>
      <w:r w:rsidR="006A2EC5">
        <w:br/>
      </w:r>
      <w:r w:rsidR="006A2EC5">
        <w:br/>
        <w:t>“</w:t>
      </w:r>
      <w:r w:rsidR="00676EBC">
        <w:t xml:space="preserve">Elizabeth Barrett Browning, Nations and Transnationalism: People Diplomacy in ‘A Fair-going World,’” North American Victorian Studies Association, </w:t>
      </w:r>
      <w:smartTag w:uri="urn:schemas-microsoft-com:office:smarttags" w:element="place">
        <w:smartTag w:uri="urn:schemas-microsoft-com:office:smarttags" w:element="PlaceType">
          <w:r w:rsidR="00676EBC">
            <w:t>University</w:t>
          </w:r>
        </w:smartTag>
        <w:r w:rsidR="00676EBC">
          <w:t xml:space="preserve"> of </w:t>
        </w:r>
        <w:smartTag w:uri="urn:schemas-microsoft-com:office:smarttags" w:element="PlaceName">
          <w:r w:rsidR="00676EBC">
            <w:t>Toronto</w:t>
          </w:r>
        </w:smartTag>
      </w:smartTag>
      <w:r w:rsidR="00676EBC">
        <w:t>, October 2004.</w:t>
      </w:r>
      <w:r w:rsidR="006A2EC5">
        <w:t xml:space="preserve">  </w:t>
      </w:r>
      <w:r w:rsidR="006A2EC5">
        <w:br/>
      </w:r>
      <w:r w:rsidR="006A2EC5">
        <w:br/>
        <w:t>“</w:t>
      </w:r>
      <w:r w:rsidR="00A14F7A">
        <w:t>Elizabeth Barrett Browning’s Political Legacy,” Victorian Interdisciplinary Studies Association of the Western United States, University of Texas</w:t>
      </w:r>
      <w:r w:rsidR="00B31E8A">
        <w:t>--Austin</w:t>
      </w:r>
      <w:r w:rsidR="00A14F7A">
        <w:t>, October 2003.</w:t>
      </w:r>
      <w:r w:rsidR="006A2EC5">
        <w:t xml:space="preserve">  </w:t>
      </w:r>
      <w:r w:rsidR="006A2EC5">
        <w:br/>
      </w:r>
      <w:r w:rsidR="006A2EC5">
        <w:br/>
        <w:t>“</w:t>
      </w:r>
      <w:r w:rsidR="00B9340B">
        <w:t xml:space="preserve">Elizabeth Barrett Browning’s Juvenilia and Unpublished Poetry,” Old Lamps, New Lit: The Future of Victorian Poetry, </w:t>
      </w:r>
      <w:smartTag w:uri="urn:schemas-microsoft-com:office:smarttags" w:element="place">
        <w:smartTag w:uri="urn:schemas-microsoft-com:office:smarttags" w:element="City">
          <w:r w:rsidR="00B9340B">
            <w:t>University of Western</w:t>
          </w:r>
        </w:smartTag>
        <w:r w:rsidR="00B9340B">
          <w:t xml:space="preserve"> </w:t>
        </w:r>
        <w:smartTag w:uri="urn:schemas-microsoft-com:office:smarttags" w:element="State">
          <w:r w:rsidR="00B9340B">
            <w:t>Ontario</w:t>
          </w:r>
        </w:smartTag>
      </w:smartTag>
      <w:r w:rsidR="00B9340B">
        <w:t>, March 2003.</w:t>
      </w:r>
      <w:r w:rsidR="006A2EC5">
        <w:t xml:space="preserve">  </w:t>
      </w:r>
      <w:r w:rsidR="006A2EC5">
        <w:br/>
      </w:r>
      <w:r w:rsidR="006A2EC5">
        <w:br/>
        <w:t>“</w:t>
      </w:r>
      <w:r w:rsidR="00B9340B">
        <w:t xml:space="preserve">English Women and Italian War: Elizabeth Barrett Browning and Theodosia </w:t>
      </w:r>
      <w:proofErr w:type="spellStart"/>
      <w:r w:rsidR="00B9340B">
        <w:t>Garrow</w:t>
      </w:r>
      <w:proofErr w:type="spellEnd"/>
      <w:r w:rsidR="00B9340B">
        <w:t xml:space="preserve"> Trollope,”</w:t>
      </w:r>
      <w:r w:rsidR="00015C45">
        <w:t xml:space="preserve"> Victorians Institute</w:t>
      </w:r>
      <w:r w:rsidR="006A2EC5">
        <w:t>, T</w:t>
      </w:r>
      <w:r w:rsidR="00B9340B">
        <w:t>he Citadel, October 2002.</w:t>
      </w:r>
      <w:r w:rsidR="006A2EC5">
        <w:t xml:space="preserve"> </w:t>
      </w:r>
      <w:r w:rsidR="006A2EC5">
        <w:br/>
      </w:r>
      <w:r w:rsidR="006A2EC5">
        <w:br/>
      </w:r>
      <w:r w:rsidR="00B31E8A">
        <w:t>“‘</w:t>
      </w:r>
      <w:r w:rsidR="00B9340B">
        <w:t>Arms and the Man’: An</w:t>
      </w:r>
      <w:r w:rsidR="00851581">
        <w:t xml:space="preserve"> Italian Lineage </w:t>
      </w:r>
      <w:r w:rsidR="00B9340B">
        <w:t xml:space="preserve">for the Wedding of Love and War in </w:t>
      </w:r>
      <w:r w:rsidR="00851581" w:rsidRPr="00B6332C">
        <w:rPr>
          <w:rFonts w:ascii="Times New Roman" w:hAnsi="Times New Roman"/>
          <w:i/>
          <w:szCs w:val="24"/>
        </w:rPr>
        <w:t>A Farewell to Arms</w:t>
      </w:r>
      <w:r w:rsidR="00851581">
        <w:t>,” Internatio</w:t>
      </w:r>
      <w:r w:rsidR="00015C45">
        <w:t>nal Hemingway Society</w:t>
      </w:r>
      <w:r w:rsidR="00851581">
        <w:t>, Stresa, Italy, June 2002.</w:t>
      </w:r>
      <w:r w:rsidR="00851581">
        <w:br/>
      </w:r>
      <w:r w:rsidR="00851581">
        <w:br/>
        <w:t xml:space="preserve">“Elizabeth Barrett Browning’s Political-Aesthetic Philosophy:  The Poetics of Engagement,” Golden Jubilee Conference, Armstrong Browning Library, </w:t>
      </w:r>
      <w:smartTag w:uri="urn:schemas-microsoft-com:office:smarttags" w:element="place">
        <w:smartTag w:uri="urn:schemas-microsoft-com:office:smarttags" w:element="PlaceName">
          <w:r w:rsidR="00851581">
            <w:t>Baylor</w:t>
          </w:r>
        </w:smartTag>
        <w:r w:rsidR="00851581">
          <w:t xml:space="preserve"> </w:t>
        </w:r>
        <w:smartTag w:uri="urn:schemas-microsoft-com:office:smarttags" w:element="PlaceType">
          <w:r w:rsidR="00851581">
            <w:t>University</w:t>
          </w:r>
        </w:smartTag>
      </w:smartTag>
      <w:r w:rsidR="00851581">
        <w:t>, October 2001.</w:t>
      </w:r>
      <w:r w:rsidR="00851581">
        <w:br/>
      </w:r>
      <w:r w:rsidR="00851581">
        <w:br/>
        <w:t xml:space="preserve">“Elizabeth Barrett Browning and Victorian Invalidism,” plenary talk, Victorians Institute, </w:t>
      </w:r>
      <w:smartTag w:uri="urn:schemas-microsoft-com:office:smarttags" w:element="place">
        <w:smartTag w:uri="urn:schemas-microsoft-com:office:smarttags" w:element="PlaceType">
          <w:r w:rsidR="00851581">
            <w:t>University</w:t>
          </w:r>
        </w:smartTag>
        <w:r w:rsidR="00851581">
          <w:t xml:space="preserve"> of </w:t>
        </w:r>
        <w:smartTag w:uri="urn:schemas-microsoft-com:office:smarttags" w:element="PlaceName">
          <w:r w:rsidR="00851581">
            <w:t>South Carolina</w:t>
          </w:r>
        </w:smartTag>
      </w:smartTag>
      <w:r w:rsidR="00851581">
        <w:t>, September 2000.</w:t>
      </w:r>
      <w:r w:rsidR="00851581">
        <w:br/>
      </w:r>
      <w:r w:rsidR="00851581">
        <w:br/>
        <w:t xml:space="preserve">“Elizabeth Barrett Browning and the Romantic Child,” The </w:t>
      </w:r>
      <w:proofErr w:type="spellStart"/>
      <w:r w:rsidR="00851581">
        <w:t>Brownings</w:t>
      </w:r>
      <w:proofErr w:type="spellEnd"/>
      <w:r w:rsidR="00851581">
        <w:t xml:space="preserve"> and Romanticism: An International Conference, Armstrong Browning Library, </w:t>
      </w:r>
      <w:smartTag w:uri="urn:schemas-microsoft-com:office:smarttags" w:element="place">
        <w:smartTag w:uri="urn:schemas-microsoft-com:office:smarttags" w:element="PlaceName">
          <w:r w:rsidR="00851581">
            <w:t>Baylor</w:t>
          </w:r>
        </w:smartTag>
        <w:r w:rsidR="00851581">
          <w:t xml:space="preserve"> </w:t>
        </w:r>
        <w:smartTag w:uri="urn:schemas-microsoft-com:office:smarttags" w:element="PlaceType">
          <w:r w:rsidR="00851581">
            <w:t>University</w:t>
          </w:r>
        </w:smartTag>
      </w:smartTag>
      <w:r w:rsidR="00851581">
        <w:t>, March 1999.</w:t>
      </w:r>
      <w:r w:rsidR="00851581">
        <w:br/>
      </w:r>
      <w:r w:rsidR="00851581">
        <w:br/>
      </w:r>
      <w:r w:rsidR="00B31E8A">
        <w:lastRenderedPageBreak/>
        <w:t>“‘</w:t>
      </w:r>
      <w:r w:rsidR="00851581">
        <w:t>At four I first mounted Pegasus’:  Elizabeth Barrett Browning an</w:t>
      </w:r>
      <w:r w:rsidR="00015C45">
        <w:t xml:space="preserve">d Victorian Childhood,” </w:t>
      </w:r>
      <w:r w:rsidR="00851581">
        <w:t>plenary talk, Australasian Victorian Studies Association, Sydney, Australia, February 1999.</w:t>
      </w:r>
      <w:r w:rsidR="00851581">
        <w:br/>
      </w:r>
      <w:r w:rsidR="00851581">
        <w:br/>
        <w:t>“Elizabeth Barrett Browning and the Construction of Public Woman,” 18</w:t>
      </w:r>
      <w:r w:rsidR="00851581">
        <w:rPr>
          <w:vertAlign w:val="superscript"/>
        </w:rPr>
        <w:t>th</w:t>
      </w:r>
      <w:r w:rsidR="00851581">
        <w:t>- and 19</w:t>
      </w:r>
      <w:r w:rsidR="00851581">
        <w:rPr>
          <w:vertAlign w:val="superscript"/>
        </w:rPr>
        <w:t>th</w:t>
      </w:r>
      <w:r w:rsidR="00851581">
        <w:t xml:space="preserve">-Century British Women Writers Conference, </w:t>
      </w:r>
      <w:smartTag w:uri="urn:schemas-microsoft-com:office:smarttags" w:element="place">
        <w:r w:rsidR="00851581">
          <w:t>Chapel Hill</w:t>
        </w:r>
      </w:smartTag>
      <w:r w:rsidR="00851581">
        <w:t>, March 1998.</w:t>
      </w:r>
      <w:r w:rsidR="00851581">
        <w:br/>
      </w:r>
      <w:r w:rsidR="00851581">
        <w:br/>
        <w:t xml:space="preserve">“Galahad and Victorian Monasticism,” Arthurian Legends, Popular Culture Association, </w:t>
      </w:r>
      <w:smartTag w:uri="urn:schemas-microsoft-com:office:smarttags" w:element="City">
        <w:smartTag w:uri="urn:schemas-microsoft-com:office:smarttags" w:element="place">
          <w:r w:rsidR="00851581">
            <w:t>San Antonio</w:t>
          </w:r>
        </w:smartTag>
      </w:smartTag>
      <w:r w:rsidR="00851581">
        <w:t>, March 1997.</w:t>
      </w:r>
      <w:r w:rsidR="00851581">
        <w:br/>
      </w:r>
      <w:r w:rsidR="00851581">
        <w:br/>
        <w:t xml:space="preserve">“Heartbreakers, Caretakers, and </w:t>
      </w:r>
      <w:proofErr w:type="spellStart"/>
      <w:r w:rsidR="00851581">
        <w:t>Nestmakers</w:t>
      </w:r>
      <w:proofErr w:type="spellEnd"/>
      <w:r w:rsidR="00851581">
        <w:t xml:space="preserve">:  The Men of </w:t>
      </w:r>
      <w:smartTag w:uri="urn:schemas-microsoft-com:office:smarttags" w:element="place">
        <w:smartTag w:uri="urn:schemas-microsoft-com:office:smarttags" w:element="PlaceName">
          <w:r w:rsidR="00851581" w:rsidRPr="00B6332C">
            <w:rPr>
              <w:i/>
              <w:szCs w:val="24"/>
            </w:rPr>
            <w:t>Mansfield</w:t>
          </w:r>
        </w:smartTag>
        <w:r w:rsidR="00851581" w:rsidRPr="00B6332C">
          <w:rPr>
            <w:i/>
            <w:szCs w:val="24"/>
          </w:rPr>
          <w:t xml:space="preserve"> </w:t>
        </w:r>
        <w:smartTag w:uri="urn:schemas-microsoft-com:office:smarttags" w:element="PlaceType">
          <w:r w:rsidR="00851581" w:rsidRPr="00B6332C">
            <w:rPr>
              <w:i/>
              <w:szCs w:val="24"/>
            </w:rPr>
            <w:t>Park</w:t>
          </w:r>
        </w:smartTag>
      </w:smartTag>
      <w:r w:rsidR="00851581">
        <w:t xml:space="preserve">, </w:t>
      </w:r>
      <w:r w:rsidR="00851581" w:rsidRPr="00B6332C">
        <w:rPr>
          <w:i/>
          <w:szCs w:val="24"/>
        </w:rPr>
        <w:t>Emma</w:t>
      </w:r>
      <w:r w:rsidR="00851581">
        <w:t xml:space="preserve">, and </w:t>
      </w:r>
      <w:r w:rsidR="00851581" w:rsidRPr="00B6332C">
        <w:rPr>
          <w:i/>
          <w:szCs w:val="24"/>
        </w:rPr>
        <w:t>Persuasion</w:t>
      </w:r>
      <w:r w:rsidR="00015C45">
        <w:t xml:space="preserve">,” </w:t>
      </w:r>
      <w:r w:rsidR="00851581">
        <w:t xml:space="preserve">plenary talk, Jane Austen Society of North America, </w:t>
      </w:r>
      <w:smartTag w:uri="urn:schemas-microsoft-com:office:smarttags" w:element="City">
        <w:smartTag w:uri="urn:schemas-microsoft-com:office:smarttags" w:element="place">
          <w:r w:rsidR="00851581">
            <w:t>Richmond</w:t>
          </w:r>
        </w:smartTag>
      </w:smartTag>
      <w:r w:rsidR="00851581">
        <w:t>, October 1996.</w:t>
      </w:r>
      <w:r w:rsidR="00851581">
        <w:br/>
      </w:r>
      <w:r w:rsidR="00851581">
        <w:br/>
        <w:t xml:space="preserve">“Re-Vamping Vivien,” Arthurian Legends, Popular Culture Association, </w:t>
      </w:r>
      <w:smartTag w:uri="urn:schemas-microsoft-com:office:smarttags" w:element="City">
        <w:smartTag w:uri="urn:schemas-microsoft-com:office:smarttags" w:element="place">
          <w:r w:rsidR="00851581">
            <w:t>Las Vegas</w:t>
          </w:r>
        </w:smartTag>
      </w:smartTag>
      <w:r w:rsidR="00851581">
        <w:t>, March 1996.</w:t>
      </w:r>
      <w:r w:rsidR="00851581">
        <w:br/>
      </w:r>
      <w:r w:rsidR="00851581">
        <w:br/>
        <w:t xml:space="preserve">‘Framing the Feminine: The </w:t>
      </w:r>
      <w:proofErr w:type="spellStart"/>
      <w:r w:rsidR="00851581">
        <w:t>Brownings</w:t>
      </w:r>
      <w:proofErr w:type="spellEnd"/>
      <w:r w:rsidR="00851581">
        <w:t xml:space="preserve"> and Fema</w:t>
      </w:r>
      <w:r w:rsidR="000B3A8A">
        <w:t>le Portraiture,” International C</w:t>
      </w:r>
      <w:r w:rsidR="00851581">
        <w:t xml:space="preserve">onference on Robert and Elizabeth Barrett Browning: The Relationship, Armstrong Browning Library, </w:t>
      </w:r>
      <w:smartTag w:uri="urn:schemas-microsoft-com:office:smarttags" w:element="place">
        <w:smartTag w:uri="urn:schemas-microsoft-com:office:smarttags" w:element="PlaceName">
          <w:r w:rsidR="00851581">
            <w:t>Baylor</w:t>
          </w:r>
        </w:smartTag>
        <w:r w:rsidR="00851581">
          <w:t xml:space="preserve"> </w:t>
        </w:r>
        <w:smartTag w:uri="urn:schemas-microsoft-com:office:smarttags" w:element="PlaceType">
          <w:r w:rsidR="00851581">
            <w:t>University</w:t>
          </w:r>
        </w:smartTag>
      </w:smartTag>
      <w:r w:rsidR="00851581">
        <w:t>, October 1995.</w:t>
      </w:r>
      <w:r w:rsidR="00851581">
        <w:br/>
      </w:r>
      <w:r w:rsidR="00851581">
        <w:br/>
        <w:t xml:space="preserve">“Female Savants:  The </w:t>
      </w:r>
      <w:proofErr w:type="spellStart"/>
      <w:r w:rsidR="00851581">
        <w:t>Erotics</w:t>
      </w:r>
      <w:proofErr w:type="spellEnd"/>
      <w:r w:rsidR="00851581">
        <w:t xml:space="preserve"> of Knowledge in Pre-Raphaelite Art,” Ideas and Images:  A Pre-Raphaelite Symposium, </w:t>
      </w:r>
      <w:smartTag w:uri="urn:schemas-microsoft-com:office:smarttags" w:element="place">
        <w:smartTag w:uri="urn:schemas-microsoft-com:office:smarttags" w:element="PlaceName">
          <w:r w:rsidR="00851581">
            <w:t>Delaware</w:t>
          </w:r>
        </w:smartTag>
        <w:r w:rsidR="00851581">
          <w:t xml:space="preserve"> </w:t>
        </w:r>
        <w:smartTag w:uri="urn:schemas-microsoft-com:office:smarttags" w:element="PlaceType">
          <w:r w:rsidR="00851581">
            <w:t>Art Museum</w:t>
          </w:r>
        </w:smartTag>
      </w:smartTag>
      <w:r w:rsidR="00851581">
        <w:t>, September 1995.</w:t>
      </w:r>
      <w:r w:rsidR="00851581">
        <w:br/>
      </w:r>
      <w:r w:rsidR="00851581">
        <w:br/>
        <w:t xml:space="preserve">“Guinevere Among the Grail Maidens,” Arthurian Legends, Popular Culture Association, </w:t>
      </w:r>
      <w:smartTag w:uri="urn:schemas-microsoft-com:office:smarttags" w:element="City">
        <w:smartTag w:uri="urn:schemas-microsoft-com:office:smarttags" w:element="place">
          <w:r w:rsidR="00851581">
            <w:t>Philadelphia</w:t>
          </w:r>
        </w:smartTag>
      </w:smartTag>
      <w:r w:rsidR="00851581">
        <w:t>, April 1995.</w:t>
      </w:r>
      <w:r w:rsidR="00851581">
        <w:br/>
      </w:r>
      <w:r w:rsidR="00851581">
        <w:br/>
        <w:t xml:space="preserve">“Portraiture and Gender Politics:  Charlotte Bronte’s </w:t>
      </w:r>
      <w:r w:rsidR="00851581" w:rsidRPr="00B6332C">
        <w:rPr>
          <w:i/>
        </w:rPr>
        <w:t>The Professor</w:t>
      </w:r>
      <w:r w:rsidR="00851581">
        <w:t>,” Southeastern 19</w:t>
      </w:r>
      <w:r w:rsidR="00851581">
        <w:rPr>
          <w:vertAlign w:val="superscript"/>
        </w:rPr>
        <w:t>th</w:t>
      </w:r>
      <w:r w:rsidR="00851581">
        <w:t xml:space="preserve">-Century Studies Association, </w:t>
      </w:r>
      <w:smartTag w:uri="urn:schemas-microsoft-com:office:smarttags" w:element="City">
        <w:smartTag w:uri="urn:schemas-microsoft-com:office:smarttags" w:element="place">
          <w:r w:rsidR="00851581">
            <w:t>Baltimore</w:t>
          </w:r>
        </w:smartTag>
      </w:smartTag>
      <w:r w:rsidR="00851581">
        <w:t>, March 1995.</w:t>
      </w:r>
      <w:r w:rsidR="00851581">
        <w:br/>
      </w:r>
      <w:r w:rsidR="00851581">
        <w:br/>
        <w:t xml:space="preserve">“The Gender Politics of Portraiture in </w:t>
      </w:r>
      <w:r w:rsidR="00851581" w:rsidRPr="00B6332C">
        <w:rPr>
          <w:i/>
        </w:rPr>
        <w:t>The Professor</w:t>
      </w:r>
      <w:r w:rsidR="00851581">
        <w:t xml:space="preserve">,” The </w:t>
      </w:r>
      <w:proofErr w:type="spellStart"/>
      <w:r w:rsidR="00851581">
        <w:t>Brontes</w:t>
      </w:r>
      <w:proofErr w:type="spellEnd"/>
      <w:r w:rsidR="00851581">
        <w:t xml:space="preserve">’ Web of Consciousness Conference, Armstrong Browning Library, </w:t>
      </w:r>
      <w:smartTag w:uri="urn:schemas-microsoft-com:office:smarttags" w:element="place">
        <w:smartTag w:uri="urn:schemas-microsoft-com:office:smarttags" w:element="PlaceName">
          <w:r w:rsidR="00851581">
            <w:t>Baylor</w:t>
          </w:r>
        </w:smartTag>
        <w:r w:rsidR="00851581">
          <w:t xml:space="preserve"> </w:t>
        </w:r>
        <w:smartTag w:uri="urn:schemas-microsoft-com:office:smarttags" w:element="PlaceType">
          <w:r w:rsidR="00851581">
            <w:t>University</w:t>
          </w:r>
        </w:smartTag>
      </w:smartTag>
      <w:r w:rsidR="00851581">
        <w:t xml:space="preserve">, November 1994. </w:t>
      </w:r>
      <w:r w:rsidR="00851581">
        <w:br/>
      </w:r>
      <w:r w:rsidR="00851581">
        <w:br/>
        <w:t xml:space="preserve">“Beatrix/Creatrix:  Elizabeth Siddal as Muse and Creator,” International Conference on the Pre-Raphaelite Brotherhood and Their Circle, Armstrong Browning Library, </w:t>
      </w:r>
      <w:smartTag w:uri="urn:schemas-microsoft-com:office:smarttags" w:element="place">
        <w:smartTag w:uri="urn:schemas-microsoft-com:office:smarttags" w:element="PlaceName">
          <w:r w:rsidR="00851581">
            <w:t>Baylor</w:t>
          </w:r>
        </w:smartTag>
        <w:r w:rsidR="00851581">
          <w:t xml:space="preserve"> </w:t>
        </w:r>
        <w:smartTag w:uri="urn:schemas-microsoft-com:office:smarttags" w:element="PlaceType">
          <w:r w:rsidR="00851581">
            <w:t>University</w:t>
          </w:r>
        </w:smartTag>
      </w:smartTag>
      <w:r w:rsidR="00851581">
        <w:t>, April 1994.</w:t>
      </w:r>
      <w:r w:rsidR="00851581">
        <w:br/>
      </w:r>
      <w:r w:rsidR="00851581">
        <w:br/>
        <w:t xml:space="preserve">“Hands Across the Waters:  Ladies of the </w:t>
      </w:r>
      <w:smartTag w:uri="urn:schemas-microsoft-com:office:smarttags" w:element="place">
        <w:r w:rsidR="00851581">
          <w:t>Lake</w:t>
        </w:r>
      </w:smartTag>
      <w:r w:rsidR="00851581">
        <w:t xml:space="preserve">,” Arthurian Legends, Popular Culture Association, </w:t>
      </w:r>
      <w:smartTag w:uri="urn:schemas-microsoft-com:office:smarttags" w:element="City">
        <w:smartTag w:uri="urn:schemas-microsoft-com:office:smarttags" w:element="place">
          <w:r w:rsidR="00851581">
            <w:t>Chicago</w:t>
          </w:r>
        </w:smartTag>
      </w:smartTag>
      <w:r w:rsidR="00851581">
        <w:t>, April 1994.</w:t>
      </w:r>
      <w:r w:rsidR="00851581">
        <w:br/>
      </w:r>
      <w:r w:rsidR="00851581">
        <w:br/>
        <w:t xml:space="preserve">“Elizabeth Barrett Browning’s Subversion of the Gift Book Model,” International Conference on Elizabeth Barrett Browning, Armstrong Browning Library, </w:t>
      </w:r>
      <w:smartTag w:uri="urn:schemas-microsoft-com:office:smarttags" w:element="place">
        <w:smartTag w:uri="urn:schemas-microsoft-com:office:smarttags" w:element="PlaceName">
          <w:r w:rsidR="00851581">
            <w:t>Baylor</w:t>
          </w:r>
        </w:smartTag>
        <w:r w:rsidR="00851581">
          <w:t xml:space="preserve"> </w:t>
        </w:r>
        <w:smartTag w:uri="urn:schemas-microsoft-com:office:smarttags" w:element="PlaceType">
          <w:r w:rsidR="00851581">
            <w:t>University</w:t>
          </w:r>
        </w:smartTag>
      </w:smartTag>
      <w:r w:rsidR="00851581">
        <w:t>, November 1993.</w:t>
      </w:r>
      <w:r w:rsidR="00851581">
        <w:br/>
      </w:r>
      <w:r w:rsidR="00851581">
        <w:br/>
        <w:t xml:space="preserve">“Barren Vessels:  The Grail as Caldron of Plenty,” Arthurian Legends, Popular Culture Association, </w:t>
      </w:r>
      <w:smartTag w:uri="urn:schemas-microsoft-com:office:smarttags" w:element="City">
        <w:smartTag w:uri="urn:schemas-microsoft-com:office:smarttags" w:element="place">
          <w:r w:rsidR="00851581">
            <w:t>New Orleans</w:t>
          </w:r>
        </w:smartTag>
      </w:smartTag>
      <w:r w:rsidR="00851581">
        <w:t>, April 1993.</w:t>
      </w:r>
      <w:r w:rsidR="00851581">
        <w:br/>
      </w:r>
      <w:r w:rsidR="00851581">
        <w:br/>
        <w:t xml:space="preserve">Respondent, Tennyson Centenary Conference, Armstrong Browning Library, </w:t>
      </w:r>
      <w:smartTag w:uri="urn:schemas-microsoft-com:office:smarttags" w:element="place">
        <w:smartTag w:uri="urn:schemas-microsoft-com:office:smarttags" w:element="PlaceName">
          <w:r w:rsidR="00851581">
            <w:t>Baylor</w:t>
          </w:r>
        </w:smartTag>
        <w:r w:rsidR="00851581">
          <w:t xml:space="preserve"> </w:t>
        </w:r>
        <w:smartTag w:uri="urn:schemas-microsoft-com:office:smarttags" w:element="PlaceType">
          <w:r w:rsidR="00851581">
            <w:lastRenderedPageBreak/>
            <w:t>University</w:t>
          </w:r>
        </w:smartTag>
      </w:smartTag>
      <w:r w:rsidR="00851581">
        <w:t>, October 1992.</w:t>
      </w:r>
      <w:r w:rsidR="00851581">
        <w:br/>
      </w:r>
      <w:r w:rsidR="00851581">
        <w:br/>
        <w:t xml:space="preserve">“Elizabeth Barrett Browning’s Exploitation and Subversion of the Gift Book Model,” Modern Language Association, </w:t>
      </w:r>
      <w:smartTag w:uri="urn:schemas-microsoft-com:office:smarttags" w:element="place">
        <w:smartTag w:uri="urn:schemas-microsoft-com:office:smarttags" w:element="City">
          <w:r w:rsidR="00851581">
            <w:t>Washington</w:t>
          </w:r>
        </w:smartTag>
        <w:r w:rsidR="00851581">
          <w:t xml:space="preserve">, </w:t>
        </w:r>
        <w:smartTag w:uri="urn:schemas-microsoft-com:office:smarttags" w:element="State">
          <w:r w:rsidR="00851581">
            <w:t>DC</w:t>
          </w:r>
        </w:smartTag>
      </w:smartTag>
      <w:r w:rsidR="000B3A8A">
        <w:t xml:space="preserve">, December 1989. </w:t>
      </w:r>
      <w:r w:rsidR="000B3A8A">
        <w:br/>
      </w:r>
      <w:r w:rsidR="000B3A8A">
        <w:br/>
        <w:t>“</w:t>
      </w:r>
      <w:r w:rsidR="00851581">
        <w:t>Victorian Camelot and the Pictorial Imagination,</w:t>
      </w:r>
      <w:r w:rsidR="000B3A8A">
        <w:t>”</w:t>
      </w:r>
      <w:r w:rsidR="00851581">
        <w:t xml:space="preserve"> 19th-Century Seminar, </w:t>
      </w:r>
      <w:smartTag w:uri="urn:schemas-microsoft-com:office:smarttags" w:element="place">
        <w:smartTag w:uri="urn:schemas-microsoft-com:office:smarttags" w:element="PlaceName">
          <w:r w:rsidR="00851581">
            <w:t>National</w:t>
          </w:r>
        </w:smartTag>
        <w:r w:rsidR="00851581">
          <w:t xml:space="preserve"> </w:t>
        </w:r>
        <w:r w:rsidR="00851581">
          <w:br/>
          <w:t xml:space="preserve"> </w:t>
        </w:r>
        <w:smartTag w:uri="urn:schemas-microsoft-com:office:smarttags" w:element="PlaceName">
          <w:r w:rsidR="00851581">
            <w:t>Humanities</w:t>
          </w:r>
        </w:smartTag>
        <w:r w:rsidR="00851581">
          <w:t xml:space="preserve"> </w:t>
        </w:r>
        <w:smartTag w:uri="urn:schemas-microsoft-com:office:smarttags" w:element="PlaceType">
          <w:r w:rsidR="00851581">
            <w:t>Center</w:t>
          </w:r>
        </w:smartTag>
      </w:smartTag>
      <w:r w:rsidR="00851581">
        <w:t>, May 1988.</w:t>
      </w:r>
      <w:r w:rsidR="000B3A8A">
        <w:t xml:space="preserve"> </w:t>
      </w:r>
      <w:r w:rsidR="000B3A8A">
        <w:br/>
      </w:r>
      <w:r w:rsidR="000B3A8A">
        <w:br/>
        <w:t>“</w:t>
      </w:r>
      <w:r w:rsidR="00851581">
        <w:t xml:space="preserve">Outside </w:t>
      </w:r>
      <w:r w:rsidR="00E377D7">
        <w:t>Views in Tennyson’</w:t>
      </w:r>
      <w:r w:rsidR="00851581">
        <w:t xml:space="preserve">s </w:t>
      </w:r>
      <w:r w:rsidR="00851581" w:rsidRPr="00B6332C">
        <w:rPr>
          <w:i/>
        </w:rPr>
        <w:t>The Princess</w:t>
      </w:r>
      <w:r w:rsidR="00851581">
        <w:t xml:space="preserve">: Female Sexuality, Education, and Poetic </w:t>
      </w:r>
      <w:r w:rsidR="00851581">
        <w:br/>
        <w:t xml:space="preserve"> Voice,</w:t>
      </w:r>
      <w:r w:rsidR="000B3A8A">
        <w:t>”</w:t>
      </w:r>
      <w:r w:rsidR="00851581">
        <w:t xml:space="preserve"> </w:t>
      </w:r>
      <w:r w:rsidR="00521F12">
        <w:t xml:space="preserve">“Inside/Outside”: </w:t>
      </w:r>
      <w:r w:rsidR="00851581">
        <w:t>Southeastern 19th-Century Studies Association, Georgetown University, April 1988.</w:t>
      </w:r>
      <w:r w:rsidR="000B3A8A">
        <w:t xml:space="preserve">  </w:t>
      </w:r>
      <w:r w:rsidR="000B3A8A">
        <w:br/>
      </w:r>
      <w:r w:rsidR="000B3A8A">
        <w:br/>
        <w:t>“</w:t>
      </w:r>
      <w:r w:rsidR="00851581">
        <w:t>The (Mis)Fortunes of the Grail,</w:t>
      </w:r>
      <w:r w:rsidR="000B3A8A">
        <w:t>”</w:t>
      </w:r>
      <w:r w:rsidR="00851581">
        <w:t xml:space="preserve"> Popular Culture Association, </w:t>
      </w:r>
      <w:smartTag w:uri="urn:schemas-microsoft-com:office:smarttags" w:element="City">
        <w:smartTag w:uri="urn:schemas-microsoft-com:office:smarttags" w:element="place">
          <w:r w:rsidR="00851581">
            <w:t>New Orleans</w:t>
          </w:r>
        </w:smartTag>
      </w:smartTag>
      <w:r w:rsidR="00851581">
        <w:t>, March 1988.</w:t>
      </w:r>
      <w:r w:rsidR="000B3A8A">
        <w:t xml:space="preserve"> </w:t>
      </w:r>
      <w:r w:rsidR="000B3A8A">
        <w:br/>
      </w:r>
      <w:r w:rsidR="000B3A8A">
        <w:br/>
        <w:t>“</w:t>
      </w:r>
      <w:r w:rsidR="00851581">
        <w:t>Visual Arts Teach 19t</w:t>
      </w:r>
      <w:r w:rsidR="000B3A8A">
        <w:t>h-Century Arthurian Literature,”</w:t>
      </w:r>
      <w:r w:rsidR="00851581">
        <w:t xml:space="preserve"> 22nd International Congress on Medieval Studies, </w:t>
      </w:r>
      <w:smartTag w:uri="urn:schemas-microsoft-com:office:smarttags" w:element="place">
        <w:smartTag w:uri="urn:schemas-microsoft-com:office:smarttags" w:element="PlaceName">
          <w:r w:rsidR="00851581">
            <w:t>Western</w:t>
          </w:r>
        </w:smartTag>
        <w:r w:rsidR="00851581">
          <w:t xml:space="preserve"> </w:t>
        </w:r>
        <w:smartTag w:uri="urn:schemas-microsoft-com:office:smarttags" w:element="PlaceName">
          <w:r w:rsidR="00851581">
            <w:t>Michigan</w:t>
          </w:r>
        </w:smartTag>
        <w:r w:rsidR="00851581">
          <w:t xml:space="preserve"> </w:t>
        </w:r>
        <w:smartTag w:uri="urn:schemas-microsoft-com:office:smarttags" w:element="PlaceType">
          <w:r w:rsidR="00851581">
            <w:t>University</w:t>
          </w:r>
        </w:smartTag>
      </w:smartTag>
      <w:r w:rsidR="00851581">
        <w:t>, May 1987.</w:t>
      </w:r>
      <w:r w:rsidR="000B3A8A">
        <w:t xml:space="preserve">  </w:t>
      </w:r>
      <w:r w:rsidR="000B3A8A">
        <w:br/>
      </w:r>
      <w:r w:rsidR="000B3A8A">
        <w:br/>
      </w:r>
      <w:r w:rsidR="00B31E8A">
        <w:t>“‘</w:t>
      </w:r>
      <w:r w:rsidR="00851581">
        <w:t>School-Miss Alfred’ and the Ladies: Tennyson and Female Sexuality,</w:t>
      </w:r>
      <w:r w:rsidR="000B3A8A">
        <w:t>”</w:t>
      </w:r>
      <w:r w:rsidR="00851581">
        <w:t xml:space="preserve"> UNC-CH Dept. of </w:t>
      </w:r>
      <w:r w:rsidR="00851581">
        <w:br/>
        <w:t>English Faculty Colloquium, March 1986.</w:t>
      </w:r>
      <w:r w:rsidR="000B3A8A">
        <w:t xml:space="preserve">  </w:t>
      </w:r>
      <w:r w:rsidR="000B3A8A">
        <w:br/>
      </w:r>
      <w:r w:rsidR="000B3A8A">
        <w:br/>
        <w:t>“</w:t>
      </w:r>
      <w:r w:rsidR="00851581">
        <w:t>The Victorian Camelot as Utopia: Vi</w:t>
      </w:r>
      <w:r w:rsidR="000B3A8A">
        <w:t>sual Images of the Better Life,”</w:t>
      </w:r>
      <w:r w:rsidR="00851581">
        <w:t xml:space="preserve"> Southeastern 19th-</w:t>
      </w:r>
      <w:r w:rsidR="00851581">
        <w:br/>
        <w:t xml:space="preserve">Century Studies Association, April 1985, </w:t>
      </w:r>
      <w:smartTag w:uri="urn:schemas-microsoft-com:office:smarttags" w:element="country-region">
        <w:smartTag w:uri="urn:schemas-microsoft-com:office:smarttags" w:element="place">
          <w:r w:rsidR="00851581">
            <w:t>Georgia</w:t>
          </w:r>
        </w:smartTag>
      </w:smartTag>
      <w:r w:rsidR="00851581">
        <w:t xml:space="preserve"> </w:t>
      </w:r>
      <w:smartTag w:uri="urn:schemas-microsoft-com:office:smarttags" w:element="place">
        <w:smartTag w:uri="urn:schemas-microsoft-com:office:smarttags" w:element="PlaceType">
          <w:r w:rsidR="00851581">
            <w:t>Institute</w:t>
          </w:r>
        </w:smartTag>
        <w:r w:rsidR="00851581">
          <w:t xml:space="preserve"> of </w:t>
        </w:r>
        <w:smartTag w:uri="urn:schemas-microsoft-com:office:smarttags" w:element="PlaceName">
          <w:r w:rsidR="00851581">
            <w:t>Technology</w:t>
          </w:r>
        </w:smartTag>
      </w:smartTag>
      <w:r w:rsidR="00851581">
        <w:t>, April 1985.</w:t>
      </w:r>
      <w:r w:rsidR="000B3A8A">
        <w:t xml:space="preserve"> </w:t>
      </w:r>
      <w:r w:rsidR="000B3A8A">
        <w:br/>
      </w:r>
      <w:r w:rsidR="000B3A8A">
        <w:br/>
        <w:t>“</w:t>
      </w:r>
      <w:r w:rsidR="00851581">
        <w:t xml:space="preserve">Tennyson </w:t>
      </w:r>
      <w:proofErr w:type="spellStart"/>
      <w:r w:rsidR="00851581">
        <w:t>Ludens</w:t>
      </w:r>
      <w:proofErr w:type="spellEnd"/>
      <w:r w:rsidR="00851581">
        <w:t xml:space="preserve">: The Comic View and Play of Language in </w:t>
      </w:r>
      <w:r w:rsidR="00E377D7">
        <w:t>Tennyson’</w:t>
      </w:r>
      <w:r w:rsidR="00851581">
        <w:t>s Sober Verse,</w:t>
      </w:r>
      <w:r w:rsidR="000B3A8A">
        <w:t>”</w:t>
      </w:r>
      <w:r w:rsidR="00851581">
        <w:t xml:space="preserve"> Victorians Institute, The Citadel, October 1984.  Abstract published in </w:t>
      </w:r>
      <w:r w:rsidR="00851581" w:rsidRPr="00E64076">
        <w:rPr>
          <w:i/>
        </w:rPr>
        <w:t>Victorians Institute Journal</w:t>
      </w:r>
      <w:r w:rsidR="00851581">
        <w:t>, 13 (1985), 173-74.</w:t>
      </w:r>
      <w:r w:rsidR="000B3A8A">
        <w:t xml:space="preserve">  </w:t>
      </w:r>
      <w:r w:rsidR="000B3A8A">
        <w:br/>
      </w:r>
      <w:r w:rsidR="000B3A8A">
        <w:br/>
        <w:t>“</w:t>
      </w:r>
      <w:r w:rsidR="00851581">
        <w:t>A New Propriety in Marriage: Th</w:t>
      </w:r>
      <w:r w:rsidR="00E377D7">
        <w:t>e Conduct Books and Jane Austen’</w:t>
      </w:r>
      <w:r w:rsidR="00851581">
        <w:t xml:space="preserve">s </w:t>
      </w:r>
      <w:r w:rsidR="00851581" w:rsidRPr="00E64076">
        <w:rPr>
          <w:i/>
        </w:rPr>
        <w:t>Persuasion</w:t>
      </w:r>
      <w:r w:rsidR="00851581">
        <w:t>,</w:t>
      </w:r>
      <w:r w:rsidR="000B3A8A">
        <w:t>”</w:t>
      </w:r>
      <w:r w:rsidR="00851581">
        <w:t xml:space="preserve"> Southeastern 19th-Century Studies Association, Virginia Military Institute, April 1984.</w:t>
      </w:r>
      <w:r w:rsidR="000B3A8A">
        <w:t xml:space="preserve"> </w:t>
      </w:r>
      <w:r w:rsidR="000B3A8A">
        <w:br/>
      </w:r>
      <w:r w:rsidR="000B3A8A">
        <w:br/>
        <w:t>“</w:t>
      </w:r>
      <w:r w:rsidR="00851581">
        <w:t>Tennyso</w:t>
      </w:r>
      <w:r w:rsidR="000B3A8A">
        <w:t>n and the Romantic Imagination,”</w:t>
      </w:r>
      <w:r w:rsidR="00851581">
        <w:t xml:space="preserve"> SAMLA, </w:t>
      </w:r>
      <w:smartTag w:uri="urn:schemas-microsoft-com:office:smarttags" w:element="City">
        <w:smartTag w:uri="urn:schemas-microsoft-com:office:smarttags" w:element="place">
          <w:r w:rsidR="00851581">
            <w:t>Atlanta</w:t>
          </w:r>
        </w:smartTag>
      </w:smartTag>
      <w:r w:rsidR="00851581">
        <w:t>, November 1980.</w:t>
      </w:r>
      <w:r w:rsidR="000B3A8A">
        <w:t xml:space="preserve">  </w:t>
      </w:r>
      <w:r w:rsidR="000B3A8A">
        <w:br/>
      </w:r>
      <w:r w:rsidR="000B3A8A">
        <w:br/>
        <w:t>“</w:t>
      </w:r>
      <w:r w:rsidR="00851581">
        <w:t>V</w:t>
      </w:r>
      <w:r w:rsidR="000B3A8A">
        <w:t>ictorian Poets and the Clerisy,”</w:t>
      </w:r>
      <w:r w:rsidR="00851581">
        <w:t xml:space="preserve"> Victorians Institute, </w:t>
      </w:r>
      <w:smartTag w:uri="urn:schemas-microsoft-com:office:smarttags" w:element="place">
        <w:smartTag w:uri="urn:schemas-microsoft-com:office:smarttags" w:element="PlaceName">
          <w:r w:rsidR="00851581">
            <w:t>West Virginia</w:t>
          </w:r>
        </w:smartTag>
        <w:r w:rsidR="00015C45">
          <w:t xml:space="preserve"> </w:t>
        </w:r>
        <w:smartTag w:uri="urn:schemas-microsoft-com:office:smarttags" w:element="PlaceType">
          <w:r w:rsidR="00015C45">
            <w:t>University</w:t>
          </w:r>
        </w:smartTag>
      </w:smartTag>
      <w:r w:rsidR="00015C45">
        <w:t xml:space="preserve">, </w:t>
      </w:r>
      <w:r w:rsidR="00851581">
        <w:t>October 1980.</w:t>
      </w:r>
      <w:r w:rsidR="000B3A8A">
        <w:t xml:space="preserve">  </w:t>
      </w:r>
      <w:r w:rsidR="000B3A8A">
        <w:br/>
      </w:r>
      <w:r w:rsidR="000B3A8A">
        <w:br/>
        <w:t>“</w:t>
      </w:r>
      <w:r w:rsidR="00851581">
        <w:t>Classical Models of Love in the</w:t>
      </w:r>
      <w:r w:rsidR="000B3A8A">
        <w:t xml:space="preserve"> Tristan Narratives,” Arthurian Literature</w:t>
      </w:r>
      <w:r w:rsidR="00851581">
        <w:t xml:space="preserve">, Modern Language Association, </w:t>
      </w:r>
      <w:smartTag w:uri="urn:schemas-microsoft-com:office:smarttags" w:element="City">
        <w:smartTag w:uri="urn:schemas-microsoft-com:office:smarttags" w:element="place">
          <w:r w:rsidR="00851581">
            <w:t>San Francisco</w:t>
          </w:r>
        </w:smartTag>
      </w:smartTag>
      <w:r w:rsidR="00851581">
        <w:t>, December 1979.</w:t>
      </w:r>
      <w:r w:rsidR="000B3A8A">
        <w:t xml:space="preserve">  </w:t>
      </w:r>
      <w:r w:rsidR="000B3A8A">
        <w:br/>
      </w:r>
      <w:r w:rsidR="000B3A8A">
        <w:br/>
        <w:t>“</w:t>
      </w:r>
      <w:r w:rsidR="00851581">
        <w:t xml:space="preserve">Phyllis, </w:t>
      </w:r>
      <w:proofErr w:type="spellStart"/>
      <w:r w:rsidR="00851581">
        <w:t>Canacee</w:t>
      </w:r>
      <w:proofErr w:type="spellEnd"/>
      <w:r w:rsidR="00851581">
        <w:t xml:space="preserve">, </w:t>
      </w:r>
      <w:proofErr w:type="spellStart"/>
      <w:r w:rsidR="00851581">
        <w:t>Biblis</w:t>
      </w:r>
      <w:proofErr w:type="spellEnd"/>
      <w:r w:rsidR="00851581">
        <w:t>, and Dido: Keys to Understandi</w:t>
      </w:r>
      <w:r w:rsidR="00E377D7">
        <w:t xml:space="preserve">ng the </w:t>
      </w:r>
      <w:proofErr w:type="spellStart"/>
      <w:r w:rsidR="00E377D7">
        <w:t>Minnegrotte</w:t>
      </w:r>
      <w:proofErr w:type="spellEnd"/>
      <w:r w:rsidR="00E377D7">
        <w:t xml:space="preserve"> of Gottfried’</w:t>
      </w:r>
      <w:r w:rsidR="00851581">
        <w:t>s</w:t>
      </w:r>
      <w:r w:rsidR="00851581">
        <w:rPr>
          <w:u w:val="single"/>
        </w:rPr>
        <w:br/>
      </w:r>
      <w:r w:rsidR="00851581" w:rsidRPr="00E64076">
        <w:rPr>
          <w:i/>
        </w:rPr>
        <w:t>Tristan</w:t>
      </w:r>
      <w:r w:rsidR="000B3A8A">
        <w:t>,”</w:t>
      </w:r>
      <w:r w:rsidR="00851581">
        <w:t xml:space="preserve"> Twelfth International Arthurian Congress, </w:t>
      </w:r>
      <w:smartTag w:uri="urn:schemas-microsoft-com:office:smarttags" w:element="place">
        <w:smartTag w:uri="urn:schemas-microsoft-com:office:smarttags" w:element="City">
          <w:r w:rsidR="00851581">
            <w:t>Regensburg</w:t>
          </w:r>
        </w:smartTag>
        <w:r w:rsidR="00851581">
          <w:t xml:space="preserve">, </w:t>
        </w:r>
        <w:smartTag w:uri="urn:schemas-microsoft-com:office:smarttags" w:element="country-region">
          <w:r w:rsidR="00851581">
            <w:t>Germany</w:t>
          </w:r>
        </w:smartTag>
      </w:smartTag>
      <w:r w:rsidR="00E77D03">
        <w:t>, A</w:t>
      </w:r>
      <w:r w:rsidR="00851581">
        <w:t xml:space="preserve">ugust 1979. </w:t>
      </w:r>
      <w:r w:rsidR="00851581">
        <w:br/>
        <w:t xml:space="preserve">Summary in the </w:t>
      </w:r>
      <w:r w:rsidR="00851581" w:rsidRPr="00E64076">
        <w:rPr>
          <w:i/>
        </w:rPr>
        <w:t xml:space="preserve">Bulletin </w:t>
      </w:r>
      <w:proofErr w:type="spellStart"/>
      <w:r w:rsidR="00851581" w:rsidRPr="00E64076">
        <w:rPr>
          <w:i/>
        </w:rPr>
        <w:t>Bibliographique</w:t>
      </w:r>
      <w:proofErr w:type="spellEnd"/>
      <w:r w:rsidR="00851581" w:rsidRPr="00E64076">
        <w:rPr>
          <w:i/>
        </w:rPr>
        <w:t xml:space="preserve"> de la Société </w:t>
      </w:r>
      <w:proofErr w:type="spellStart"/>
      <w:r w:rsidR="00851581" w:rsidRPr="00E64076">
        <w:rPr>
          <w:i/>
        </w:rPr>
        <w:t>Internationale</w:t>
      </w:r>
      <w:proofErr w:type="spellEnd"/>
      <w:r w:rsidR="00851581" w:rsidRPr="00E64076">
        <w:rPr>
          <w:i/>
        </w:rPr>
        <w:t xml:space="preserve"> </w:t>
      </w:r>
      <w:proofErr w:type="spellStart"/>
      <w:r w:rsidR="00851581" w:rsidRPr="00E64076">
        <w:rPr>
          <w:i/>
        </w:rPr>
        <w:t>Arthurienne</w:t>
      </w:r>
      <w:proofErr w:type="spellEnd"/>
      <w:r w:rsidR="00851581">
        <w:t xml:space="preserve">, 31 </w:t>
      </w:r>
      <w:r w:rsidR="00747CC2">
        <w:t>(</w:t>
      </w:r>
      <w:r w:rsidR="00851581">
        <w:t xml:space="preserve">1979), 309.  </w:t>
      </w:r>
      <w:r w:rsidR="00747CC2">
        <w:br/>
      </w:r>
      <w:r w:rsidR="00747CC2">
        <w:br/>
        <w:t>“</w:t>
      </w:r>
      <w:r w:rsidR="00851581">
        <w:t>Shelley</w:t>
      </w:r>
      <w:r w:rsidR="00E377D7">
        <w:t>’</w:t>
      </w:r>
      <w:r w:rsidR="00851581">
        <w:t xml:space="preserve">s Philosophical Perspective and Thematic Concerns in </w:t>
      </w:r>
      <w:r w:rsidR="00747CC2">
        <w:t>‘</w:t>
      </w:r>
      <w:r w:rsidR="00851581">
        <w:t>The Cloud,</w:t>
      </w:r>
      <w:r w:rsidR="00747CC2">
        <w:t>’”</w:t>
      </w:r>
      <w:r w:rsidR="00851581">
        <w:t xml:space="preserve"> SAMLA, Atlanta, November 1978.</w:t>
      </w:r>
      <w:r w:rsidR="00E377D7">
        <w:br/>
      </w:r>
      <w:r w:rsidR="00903B35">
        <w:br/>
      </w:r>
      <w:r w:rsidR="00E377D7">
        <w:lastRenderedPageBreak/>
        <w:br/>
      </w:r>
      <w:r w:rsidR="00E377D7">
        <w:br/>
      </w:r>
      <w:r w:rsidR="00851581" w:rsidRPr="00E377D7">
        <w:rPr>
          <w:b/>
        </w:rPr>
        <w:t>INVITED PUBLIC LECTURES</w:t>
      </w:r>
      <w:r w:rsidR="00851581" w:rsidRPr="006C1664">
        <w:t>:</w:t>
      </w:r>
      <w:r w:rsidR="00B17548">
        <w:rPr>
          <w:u w:val="single"/>
        </w:rPr>
        <w:br/>
      </w:r>
      <w:r w:rsidR="00B17548">
        <w:rPr>
          <w:u w:val="single"/>
        </w:rPr>
        <w:br/>
      </w:r>
      <w:r w:rsidR="00521F12">
        <w:t xml:space="preserve">“The Sound of Industry in ‘The </w:t>
      </w:r>
      <w:r w:rsidR="00880F09">
        <w:t>Cry of the Children,</w:t>
      </w:r>
      <w:r w:rsidR="00521F12">
        <w:t>’”</w:t>
      </w:r>
      <w:r w:rsidR="00880F09">
        <w:t xml:space="preserve"> Symposium on “The Cry of the Children” and Victorian Industrialism, Armstrong Browning Library, October 2018.</w:t>
      </w:r>
      <w:r w:rsidR="00EE3AF7">
        <w:t xml:space="preserve">  Online as well as face-to-face.</w:t>
      </w:r>
      <w:r w:rsidR="00880F09">
        <w:br/>
      </w:r>
      <w:r w:rsidR="00880F09">
        <w:br/>
      </w:r>
      <w:r w:rsidR="00521F12">
        <w:t>“Victorian Women at King Arthur’s Court,” Department of English, California Polytechnic—San Luis Obispo</w:t>
      </w:r>
      <w:r w:rsidR="006279FC">
        <w:t>, February 2016.</w:t>
      </w:r>
      <w:r w:rsidR="00526F8A">
        <w:br/>
      </w:r>
      <w:r w:rsidR="00526F8A">
        <w:br/>
      </w:r>
      <w:r w:rsidR="00B17548">
        <w:t xml:space="preserve">“Queen Victoria,” weekend seminar, “Queen Bees,” </w:t>
      </w:r>
      <w:r w:rsidR="00B17548">
        <w:rPr>
          <w:szCs w:val="24"/>
        </w:rPr>
        <w:t>Program in the Humanities and Human Values, UNC Chapel Hill, September 2007.</w:t>
      </w:r>
      <w:r w:rsidR="00422083">
        <w:rPr>
          <w:szCs w:val="24"/>
        </w:rPr>
        <w:t xml:space="preserve">  </w:t>
      </w:r>
      <w:r w:rsidR="00422083">
        <w:rPr>
          <w:szCs w:val="24"/>
        </w:rPr>
        <w:br/>
      </w:r>
      <w:r w:rsidR="00422083">
        <w:rPr>
          <w:szCs w:val="24"/>
        </w:rPr>
        <w:br/>
        <w:t>“</w:t>
      </w:r>
      <w:r w:rsidR="00676EBC">
        <w:rPr>
          <w:szCs w:val="24"/>
        </w:rPr>
        <w:t>Intrepid Victorian Women Travelers,”</w:t>
      </w:r>
      <w:r w:rsidR="00E77D03">
        <w:rPr>
          <w:szCs w:val="24"/>
        </w:rPr>
        <w:t xml:space="preserve"> summer seminar</w:t>
      </w:r>
      <w:r w:rsidR="00676EBC">
        <w:rPr>
          <w:szCs w:val="24"/>
        </w:rPr>
        <w:t xml:space="preserve"> “</w:t>
      </w:r>
      <w:r w:rsidR="00F028DE">
        <w:rPr>
          <w:szCs w:val="24"/>
        </w:rPr>
        <w:t xml:space="preserve">Spirit of </w:t>
      </w:r>
      <w:r w:rsidR="00676EBC">
        <w:rPr>
          <w:szCs w:val="24"/>
        </w:rPr>
        <w:t>Adventure</w:t>
      </w:r>
      <w:r w:rsidR="00F028DE">
        <w:rPr>
          <w:szCs w:val="24"/>
        </w:rPr>
        <w:t>: British and American Adventure Writing</w:t>
      </w:r>
      <w:r w:rsidR="00676EBC">
        <w:rPr>
          <w:szCs w:val="24"/>
        </w:rPr>
        <w:t xml:space="preserve">,” Program in the Humanities and Human Values, </w:t>
      </w:r>
      <w:r w:rsidR="00F028DE">
        <w:rPr>
          <w:szCs w:val="24"/>
        </w:rPr>
        <w:t xml:space="preserve">UNC Chapel Hill, </w:t>
      </w:r>
      <w:r w:rsidR="00676EBC">
        <w:rPr>
          <w:szCs w:val="24"/>
        </w:rPr>
        <w:t>July 2004.</w:t>
      </w:r>
      <w:r w:rsidR="00422083">
        <w:rPr>
          <w:szCs w:val="24"/>
        </w:rPr>
        <w:t xml:space="preserve">  </w:t>
      </w:r>
      <w:r w:rsidR="00422083">
        <w:rPr>
          <w:szCs w:val="24"/>
        </w:rPr>
        <w:br/>
      </w:r>
      <w:r w:rsidR="00422083">
        <w:rPr>
          <w:szCs w:val="24"/>
        </w:rPr>
        <w:br/>
        <w:t>“</w:t>
      </w:r>
      <w:r w:rsidR="00676EBC">
        <w:rPr>
          <w:szCs w:val="24"/>
        </w:rPr>
        <w:t>Victorian London,”</w:t>
      </w:r>
      <w:r w:rsidR="00E77D03">
        <w:rPr>
          <w:szCs w:val="24"/>
        </w:rPr>
        <w:t xml:space="preserve"> weekend seminar</w:t>
      </w:r>
      <w:r w:rsidR="00676EBC">
        <w:rPr>
          <w:szCs w:val="24"/>
        </w:rPr>
        <w:t xml:space="preserve"> “</w:t>
      </w:r>
      <w:r w:rsidR="00F028DE">
        <w:rPr>
          <w:szCs w:val="24"/>
        </w:rPr>
        <w:t>London Times,</w:t>
      </w:r>
      <w:r w:rsidR="00E77D03">
        <w:rPr>
          <w:szCs w:val="24"/>
        </w:rPr>
        <w:t>”</w:t>
      </w:r>
      <w:r w:rsidR="00F028DE">
        <w:rPr>
          <w:szCs w:val="24"/>
        </w:rPr>
        <w:t xml:space="preserve"> </w:t>
      </w:r>
      <w:r w:rsidR="00676EBC">
        <w:rPr>
          <w:szCs w:val="24"/>
        </w:rPr>
        <w:t xml:space="preserve">Program in the Humanities and Human Values, </w:t>
      </w:r>
      <w:r w:rsidR="00F028DE">
        <w:rPr>
          <w:szCs w:val="24"/>
        </w:rPr>
        <w:t xml:space="preserve">UNC Chapel Hill, </w:t>
      </w:r>
      <w:r w:rsidR="00676EBC">
        <w:rPr>
          <w:szCs w:val="24"/>
        </w:rPr>
        <w:t>September 2002; repeated by popular demand, February 2003.</w:t>
      </w:r>
      <w:r w:rsidR="00851581">
        <w:rPr>
          <w:u w:val="single"/>
        </w:rPr>
        <w:br/>
      </w:r>
      <w:r w:rsidR="00851581">
        <w:rPr>
          <w:u w:val="single"/>
        </w:rPr>
        <w:br/>
      </w:r>
      <w:r w:rsidR="00851581">
        <w:t xml:space="preserve">“Elizabeth Barrett Browning and the Politics of Childhood,” </w:t>
      </w:r>
      <w:smartTag w:uri="urn:schemas-microsoft-com:office:smarttags" w:element="place">
        <w:smartTag w:uri="urn:schemas-microsoft-com:office:smarttags" w:element="PlaceName">
          <w:r w:rsidR="00851581">
            <w:t>Pennsylvania</w:t>
          </w:r>
        </w:smartTag>
        <w:r w:rsidR="00851581">
          <w:t xml:space="preserve"> </w:t>
        </w:r>
        <w:smartTag w:uri="urn:schemas-microsoft-com:office:smarttags" w:element="PlaceType">
          <w:r w:rsidR="00851581">
            <w:t>State</w:t>
          </w:r>
        </w:smartTag>
        <w:r w:rsidR="00851581">
          <w:t xml:space="preserve"> </w:t>
        </w:r>
        <w:smartTag w:uri="urn:schemas-microsoft-com:office:smarttags" w:element="PlaceType">
          <w:r w:rsidR="00851581">
            <w:t>University</w:t>
          </w:r>
        </w:smartTag>
      </w:smartTag>
      <w:r w:rsidR="00851581">
        <w:t>, February 2002.</w:t>
      </w:r>
      <w:r w:rsidR="00422083">
        <w:t xml:space="preserve">  </w:t>
      </w:r>
      <w:r w:rsidR="00422083">
        <w:br/>
      </w:r>
      <w:r w:rsidR="00422083">
        <w:br/>
        <w:t>“</w:t>
      </w:r>
      <w:r w:rsidR="00851581">
        <w:t xml:space="preserve">Victorian Women of Camelot,” </w:t>
      </w:r>
      <w:r w:rsidR="00E77D03">
        <w:t>summer seminar “</w:t>
      </w:r>
      <w:r w:rsidR="00851581">
        <w:t>King Arthur,</w:t>
      </w:r>
      <w:r w:rsidR="00E77D03">
        <w:t>”</w:t>
      </w:r>
      <w:r w:rsidR="00851581">
        <w:t xml:space="preserve"> Program in the Humanities and Human Values, UNC</w:t>
      </w:r>
      <w:r w:rsidR="00F028DE">
        <w:t xml:space="preserve"> </w:t>
      </w:r>
      <w:r w:rsidR="00851581">
        <w:t>C</w:t>
      </w:r>
      <w:r w:rsidR="00F028DE">
        <w:t xml:space="preserve">hapel </w:t>
      </w:r>
      <w:r w:rsidR="00851581">
        <w:t>H</w:t>
      </w:r>
      <w:r w:rsidR="00F028DE">
        <w:t>ill</w:t>
      </w:r>
      <w:r w:rsidR="00851581">
        <w:t>, July 2001.</w:t>
      </w:r>
      <w:r w:rsidR="00851581">
        <w:br/>
      </w:r>
      <w:r w:rsidR="00851581">
        <w:br/>
        <w:t xml:space="preserve">“Once Again, the Once and Future King: Victorian King Arthur,” </w:t>
      </w:r>
      <w:r w:rsidR="00E77D03">
        <w:t>summer seminar “</w:t>
      </w:r>
      <w:r w:rsidR="00851581">
        <w:t>King Arthur,</w:t>
      </w:r>
      <w:r w:rsidR="00E77D03">
        <w:t>”</w:t>
      </w:r>
      <w:r w:rsidR="00851581">
        <w:t xml:space="preserve"> Program in the Humanities and Human Values, UNC</w:t>
      </w:r>
      <w:r w:rsidR="00F028DE">
        <w:t xml:space="preserve"> </w:t>
      </w:r>
      <w:r w:rsidR="00851581">
        <w:t>C</w:t>
      </w:r>
      <w:r w:rsidR="00F028DE">
        <w:t xml:space="preserve">hapel </w:t>
      </w:r>
      <w:r w:rsidR="00851581">
        <w:t>H</w:t>
      </w:r>
      <w:r w:rsidR="00F028DE">
        <w:t>ill</w:t>
      </w:r>
      <w:r w:rsidR="00851581">
        <w:t>, July 2001.</w:t>
      </w:r>
      <w:r w:rsidR="00851581">
        <w:br/>
      </w:r>
      <w:r w:rsidR="00851581">
        <w:br/>
        <w:t xml:space="preserve">“Looking Back at the Victorians Looking Back at Jane Austen,” Victorian Arts and Culture Series, The Page-Walker Arts and </w:t>
      </w:r>
      <w:smartTag w:uri="urn:schemas-microsoft-com:office:smarttags" w:element="place">
        <w:smartTag w:uri="urn:schemas-microsoft-com:office:smarttags" w:element="PlaceName">
          <w:r w:rsidR="00851581">
            <w:t>History</w:t>
          </w:r>
        </w:smartTag>
        <w:r w:rsidR="00851581">
          <w:t xml:space="preserve"> </w:t>
        </w:r>
        <w:smartTag w:uri="urn:schemas-microsoft-com:office:smarttags" w:element="PlaceType">
          <w:r w:rsidR="00851581">
            <w:t>Center</w:t>
          </w:r>
        </w:smartTag>
      </w:smartTag>
      <w:r w:rsidR="00851581">
        <w:t xml:space="preserve">, </w:t>
      </w:r>
      <w:smartTag w:uri="urn:schemas-microsoft-com:office:smarttags" w:element="place">
        <w:smartTag w:uri="urn:schemas-microsoft-com:office:smarttags" w:element="City">
          <w:r w:rsidR="00851581">
            <w:t>Cary</w:t>
          </w:r>
        </w:smartTag>
        <w:r w:rsidR="00851581">
          <w:t xml:space="preserve">, </w:t>
        </w:r>
        <w:smartTag w:uri="urn:schemas-microsoft-com:office:smarttags" w:element="State">
          <w:r w:rsidR="00851581">
            <w:t>NC</w:t>
          </w:r>
        </w:smartTag>
      </w:smartTag>
      <w:r w:rsidR="00851581">
        <w:t>, September 1998.</w:t>
      </w:r>
      <w:r w:rsidR="00851581">
        <w:br/>
      </w:r>
      <w:r w:rsidR="00851581">
        <w:br/>
        <w:t xml:space="preserve">“Tennyson and Pre-Raphaelite Art: Revisiting Courtly Love,” </w:t>
      </w:r>
      <w:r w:rsidR="00E77D03">
        <w:t>weekend seminar “</w:t>
      </w:r>
      <w:r w:rsidR="00851581">
        <w:t>Courtly Love Medieval and Victorian,</w:t>
      </w:r>
      <w:r w:rsidR="00E77D03">
        <w:t>”</w:t>
      </w:r>
      <w:r w:rsidR="00851581">
        <w:t xml:space="preserve"> Program in the Humanities and Human Values, UNC</w:t>
      </w:r>
      <w:r w:rsidR="00E77D03">
        <w:t xml:space="preserve"> Chapel Hill</w:t>
      </w:r>
      <w:r w:rsidR="00851581">
        <w:t>, October 1997.</w:t>
      </w:r>
      <w:r w:rsidR="00851581">
        <w:br/>
      </w:r>
      <w:r w:rsidR="00851581">
        <w:br/>
        <w:t xml:space="preserve">“Elizabeth Barrett and Robert Browning: Courtship and the Poetry of Love,” </w:t>
      </w:r>
      <w:r w:rsidR="00E77D03">
        <w:t>weekend seminar “</w:t>
      </w:r>
      <w:r w:rsidR="00851581">
        <w:t>Courtly Love Medieval and Victorian,</w:t>
      </w:r>
      <w:r w:rsidR="00E77D03">
        <w:t>”</w:t>
      </w:r>
      <w:r w:rsidR="00851581">
        <w:t xml:space="preserve"> Program in the Humanities and Human Values, UNC</w:t>
      </w:r>
      <w:r w:rsidR="00E77D03">
        <w:t xml:space="preserve"> Chapel Hill</w:t>
      </w:r>
      <w:r w:rsidR="00851581">
        <w:t>, October 1997.</w:t>
      </w:r>
      <w:r w:rsidR="00851581">
        <w:br/>
      </w:r>
      <w:r w:rsidR="00851581">
        <w:br/>
        <w:t xml:space="preserve">“Jane Austen’s Last Words:  </w:t>
      </w:r>
      <w:r w:rsidR="00851581" w:rsidRPr="00E64076">
        <w:rPr>
          <w:i/>
        </w:rPr>
        <w:t>Persuasion</w:t>
      </w:r>
      <w:r w:rsidR="00851581">
        <w:t xml:space="preserve">, the Late Fragments, and Austen Continuations,” </w:t>
      </w:r>
      <w:r w:rsidR="00287604">
        <w:t>summer seminar “</w:t>
      </w:r>
      <w:r w:rsidR="00851581">
        <w:t>Jane Austen: The Pleasures of a Good Novel,</w:t>
      </w:r>
      <w:r w:rsidR="00287604">
        <w:t>”</w:t>
      </w:r>
      <w:r w:rsidR="00851581">
        <w:t xml:space="preserve"> Program in the Humanities and Human Values, UNC</w:t>
      </w:r>
      <w:r w:rsidR="00287604">
        <w:t xml:space="preserve"> Chapel Hill</w:t>
      </w:r>
      <w:r w:rsidR="00851581">
        <w:t>, July 1996.</w:t>
      </w:r>
      <w:r w:rsidR="00851581">
        <w:br/>
      </w:r>
      <w:r w:rsidR="00851581">
        <w:br/>
      </w:r>
      <w:r w:rsidR="00851581">
        <w:lastRenderedPageBreak/>
        <w:t xml:space="preserve">“’Run Mad as Often as You </w:t>
      </w:r>
      <w:proofErr w:type="spellStart"/>
      <w:r w:rsidR="00851581">
        <w:t>Chuse</w:t>
      </w:r>
      <w:proofErr w:type="spellEnd"/>
      <w:r w:rsidR="00851581">
        <w:t xml:space="preserve">, but Do Not Faint’:  Women’s Health and Work in Austen’s World,” </w:t>
      </w:r>
      <w:r w:rsidR="00287604">
        <w:t>summer seminar “</w:t>
      </w:r>
      <w:r w:rsidR="00851581">
        <w:t>Jane Austen:  The Pleasures of a Good Novel,</w:t>
      </w:r>
      <w:r w:rsidR="00287604">
        <w:t>”</w:t>
      </w:r>
      <w:r w:rsidR="00851581">
        <w:t xml:space="preserve"> Program in the Humanities and Human Values, UNC</w:t>
      </w:r>
      <w:r w:rsidR="00287604">
        <w:t xml:space="preserve"> Chapel Hill, Ju</w:t>
      </w:r>
      <w:r w:rsidR="00851581">
        <w:t>ly 1996.</w:t>
      </w:r>
      <w:r w:rsidR="00851581">
        <w:br/>
      </w:r>
      <w:r w:rsidR="00851581">
        <w:br/>
        <w:t xml:space="preserve">“First-Person Jane Austen:  The Letters,” </w:t>
      </w:r>
      <w:r w:rsidR="00287604">
        <w:t>summer seminar, “J</w:t>
      </w:r>
      <w:r w:rsidR="00851581">
        <w:t>ane Austen:  The Pleasures of a Good Novel,</w:t>
      </w:r>
      <w:r w:rsidR="00287604">
        <w:t>”</w:t>
      </w:r>
      <w:r w:rsidR="00851581">
        <w:t xml:space="preserve"> Program in the Humanities and Human Values, UNC</w:t>
      </w:r>
      <w:r w:rsidR="00287604">
        <w:t xml:space="preserve"> Chapel Hill</w:t>
      </w:r>
      <w:r w:rsidR="00851581">
        <w:t>, July 1996.</w:t>
      </w:r>
      <w:r w:rsidR="00851581">
        <w:br/>
      </w:r>
      <w:r w:rsidR="00851581">
        <w:br/>
        <w:t xml:space="preserve">“Reflections of the World in ‘Two Inches of Ivory’ and a Spoon:  Social Upheaval in </w:t>
      </w:r>
      <w:r w:rsidR="00287604">
        <w:t>Jane Austen and George Eliot,” weekend seminar “J</w:t>
      </w:r>
      <w:r w:rsidR="00851581">
        <w:t>ane Austen and George Eliot,</w:t>
      </w:r>
      <w:r w:rsidR="00287604">
        <w:t>”</w:t>
      </w:r>
      <w:r w:rsidR="00851581">
        <w:t xml:space="preserve"> Program in the Humanities and Human Values, UNC</w:t>
      </w:r>
      <w:r w:rsidR="00287604">
        <w:t xml:space="preserve"> Chapel Hill</w:t>
      </w:r>
      <w:r w:rsidR="00851581">
        <w:t>, September 1994.</w:t>
      </w:r>
      <w:r w:rsidR="00851581">
        <w:br/>
      </w:r>
      <w:r w:rsidR="00851581">
        <w:br/>
        <w:t xml:space="preserve">“What Goes On in a Room of Our Own,” </w:t>
      </w:r>
      <w:r w:rsidR="00287604">
        <w:t>summer seminar “Women W</w:t>
      </w:r>
      <w:r w:rsidR="00851581">
        <w:t>riters,</w:t>
      </w:r>
      <w:r w:rsidR="00287604">
        <w:t>”</w:t>
      </w:r>
      <w:r w:rsidR="00851581">
        <w:t xml:space="preserve"> Program in the Humanities and Human Values, UNC</w:t>
      </w:r>
      <w:r w:rsidR="00287604">
        <w:t xml:space="preserve"> Chapel Hill</w:t>
      </w:r>
      <w:r w:rsidR="00851581">
        <w:t>, July 1994.</w:t>
      </w:r>
      <w:r w:rsidR="00851581">
        <w:br/>
      </w:r>
      <w:r w:rsidR="00851581">
        <w:br/>
        <w:t xml:space="preserve">“Margaret Drabble,” </w:t>
      </w:r>
      <w:r w:rsidR="00287604">
        <w:t>summer seminar “</w:t>
      </w:r>
      <w:r w:rsidR="00851581">
        <w:t>Women Writers,</w:t>
      </w:r>
      <w:r w:rsidR="00287604">
        <w:t>”</w:t>
      </w:r>
      <w:r w:rsidR="00851581">
        <w:t xml:space="preserve"> Program in the Humanities and Human Values, UNC</w:t>
      </w:r>
      <w:r w:rsidR="00287604">
        <w:t xml:space="preserve"> Chapel Hill</w:t>
      </w:r>
      <w:r w:rsidR="00851581">
        <w:t>, July 1994.</w:t>
      </w:r>
      <w:r w:rsidR="00851581">
        <w:br/>
      </w:r>
      <w:r w:rsidR="00851581">
        <w:br/>
        <w:t xml:space="preserve">“Virginia Woolf,” </w:t>
      </w:r>
      <w:r w:rsidR="00287604">
        <w:t>summer seminar “</w:t>
      </w:r>
      <w:r w:rsidR="00851581">
        <w:t>Women Writers,</w:t>
      </w:r>
      <w:r w:rsidR="00287604">
        <w:t>”</w:t>
      </w:r>
      <w:r w:rsidR="00851581">
        <w:t xml:space="preserve"> Program in the Humanities and Human Values, UNC</w:t>
      </w:r>
      <w:r w:rsidR="00287604">
        <w:t xml:space="preserve"> Chapel Hill,</w:t>
      </w:r>
      <w:r w:rsidR="00851581">
        <w:t xml:space="preserve"> July 1994.</w:t>
      </w:r>
      <w:r w:rsidR="00851581">
        <w:br/>
      </w:r>
      <w:r w:rsidR="00851581">
        <w:br/>
        <w:t>“The Fruits of ‘Our Mothers’ Gardens’:  The Legacy of 19</w:t>
      </w:r>
      <w:r w:rsidR="00851581">
        <w:rPr>
          <w:vertAlign w:val="superscript"/>
        </w:rPr>
        <w:t>th</w:t>
      </w:r>
      <w:r w:rsidR="00851581">
        <w:t xml:space="preserve">-Century Women Novelists,” </w:t>
      </w:r>
      <w:r w:rsidR="00287604">
        <w:t>summer seminar “</w:t>
      </w:r>
      <w:r w:rsidR="00851581">
        <w:t>Women Writers,</w:t>
      </w:r>
      <w:r w:rsidR="00287604">
        <w:t>”</w:t>
      </w:r>
      <w:r w:rsidR="00851581">
        <w:t xml:space="preserve"> Program in the H</w:t>
      </w:r>
      <w:r w:rsidR="00287604">
        <w:t>umanities and Human Values, UNC Chapel Hill</w:t>
      </w:r>
      <w:r w:rsidR="00851581">
        <w:t>, July 1994.</w:t>
      </w:r>
      <w:r w:rsidR="00851581">
        <w:br/>
      </w:r>
      <w:r w:rsidR="00851581">
        <w:br/>
        <w:t xml:space="preserve">“Jane Eyre,” </w:t>
      </w:r>
      <w:r w:rsidR="00287604">
        <w:t>weekend seminar “</w:t>
      </w:r>
      <w:r w:rsidR="00851581">
        <w:t>Four Great Literary Heroines,</w:t>
      </w:r>
      <w:r w:rsidR="00287604">
        <w:t>”</w:t>
      </w:r>
      <w:r w:rsidR="00851581">
        <w:t xml:space="preserve"> Program in the Humanities and Human Values, UNC</w:t>
      </w:r>
      <w:r w:rsidR="00287604">
        <w:t xml:space="preserve"> Chapel Hill</w:t>
      </w:r>
      <w:r w:rsidR="00851581">
        <w:t>, Spring 1994.</w:t>
      </w:r>
      <w:r w:rsidR="00851581">
        <w:br/>
      </w:r>
      <w:r w:rsidR="00851581">
        <w:br/>
        <w:t xml:space="preserve">“Beatrix/Creatrix: Elizabeth Siddal as Muse and Artist,” </w:t>
      </w:r>
      <w:proofErr w:type="spellStart"/>
      <w:smartTag w:uri="urn:schemas-microsoft-com:office:smarttags" w:element="place">
        <w:smartTag w:uri="urn:schemas-microsoft-com:office:smarttags" w:element="PlaceName">
          <w:r w:rsidR="00851581">
            <w:t>Ackland</w:t>
          </w:r>
        </w:smartTag>
        <w:proofErr w:type="spellEnd"/>
        <w:r w:rsidR="00851581">
          <w:t xml:space="preserve"> </w:t>
        </w:r>
        <w:smartTag w:uri="urn:schemas-microsoft-com:office:smarttags" w:element="PlaceType">
          <w:r w:rsidR="00851581">
            <w:t>Art Museum</w:t>
          </w:r>
        </w:smartTag>
      </w:smartTag>
      <w:r w:rsidR="00851581">
        <w:t xml:space="preserve"> &amp; Department of Art, UNC-CH, April 1993.</w:t>
      </w:r>
      <w:r w:rsidR="00851581">
        <w:br/>
      </w:r>
      <w:r w:rsidR="00851581">
        <w:br/>
        <w:t xml:space="preserve">“Grail Maidens and Other Distractions,” </w:t>
      </w:r>
      <w:proofErr w:type="spellStart"/>
      <w:r w:rsidR="00851581">
        <w:t>Rossell</w:t>
      </w:r>
      <w:proofErr w:type="spellEnd"/>
      <w:r w:rsidR="00851581">
        <w:t xml:space="preserve"> Hope Robbins Library, </w:t>
      </w:r>
      <w:smartTag w:uri="urn:schemas-microsoft-com:office:smarttags" w:element="place">
        <w:smartTag w:uri="urn:schemas-microsoft-com:office:smarttags" w:element="PlaceType">
          <w:r w:rsidR="00851581">
            <w:t>University</w:t>
          </w:r>
        </w:smartTag>
        <w:r w:rsidR="00851581">
          <w:t xml:space="preserve"> of </w:t>
        </w:r>
        <w:smartTag w:uri="urn:schemas-microsoft-com:office:smarttags" w:element="PlaceName">
          <w:r w:rsidR="00851581">
            <w:t>Rochester</w:t>
          </w:r>
        </w:smartTag>
      </w:smartTag>
      <w:r w:rsidR="00851581">
        <w:t>, April 1993.</w:t>
      </w:r>
      <w:r w:rsidR="00851581">
        <w:br/>
      </w:r>
      <w:r w:rsidR="00851581">
        <w:br/>
        <w:t xml:space="preserve">“Victorian Maidens, Wives, and Mothers,” </w:t>
      </w:r>
      <w:r w:rsidR="00287604">
        <w:t>weekend seminar “</w:t>
      </w:r>
      <w:r w:rsidR="00851581">
        <w:t>Victorian Britain,</w:t>
      </w:r>
      <w:r w:rsidR="00287604">
        <w:t>”</w:t>
      </w:r>
      <w:r w:rsidR="00851581">
        <w:t xml:space="preserve"> Program in the Humanities and Human Values, UNC</w:t>
      </w:r>
      <w:r w:rsidR="00287604">
        <w:t xml:space="preserve"> Chapel Hill</w:t>
      </w:r>
      <w:r w:rsidR="00851581">
        <w:t>, September 1992.</w:t>
      </w:r>
      <w:r w:rsidR="00851581">
        <w:br/>
      </w:r>
      <w:r w:rsidR="00851581">
        <w:br/>
        <w:t xml:space="preserve">“Parallel Lives:  Robert and Elizabeth Barrett Browning,” </w:t>
      </w:r>
      <w:r w:rsidR="00287604">
        <w:t xml:space="preserve">weekend seminar, </w:t>
      </w:r>
      <w:r w:rsidR="00851581">
        <w:t>Program in the Humanities and Human Values, UNC</w:t>
      </w:r>
      <w:r w:rsidR="00287604">
        <w:t xml:space="preserve"> Chapel Hill</w:t>
      </w:r>
      <w:r w:rsidR="00851581">
        <w:t>, September 1992.</w:t>
      </w:r>
      <w:r w:rsidR="00851581">
        <w:br/>
      </w:r>
      <w:r w:rsidR="00851581">
        <w:br/>
        <w:t xml:space="preserve">“Isak Dinesen,” </w:t>
      </w:r>
      <w:r w:rsidR="00287604">
        <w:t>weekend seminar “</w:t>
      </w:r>
      <w:r w:rsidR="00851581">
        <w:t>The Female Imagination,</w:t>
      </w:r>
      <w:r w:rsidR="00287604">
        <w:t>”</w:t>
      </w:r>
      <w:r w:rsidR="00851581">
        <w:t xml:space="preserve"> Program in the Humanities and Human Values, UNC</w:t>
      </w:r>
      <w:r w:rsidR="00287604">
        <w:t xml:space="preserve"> Chapel Hill</w:t>
      </w:r>
      <w:r w:rsidR="00851581">
        <w:t>, Fall 1991.</w:t>
      </w:r>
      <w:r w:rsidR="00851581">
        <w:br/>
      </w:r>
      <w:r w:rsidR="00851581">
        <w:br/>
        <w:t xml:space="preserve">“King Arthur in Legend and Literature,” </w:t>
      </w:r>
      <w:r w:rsidR="00287604">
        <w:t>weekend seminar “</w:t>
      </w:r>
      <w:r w:rsidR="00851581">
        <w:t>Myth and Literature,</w:t>
      </w:r>
      <w:r w:rsidR="00287604">
        <w:t>”</w:t>
      </w:r>
      <w:r w:rsidR="00851581">
        <w:t xml:space="preserve"> Program in the Humanities and Human Values, UNC</w:t>
      </w:r>
      <w:r w:rsidR="00287604">
        <w:t xml:space="preserve"> Chapel Hill</w:t>
      </w:r>
      <w:r w:rsidR="00851581">
        <w:t>, Spring 1991.</w:t>
      </w:r>
      <w:r w:rsidR="00851581">
        <w:br/>
      </w:r>
      <w:r w:rsidR="00851581">
        <w:br/>
        <w:t xml:space="preserve">“Elizabeth Barrett Browning,” </w:t>
      </w:r>
      <w:r w:rsidR="00287604">
        <w:t>weekend seminar “</w:t>
      </w:r>
      <w:r w:rsidR="00851581">
        <w:t>Women in the Arts,</w:t>
      </w:r>
      <w:r w:rsidR="00287604">
        <w:t xml:space="preserve">” </w:t>
      </w:r>
      <w:r w:rsidR="00851581">
        <w:t xml:space="preserve">Program in the </w:t>
      </w:r>
      <w:r w:rsidR="00851581">
        <w:lastRenderedPageBreak/>
        <w:t>Humanities and Human Values, UNC</w:t>
      </w:r>
      <w:r w:rsidR="00287604">
        <w:t xml:space="preserve"> Chapel Hill</w:t>
      </w:r>
      <w:r w:rsidR="00851581">
        <w:t>, Fall 1990.</w:t>
      </w:r>
      <w:r w:rsidR="00747CC2">
        <w:t xml:space="preserve">  </w:t>
      </w:r>
      <w:r w:rsidR="00747CC2">
        <w:br/>
      </w:r>
      <w:r w:rsidR="00747CC2">
        <w:br/>
        <w:t>“</w:t>
      </w:r>
      <w:r w:rsidR="00851581">
        <w:t>Victorian Women,</w:t>
      </w:r>
      <w:r w:rsidR="00747CC2">
        <w:t>”</w:t>
      </w:r>
      <w:r w:rsidR="00851581">
        <w:t xml:space="preserve"> </w:t>
      </w:r>
      <w:r w:rsidR="00287604">
        <w:t>weekend seminar “</w:t>
      </w:r>
      <w:r w:rsidR="00851581">
        <w:t>Victorian Britain,</w:t>
      </w:r>
      <w:r w:rsidR="00287604">
        <w:t>”</w:t>
      </w:r>
      <w:r w:rsidR="00851581">
        <w:t xml:space="preserve"> Program in the Humanities and Human Values, UNC</w:t>
      </w:r>
      <w:r w:rsidR="00287604">
        <w:t xml:space="preserve"> Chapel Hill</w:t>
      </w:r>
      <w:r w:rsidR="00747CC2">
        <w:t xml:space="preserve">, July l988.  </w:t>
      </w:r>
      <w:r w:rsidR="00747CC2">
        <w:br/>
      </w:r>
      <w:r w:rsidR="00747CC2">
        <w:br/>
        <w:t>“</w:t>
      </w:r>
      <w:r w:rsidR="00851581">
        <w:t>Victorian Literature,</w:t>
      </w:r>
      <w:r w:rsidR="00747CC2">
        <w:t>”</w:t>
      </w:r>
      <w:r w:rsidR="00851581">
        <w:t xml:space="preserve"> The Literary Heritage of </w:t>
      </w:r>
      <w:smartTag w:uri="urn:schemas-microsoft-com:office:smarttags" w:element="country-region">
        <w:smartTag w:uri="urn:schemas-microsoft-com:office:smarttags" w:element="place">
          <w:r w:rsidR="00851581">
            <w:t>England</w:t>
          </w:r>
        </w:smartTag>
      </w:smartTag>
      <w:r w:rsidR="00851581">
        <w:t xml:space="preserve"> Series, </w:t>
      </w:r>
      <w:smartTag w:uri="urn:schemas-microsoft-com:office:smarttags" w:element="place">
        <w:smartTag w:uri="urn:schemas-microsoft-com:office:smarttags" w:element="PlaceName">
          <w:r w:rsidR="00851581">
            <w:t>Isothermal</w:t>
          </w:r>
        </w:smartTag>
        <w:r w:rsidR="00851581">
          <w:t xml:space="preserve"> </w:t>
        </w:r>
        <w:smartTag w:uri="urn:schemas-microsoft-com:office:smarttags" w:element="PlaceType">
          <w:r w:rsidR="00851581">
            <w:t xml:space="preserve">Community </w:t>
          </w:r>
          <w:r w:rsidR="00851581">
            <w:br/>
            <w:t xml:space="preserve"> College</w:t>
          </w:r>
        </w:smartTag>
      </w:smartTag>
      <w:r w:rsidR="00851581">
        <w:t>, March 1982.</w:t>
      </w:r>
      <w:r w:rsidR="00422083">
        <w:br/>
      </w:r>
      <w:r w:rsidR="00422083">
        <w:br/>
      </w:r>
      <w:r w:rsidR="00422083">
        <w:br/>
      </w:r>
      <w:r w:rsidR="00851581" w:rsidRPr="00422083">
        <w:rPr>
          <w:b/>
        </w:rPr>
        <w:t>OTHER PROFESSIONAL EXPERIENCE AND ACTIVITIES</w:t>
      </w:r>
      <w:r w:rsidR="00851581">
        <w:t>:</w:t>
      </w:r>
      <w:r w:rsidR="00AB57CB">
        <w:br/>
      </w:r>
    </w:p>
    <w:p w14:paraId="221DCF1A" w14:textId="77777777" w:rsidR="00FB0532" w:rsidRDefault="00FB0532" w:rsidP="00141DD4">
      <w:pPr>
        <w:spacing w:after="0"/>
      </w:pPr>
      <w:r>
        <w:t>Executive Board of the Eighteenth- and Nineteenth-Century British Women Writers Association, 2021</w:t>
      </w:r>
      <w:proofErr w:type="gramStart"/>
      <w:r>
        <w:t>-  .</w:t>
      </w:r>
      <w:proofErr w:type="gramEnd"/>
    </w:p>
    <w:p w14:paraId="618AB5BC" w14:textId="128F64E1" w:rsidR="007F0623" w:rsidRDefault="00294215" w:rsidP="00141DD4">
      <w:pPr>
        <w:spacing w:after="0"/>
        <w:rPr>
          <w:rFonts w:ascii="Times New Roman" w:hAnsi="Times New Roman"/>
          <w:szCs w:val="24"/>
        </w:rPr>
      </w:pPr>
      <w:r>
        <w:t xml:space="preserve">Advisory Board, </w:t>
      </w:r>
      <w:r>
        <w:rPr>
          <w:i/>
          <w:iCs/>
        </w:rPr>
        <w:t>Journal of Juvenilia</w:t>
      </w:r>
      <w:r w:rsidR="00606B83">
        <w:rPr>
          <w:i/>
          <w:iCs/>
        </w:rPr>
        <w:t xml:space="preserve"> Studies, </w:t>
      </w:r>
      <w:r w:rsidR="00606B83">
        <w:t>2021-  .</w:t>
      </w:r>
      <w:r w:rsidR="00E80EE3">
        <w:br/>
      </w:r>
      <w:r w:rsidR="00FA478B">
        <w:rPr>
          <w:rFonts w:ascii="Times New Roman" w:hAnsi="Times New Roman"/>
          <w:szCs w:val="24"/>
        </w:rPr>
        <w:t>Program review, Department of English, University of Washington, October 2018.</w:t>
      </w:r>
      <w:r w:rsidR="00FA478B">
        <w:rPr>
          <w:rFonts w:ascii="Times New Roman" w:hAnsi="Times New Roman"/>
          <w:szCs w:val="24"/>
        </w:rPr>
        <w:br/>
      </w:r>
      <w:r w:rsidR="000749BC">
        <w:rPr>
          <w:rFonts w:ascii="Times New Roman" w:hAnsi="Times New Roman"/>
          <w:szCs w:val="24"/>
        </w:rPr>
        <w:t xml:space="preserve">Annual essay review, “The Year’s Work in Elizabeth Barrett Browning Studies,” </w:t>
      </w:r>
      <w:r w:rsidR="000749BC">
        <w:rPr>
          <w:rFonts w:ascii="Times New Roman" w:hAnsi="Times New Roman"/>
          <w:i/>
          <w:szCs w:val="24"/>
        </w:rPr>
        <w:t>Victorian Poetry</w:t>
      </w:r>
      <w:r w:rsidR="00BC4F0C">
        <w:rPr>
          <w:rFonts w:ascii="Times New Roman" w:hAnsi="Times New Roman"/>
          <w:szCs w:val="24"/>
        </w:rPr>
        <w:t>, 2014</w:t>
      </w:r>
      <w:r w:rsidR="00FA478B">
        <w:rPr>
          <w:rFonts w:ascii="Times New Roman" w:hAnsi="Times New Roman"/>
          <w:szCs w:val="24"/>
        </w:rPr>
        <w:t>,</w:t>
      </w:r>
      <w:r w:rsidR="00BC4F0C">
        <w:rPr>
          <w:rFonts w:ascii="Times New Roman" w:hAnsi="Times New Roman"/>
          <w:szCs w:val="24"/>
        </w:rPr>
        <w:t xml:space="preserve"> 2015</w:t>
      </w:r>
      <w:r w:rsidR="00FA478B">
        <w:rPr>
          <w:rFonts w:ascii="Times New Roman" w:hAnsi="Times New Roman"/>
          <w:szCs w:val="24"/>
        </w:rPr>
        <w:t xml:space="preserve">, 2016, 2017, </w:t>
      </w:r>
      <w:r>
        <w:rPr>
          <w:rFonts w:ascii="Times New Roman" w:hAnsi="Times New Roman"/>
          <w:szCs w:val="24"/>
        </w:rPr>
        <w:t xml:space="preserve">2018, 2019, </w:t>
      </w:r>
      <w:r w:rsidR="00FA478B">
        <w:rPr>
          <w:rFonts w:ascii="Times New Roman" w:hAnsi="Times New Roman"/>
          <w:szCs w:val="24"/>
        </w:rPr>
        <w:t>and</w:t>
      </w:r>
      <w:r w:rsidR="00BC4F0C">
        <w:rPr>
          <w:rFonts w:ascii="Times New Roman" w:hAnsi="Times New Roman"/>
          <w:szCs w:val="24"/>
        </w:rPr>
        <w:t xml:space="preserve"> </w:t>
      </w:r>
      <w:r w:rsidR="006279FC">
        <w:rPr>
          <w:rFonts w:ascii="Times New Roman" w:hAnsi="Times New Roman"/>
          <w:szCs w:val="24"/>
        </w:rPr>
        <w:t>forthcoming</w:t>
      </w:r>
      <w:r w:rsidR="000749BC">
        <w:rPr>
          <w:rFonts w:ascii="Times New Roman" w:hAnsi="Times New Roman"/>
          <w:szCs w:val="24"/>
        </w:rPr>
        <w:t>.</w:t>
      </w:r>
    </w:p>
    <w:p w14:paraId="1823B929" w14:textId="77777777" w:rsidR="007F0623" w:rsidRDefault="007F0623" w:rsidP="00141DD4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Invited session convener, “Editing Texts,” North American Victorian Studies Association conference, London, Ontario, November 2014.</w:t>
      </w:r>
    </w:p>
    <w:p w14:paraId="1B543DD5" w14:textId="2551D67E" w:rsidR="00294215" w:rsidRDefault="007F0623" w:rsidP="00141DD4">
      <w:pPr>
        <w:spacing w:after="0"/>
        <w:rPr>
          <w:szCs w:val="24"/>
        </w:rPr>
      </w:pPr>
      <w:r>
        <w:rPr>
          <w:rFonts w:ascii="Times New Roman" w:hAnsi="Times New Roman"/>
          <w:szCs w:val="24"/>
        </w:rPr>
        <w:t>Invited c</w:t>
      </w:r>
      <w:r w:rsidRPr="007F0623">
        <w:rPr>
          <w:rFonts w:ascii="Times New Roman" w:hAnsi="Times New Roman"/>
          <w:szCs w:val="24"/>
        </w:rPr>
        <w:t>onsultant, College Board Symposium on Redesigning</w:t>
      </w:r>
      <w:r>
        <w:rPr>
          <w:rFonts w:ascii="Times New Roman" w:hAnsi="Times New Roman"/>
          <w:szCs w:val="24"/>
        </w:rPr>
        <w:t xml:space="preserve"> AP Courses and Exams, Fall</w:t>
      </w:r>
      <w:r w:rsidRPr="007F0623">
        <w:rPr>
          <w:rFonts w:ascii="Times New Roman" w:hAnsi="Times New Roman"/>
          <w:szCs w:val="24"/>
        </w:rPr>
        <w:t xml:space="preserve"> 2014.</w:t>
      </w:r>
      <w:r w:rsidR="000749BC">
        <w:rPr>
          <w:rFonts w:ascii="Times New Roman" w:hAnsi="Times New Roman"/>
          <w:szCs w:val="24"/>
        </w:rPr>
        <w:br/>
      </w:r>
      <w:r w:rsidR="00E80EE3">
        <w:rPr>
          <w:rFonts w:ascii="Times New Roman" w:hAnsi="Times New Roman"/>
          <w:szCs w:val="24"/>
        </w:rPr>
        <w:t>Program review, Department of English, University of Tennessee—Knoxville, March 2014.</w:t>
      </w:r>
      <w:r w:rsidR="00E80EE3">
        <w:rPr>
          <w:rFonts w:ascii="Times New Roman" w:hAnsi="Times New Roman"/>
          <w:szCs w:val="24"/>
        </w:rPr>
        <w:br/>
        <w:t>Victorian Division of the Modern Language Association, representative to the MLA Delegate Assembly, 2013-16.</w:t>
      </w:r>
      <w:r w:rsidR="00BB72DE">
        <w:br/>
      </w:r>
      <w:r w:rsidR="00CA502D" w:rsidRPr="00814DE4">
        <w:t>“</w:t>
      </w:r>
      <w:r w:rsidR="00814DE4">
        <w:t xml:space="preserve">The Risorgimento Intersecting with Other Social Movements,” </w:t>
      </w:r>
      <w:r w:rsidR="00CA502D" w:rsidRPr="00814DE4">
        <w:t>session coordinator</w:t>
      </w:r>
      <w:r w:rsidR="00814DE4">
        <w:t xml:space="preserve"> and </w:t>
      </w:r>
      <w:r w:rsidR="006279FC">
        <w:t>co-</w:t>
      </w:r>
      <w:r w:rsidR="00814DE4">
        <w:t>moderator</w:t>
      </w:r>
      <w:r w:rsidR="00235F4F">
        <w:t xml:space="preserve"> with Marjorie Stone</w:t>
      </w:r>
      <w:r w:rsidR="00814DE4">
        <w:t>, J</w:t>
      </w:r>
      <w:r w:rsidR="00CA502D" w:rsidRPr="00814DE4">
        <w:t>oint meeting of the North American Victorian Studies Association, the Australasian Victorian Studies Association, and the British Association for Victorian Studies, Venice, Italy, June 2013.</w:t>
      </w:r>
      <w:r w:rsidR="00CA502D">
        <w:rPr>
          <w:rFonts w:ascii="Times New Roman" w:hAnsi="Times New Roman"/>
          <w:szCs w:val="24"/>
        </w:rPr>
        <w:br/>
      </w:r>
      <w:r w:rsidR="00BB72DE">
        <w:t xml:space="preserve">Reviewer of proposals for </w:t>
      </w:r>
      <w:r w:rsidR="00BB72DE" w:rsidRPr="000416FE">
        <w:rPr>
          <w:szCs w:val="22"/>
        </w:rPr>
        <w:t>Ryskamp Research Fellowships</w:t>
      </w:r>
      <w:r w:rsidR="00BB72DE">
        <w:rPr>
          <w:szCs w:val="22"/>
        </w:rPr>
        <w:t xml:space="preserve"> and </w:t>
      </w:r>
      <w:r w:rsidR="00BB72DE" w:rsidRPr="000416FE">
        <w:rPr>
          <w:szCs w:val="22"/>
        </w:rPr>
        <w:t>Burkhardt Residential Fellowships</w:t>
      </w:r>
      <w:r w:rsidR="00BB72DE">
        <w:rPr>
          <w:szCs w:val="22"/>
        </w:rPr>
        <w:t>, American Council of Learned Societies, 2011.</w:t>
      </w:r>
      <w:r w:rsidR="00DD235A">
        <w:br/>
        <w:t>Reviewer for the LSAC, LSAT</w:t>
      </w:r>
      <w:r w:rsidR="00BB72DE">
        <w:t xml:space="preserve"> exam questions, 2009-  .</w:t>
      </w:r>
      <w:r w:rsidR="00BB72DE">
        <w:br/>
      </w:r>
      <w:r w:rsidR="00F91C01">
        <w:t>Program review, Department of English, University of New Mexico, February 2010.</w:t>
      </w:r>
      <w:r w:rsidR="00F91C01">
        <w:br/>
      </w:r>
      <w:r w:rsidR="0089086F">
        <w:t xml:space="preserve">Co-editor, special issue of </w:t>
      </w:r>
      <w:r w:rsidR="0089086F" w:rsidRPr="00DF4995">
        <w:rPr>
          <w:i/>
        </w:rPr>
        <w:t>Victorian Poetry</w:t>
      </w:r>
      <w:r w:rsidR="0089086F">
        <w:t xml:space="preserve"> </w:t>
      </w:r>
      <w:r w:rsidR="00831627">
        <w:t xml:space="preserve">44 </w:t>
      </w:r>
      <w:r w:rsidR="0089086F">
        <w:t>(Winter 2006)</w:t>
      </w:r>
      <w:r w:rsidR="00AE7366">
        <w:t>, Bicentenary of</w:t>
      </w:r>
      <w:r w:rsidR="0089086F">
        <w:t xml:space="preserve"> Elizabeth Barrett Browning</w:t>
      </w:r>
      <w:r w:rsidR="00B929EC">
        <w:t>.</w:t>
      </w:r>
      <w:r w:rsidR="00B17548">
        <w:br/>
        <w:t xml:space="preserve">Advisory Board, </w:t>
      </w:r>
      <w:r w:rsidR="00BC4F0C">
        <w:rPr>
          <w:i/>
        </w:rPr>
        <w:t xml:space="preserve">Victorians </w:t>
      </w:r>
      <w:r w:rsidR="00BC4F0C">
        <w:t xml:space="preserve">(formerly </w:t>
      </w:r>
      <w:r w:rsidR="00B17548" w:rsidRPr="00DF4995">
        <w:rPr>
          <w:i/>
        </w:rPr>
        <w:t>Victorian Newsletter</w:t>
      </w:r>
      <w:r w:rsidR="00BC4F0C">
        <w:t>)</w:t>
      </w:r>
      <w:r w:rsidR="00B17548">
        <w:t>.</w:t>
      </w:r>
      <w:r w:rsidR="0083320E">
        <w:br/>
        <w:t xml:space="preserve">Advisory Board, </w:t>
      </w:r>
      <w:r w:rsidR="0083320E" w:rsidRPr="00DF4995">
        <w:rPr>
          <w:i/>
        </w:rPr>
        <w:t>Carlyle Studies Annual</w:t>
      </w:r>
      <w:r w:rsidR="0083320E">
        <w:t>.</w:t>
      </w:r>
      <w:r w:rsidR="005502A8">
        <w:br/>
        <w:t xml:space="preserve">Manuscript and project referee: Yale University Press, University of Georgia Press, Broadview Press, Penguin Press, University of Missouri Press, Greenwood Press, Ohio State University Press, Palgrave Press. </w:t>
      </w:r>
      <w:r w:rsidR="005502A8">
        <w:br/>
        <w:t xml:space="preserve">Manuscript referee: </w:t>
      </w:r>
      <w:r w:rsidR="00294215" w:rsidRPr="00294215">
        <w:rPr>
          <w:i/>
          <w:iCs/>
        </w:rPr>
        <w:t>Women’s Writing</w:t>
      </w:r>
      <w:r w:rsidR="00294215">
        <w:t xml:space="preserve">, </w:t>
      </w:r>
      <w:r w:rsidR="005502A8" w:rsidRPr="00DF4995">
        <w:rPr>
          <w:i/>
        </w:rPr>
        <w:t>Victorian Poetry, Victorian Review, Nineteenth-Century Studies, Victorians Institute Journal, Studies in Philology, South Atlantic Review</w:t>
      </w:r>
      <w:r w:rsidR="005502A8" w:rsidRPr="00DF4995">
        <w:t>.</w:t>
      </w:r>
      <w:r w:rsidR="005502A8">
        <w:br/>
        <w:t xml:space="preserve">Outside reviewer for promotion and tenure decisions: University of New South Wales (Australia), </w:t>
      </w:r>
      <w:r w:rsidR="00385980">
        <w:t xml:space="preserve">University of Victoria (Canada), </w:t>
      </w:r>
      <w:r w:rsidR="005502A8">
        <w:t xml:space="preserve">Columbia University, University of Minnesota, </w:t>
      </w:r>
      <w:r w:rsidR="00385980">
        <w:t xml:space="preserve">University of Georgia, </w:t>
      </w:r>
      <w:r w:rsidR="005502A8">
        <w:t>Florida International University, University of New Mexico, University of Tennessee, Mills College, Utah State University, University of Santa Clara, Syracuse University, University of New Orleans, Denison University</w:t>
      </w:r>
      <w:r w:rsidR="000E603E">
        <w:t xml:space="preserve">, University of West </w:t>
      </w:r>
      <w:r w:rsidR="000E603E">
        <w:lastRenderedPageBreak/>
        <w:t>Virginia</w:t>
      </w:r>
      <w:r w:rsidR="00BC4F0C">
        <w:t>, Villanova University</w:t>
      </w:r>
      <w:r w:rsidR="00606B83">
        <w:t>, NC State University</w:t>
      </w:r>
      <w:r w:rsidR="00BC4F0C">
        <w:t xml:space="preserve">. </w:t>
      </w:r>
      <w:r w:rsidR="005502A8">
        <w:br/>
      </w:r>
      <w:r w:rsidR="00F028DE">
        <w:t>Review Panel</w:t>
      </w:r>
      <w:r w:rsidR="00FF147F">
        <w:t>s</w:t>
      </w:r>
      <w:r w:rsidR="00F028DE">
        <w:t>, National Endowment for the Humanities Fellowships, Washington, DC</w:t>
      </w:r>
      <w:r w:rsidR="00FF147F">
        <w:t>,</w:t>
      </w:r>
      <w:r w:rsidR="00F028DE">
        <w:t xml:space="preserve"> 2004</w:t>
      </w:r>
      <w:r w:rsidR="00FF147F">
        <w:t>, 2000</w:t>
      </w:r>
      <w:r w:rsidR="00B929EC">
        <w:t>.</w:t>
      </w:r>
      <w:r w:rsidR="00851581">
        <w:br/>
        <w:t xml:space="preserve">Conference </w:t>
      </w:r>
      <w:r w:rsidR="00747CC2">
        <w:t>co-</w:t>
      </w:r>
      <w:r w:rsidR="00851581">
        <w:t>chair, Victorians Institute, “Victoria and the Victorians: Centenary</w:t>
      </w:r>
      <w:r w:rsidR="00747CC2">
        <w:t xml:space="preserve"> </w:t>
      </w:r>
      <w:r w:rsidR="00851581">
        <w:t xml:space="preserve">Reflections,” </w:t>
      </w:r>
      <w:smartTag w:uri="urn:schemas-microsoft-com:office:smarttags" w:element="place">
        <w:r w:rsidR="00851581">
          <w:t>Chapel Hill</w:t>
        </w:r>
      </w:smartTag>
      <w:r w:rsidR="00851581">
        <w:t>, 2001</w:t>
      </w:r>
      <w:r w:rsidR="00B929EC">
        <w:t>.</w:t>
      </w:r>
      <w:r w:rsidR="00851581">
        <w:br/>
        <w:t>Reviewer, N</w:t>
      </w:r>
      <w:r w:rsidR="00117B83">
        <w:t xml:space="preserve">ational </w:t>
      </w:r>
      <w:r w:rsidR="00851581">
        <w:t>E</w:t>
      </w:r>
      <w:r w:rsidR="00117B83">
        <w:t>ndowment for the Humanities</w:t>
      </w:r>
      <w:r w:rsidR="00851581">
        <w:t xml:space="preserve"> major grant proposal, 2001</w:t>
      </w:r>
      <w:r w:rsidR="00B929EC">
        <w:t>.</w:t>
      </w:r>
      <w:r w:rsidR="00851581">
        <w:br/>
        <w:t>Council Member-at-Large, Popular Culture Association, 1999-2001</w:t>
      </w:r>
      <w:r w:rsidR="00B929EC">
        <w:t>.</w:t>
      </w:r>
      <w:r w:rsidR="00851581">
        <w:br/>
      </w:r>
      <w:r w:rsidR="005502A8">
        <w:t>Co-</w:t>
      </w:r>
      <w:r w:rsidR="00851581">
        <w:t xml:space="preserve">Editor, </w:t>
      </w:r>
      <w:r w:rsidR="00851581" w:rsidRPr="00DF4995">
        <w:rPr>
          <w:i/>
        </w:rPr>
        <w:t>Victorians Institute Journal</w:t>
      </w:r>
      <w:r w:rsidR="00851581" w:rsidRPr="00DF4995">
        <w:t xml:space="preserve">, </w:t>
      </w:r>
      <w:r w:rsidR="00851581">
        <w:t>1994-99</w:t>
      </w:r>
      <w:r w:rsidR="00B929EC">
        <w:t>.</w:t>
      </w:r>
      <w:r w:rsidR="00851581">
        <w:rPr>
          <w:u w:val="single"/>
        </w:rPr>
        <w:br/>
      </w:r>
      <w:r w:rsidR="00851581">
        <w:t>Area Chair, Food and Popular Culture, Popular Culture Association, 1994-</w:t>
      </w:r>
      <w:r w:rsidR="00385980">
        <w:t>2017</w:t>
      </w:r>
      <w:r w:rsidR="00B929EC">
        <w:t>.</w:t>
      </w:r>
      <w:r w:rsidR="00851581">
        <w:br/>
        <w:t>Moderator, panel at the 18</w:t>
      </w:r>
      <w:r w:rsidR="00851581">
        <w:rPr>
          <w:vertAlign w:val="superscript"/>
        </w:rPr>
        <w:t>th</w:t>
      </w:r>
      <w:r w:rsidR="00851581">
        <w:t>- and 19</w:t>
      </w:r>
      <w:r w:rsidR="00851581">
        <w:rPr>
          <w:vertAlign w:val="superscript"/>
        </w:rPr>
        <w:t>th</w:t>
      </w:r>
      <w:r w:rsidR="00851581">
        <w:t xml:space="preserve">-Century British Women Writers Conference, </w:t>
      </w:r>
      <w:smartTag w:uri="urn:schemas-microsoft-com:office:smarttags" w:element="place">
        <w:r w:rsidR="00851581">
          <w:t>Chapel Hill</w:t>
        </w:r>
      </w:smartTag>
      <w:r w:rsidR="00851581">
        <w:t>, 1998</w:t>
      </w:r>
      <w:r w:rsidR="00B929EC">
        <w:t>.</w:t>
      </w:r>
      <w:r w:rsidR="00851581">
        <w:br/>
        <w:t>Session organizer and chair, “Victorian Standards of Beauty: Site of Cultural Conflict,” Southeastern 19</w:t>
      </w:r>
      <w:r w:rsidR="00851581">
        <w:rPr>
          <w:vertAlign w:val="superscript"/>
        </w:rPr>
        <w:t>th</w:t>
      </w:r>
      <w:r w:rsidR="00851581">
        <w:t>-Century Studies Association, Baltimore, 1995</w:t>
      </w:r>
      <w:r w:rsidR="00B929EC">
        <w:t>.</w:t>
      </w:r>
      <w:r w:rsidR="00851581">
        <w:br/>
        <w:t xml:space="preserve">Session organizer and chair, “Nineteenth-Century Constructions of Beauty,” Philological Association of the </w:t>
      </w:r>
      <w:smartTag w:uri="urn:schemas-microsoft-com:office:smarttags" w:element="place">
        <w:r w:rsidR="00851581">
          <w:t>Carolinas</w:t>
        </w:r>
      </w:smartTag>
      <w:r w:rsidR="00851581">
        <w:t xml:space="preserve">, </w:t>
      </w:r>
      <w:smartTag w:uri="urn:schemas-microsoft-com:office:smarttags" w:element="City">
        <w:smartTag w:uri="urn:schemas-microsoft-com:office:smarttags" w:element="place">
          <w:r w:rsidR="00851581">
            <w:t>Charleston</w:t>
          </w:r>
        </w:smartTag>
      </w:smartTag>
      <w:r w:rsidR="00851581">
        <w:t>, 1994</w:t>
      </w:r>
      <w:r w:rsidR="00B929EC">
        <w:t>.</w:t>
      </w:r>
      <w:r w:rsidR="00851581">
        <w:br/>
        <w:t xml:space="preserve">Conference chair, “Scientific Fantasies and Fantastic Science,” Victorians Institute, </w:t>
      </w:r>
      <w:smartTag w:uri="urn:schemas-microsoft-com:office:smarttags" w:element="place">
        <w:r w:rsidR="00851581">
          <w:t>Chapel Hill</w:t>
        </w:r>
      </w:smartTag>
      <w:r w:rsidR="00851581">
        <w:t>, 1993</w:t>
      </w:r>
      <w:r w:rsidR="00B929EC">
        <w:t>.</w:t>
      </w:r>
      <w:r w:rsidR="00851581">
        <w:br/>
        <w:t xml:space="preserve">Chair, English IV Section, </w:t>
      </w:r>
      <w:smartTag w:uri="urn:schemas-microsoft-com:office:smarttags" w:element="place">
        <w:r w:rsidR="00851581">
          <w:t>South Atlantic</w:t>
        </w:r>
      </w:smartTag>
      <w:r w:rsidR="00851581">
        <w:t xml:space="preserve"> Modern Language Association, 1992</w:t>
      </w:r>
      <w:r w:rsidR="00B929EC">
        <w:t>.</w:t>
      </w:r>
      <w:r w:rsidR="00851581">
        <w:br/>
        <w:t xml:space="preserve">Session organizer and chair, “The Imperial Lens,” Modern Language Association, </w:t>
      </w:r>
      <w:smartTag w:uri="urn:schemas-microsoft-com:office:smarttags" w:element="City">
        <w:smartTag w:uri="urn:schemas-microsoft-com:office:smarttags" w:element="place">
          <w:r w:rsidR="00851581">
            <w:t>San Francisco</w:t>
          </w:r>
        </w:smartTag>
      </w:smartTag>
      <w:r w:rsidR="00851581">
        <w:t>, 1992</w:t>
      </w:r>
      <w:r w:rsidR="00B929EC">
        <w:t>.</w:t>
      </w:r>
      <w:r w:rsidR="00851581">
        <w:br/>
        <w:t>Secretary, English IV Section, South Atlantic Modern Language Association, 1991</w:t>
      </w:r>
      <w:r w:rsidR="00851581">
        <w:br/>
        <w:t>President, Victorians Institute, 1990, 1989</w:t>
      </w:r>
      <w:r w:rsidR="00B929EC">
        <w:t>.</w:t>
      </w:r>
      <w:r w:rsidR="00851581">
        <w:br/>
        <w:t>Vice-President, Victorians Institute, 1988, 1987</w:t>
      </w:r>
      <w:r w:rsidR="00B929EC">
        <w:t>.</w:t>
      </w:r>
      <w:r w:rsidR="00851581">
        <w:br/>
        <w:t xml:space="preserve">Referee, Social Sciences and Humanities Research Council of </w:t>
      </w:r>
      <w:smartTag w:uri="urn:schemas-microsoft-com:office:smarttags" w:element="country-region">
        <w:smartTag w:uri="urn:schemas-microsoft-com:office:smarttags" w:element="place">
          <w:r w:rsidR="00851581">
            <w:t>Canada</w:t>
          </w:r>
        </w:smartTag>
      </w:smartTag>
      <w:r w:rsidR="00851581">
        <w:t>, 1988</w:t>
      </w:r>
      <w:r w:rsidR="00B929EC">
        <w:t>.</w:t>
      </w:r>
      <w:r w:rsidR="00851581">
        <w:br/>
        <w:t xml:space="preserve">Conference chair, </w:t>
      </w:r>
      <w:r w:rsidR="003778B8">
        <w:t xml:space="preserve">“Victorian Gender Issues,” </w:t>
      </w:r>
      <w:r w:rsidR="00851581">
        <w:t xml:space="preserve">Victorians Institute, </w:t>
      </w:r>
      <w:smartTag w:uri="urn:schemas-microsoft-com:office:smarttags" w:element="place">
        <w:r w:rsidR="00851581">
          <w:t>Chapel Hill</w:t>
        </w:r>
      </w:smartTag>
      <w:r w:rsidR="00851581">
        <w:t>, 1987</w:t>
      </w:r>
      <w:r w:rsidR="00B929EC">
        <w:t>.</w:t>
      </w:r>
      <w:r w:rsidR="00851581">
        <w:br/>
        <w:t xml:space="preserve">Session chair and respondent, </w:t>
      </w:r>
      <w:r w:rsidR="003778B8">
        <w:t>“</w:t>
      </w:r>
      <w:r w:rsidR="00851581">
        <w:t xml:space="preserve">Images of the </w:t>
      </w:r>
      <w:r w:rsidR="003778B8">
        <w:t>Poet in the Nineteenth Century,”</w:t>
      </w:r>
      <w:r w:rsidR="00851581">
        <w:t xml:space="preserve"> Philological Association of the </w:t>
      </w:r>
      <w:smartTag w:uri="urn:schemas-microsoft-com:office:smarttags" w:element="place">
        <w:r w:rsidR="00851581">
          <w:t>Carolinas</w:t>
        </w:r>
      </w:smartTag>
      <w:r w:rsidR="00851581">
        <w:t xml:space="preserve">, </w:t>
      </w:r>
      <w:smartTag w:uri="urn:schemas-microsoft-com:office:smarttags" w:element="City">
        <w:smartTag w:uri="urn:schemas-microsoft-com:office:smarttags" w:element="place">
          <w:r w:rsidR="00851581">
            <w:t>Greensboro</w:t>
          </w:r>
        </w:smartTag>
      </w:smartTag>
      <w:r w:rsidR="00851581">
        <w:t>, 1987</w:t>
      </w:r>
      <w:r w:rsidR="00B929EC">
        <w:t>.</w:t>
      </w:r>
      <w:r w:rsidR="00851581">
        <w:br/>
        <w:t>Elected regional representative, Modern Language Association Delegate Assembly, 1985-87</w:t>
      </w:r>
      <w:r w:rsidR="00B929EC">
        <w:t>.</w:t>
      </w:r>
      <w:r w:rsidR="00851581">
        <w:br/>
        <w:t>Secretary, Victorians Institute, 1986, 1985</w:t>
      </w:r>
      <w:r w:rsidR="00B929EC">
        <w:t>.</w:t>
      </w:r>
      <w:r w:rsidR="00851581">
        <w:br/>
        <w:t xml:space="preserve">Bibliographer, Annual Bibliography, </w:t>
      </w:r>
      <w:r w:rsidR="00851581" w:rsidRPr="00DF4995">
        <w:rPr>
          <w:i/>
        </w:rPr>
        <w:t>Victorian Studies</w:t>
      </w:r>
      <w:r w:rsidR="00851581" w:rsidRPr="00287604">
        <w:rPr>
          <w:szCs w:val="24"/>
        </w:rPr>
        <w:t xml:space="preserve">, </w:t>
      </w:r>
      <w:r w:rsidR="00851581">
        <w:t>1982-87</w:t>
      </w:r>
      <w:r w:rsidR="00B929EC">
        <w:t>.</w:t>
      </w:r>
      <w:r w:rsidR="00851581">
        <w:br/>
        <w:t xml:space="preserve">Annotator, Bibliography issue of </w:t>
      </w:r>
      <w:r w:rsidR="00851581" w:rsidRPr="00DF4995">
        <w:rPr>
          <w:i/>
        </w:rPr>
        <w:t>Studies in Medievalism</w:t>
      </w:r>
      <w:r w:rsidR="00851581">
        <w:t>, Nineteenth-Century British Literature, 1980</w:t>
      </w:r>
      <w:r w:rsidR="00B929EC">
        <w:t>.</w:t>
      </w:r>
      <w:r w:rsidR="00851581">
        <w:br/>
        <w:t xml:space="preserve">Annotator, New Chaucer Society Annual Bibliography, </w:t>
      </w:r>
      <w:r w:rsidR="00851581" w:rsidRPr="00DF4995">
        <w:rPr>
          <w:i/>
        </w:rPr>
        <w:t>Studies in the Age of Chaucer</w:t>
      </w:r>
      <w:r w:rsidR="00851581" w:rsidRPr="00287604">
        <w:rPr>
          <w:szCs w:val="24"/>
        </w:rPr>
        <w:t xml:space="preserve">, </w:t>
      </w:r>
      <w:r w:rsidR="00851581">
        <w:t>1979-81</w:t>
      </w:r>
      <w:r w:rsidR="00B929EC">
        <w:t>.</w:t>
      </w:r>
      <w:r w:rsidR="00851581">
        <w:br/>
        <w:t xml:space="preserve">Bibliographer, </w:t>
      </w:r>
      <w:r w:rsidR="00851581" w:rsidRPr="00DF4995">
        <w:rPr>
          <w:i/>
        </w:rPr>
        <w:t>Modern Language Association International Bibliography</w:t>
      </w:r>
      <w:r w:rsidR="00851581">
        <w:t>, Medieval and Neo-Latin Section, 1972-82</w:t>
      </w:r>
      <w:r w:rsidR="00B929EC">
        <w:t>.</w:t>
      </w:r>
      <w:r w:rsidR="00422083">
        <w:br/>
      </w:r>
      <w:r w:rsidR="00422083">
        <w:br/>
      </w:r>
      <w:r w:rsidR="00422083">
        <w:br/>
      </w:r>
      <w:r w:rsidR="00851581" w:rsidRPr="00422083">
        <w:rPr>
          <w:b/>
        </w:rPr>
        <w:t>AWARDS AND GRANTS</w:t>
      </w:r>
      <w:r w:rsidR="00851581">
        <w:t>:</w:t>
      </w:r>
      <w:r w:rsidR="00851581">
        <w:br/>
      </w:r>
      <w:r w:rsidR="00851581">
        <w:br/>
      </w:r>
      <w:r w:rsidR="00294215">
        <w:rPr>
          <w:szCs w:val="24"/>
        </w:rPr>
        <w:t>Department of English</w:t>
      </w:r>
      <w:r w:rsidR="002A64C0">
        <w:rPr>
          <w:szCs w:val="24"/>
        </w:rPr>
        <w:t xml:space="preserve"> and Comparative Literature</w:t>
      </w:r>
      <w:r w:rsidR="00294215">
        <w:rPr>
          <w:szCs w:val="24"/>
        </w:rPr>
        <w:t>, Research and Study Assignment, Spring 2022.</w:t>
      </w:r>
    </w:p>
    <w:p w14:paraId="3FBF6C1D" w14:textId="7D2AD6F3" w:rsidR="00FA478B" w:rsidRDefault="00294215" w:rsidP="00141DD4">
      <w:pPr>
        <w:spacing w:after="0"/>
      </w:pPr>
      <w:r>
        <w:rPr>
          <w:szCs w:val="24"/>
        </w:rPr>
        <w:t>Department of English and Comparative Literature, research fellowship</w:t>
      </w:r>
      <w:r w:rsidR="002A64C0">
        <w:rPr>
          <w:szCs w:val="24"/>
        </w:rPr>
        <w:t>. 2019-20.</w:t>
      </w:r>
      <w:r>
        <w:rPr>
          <w:szCs w:val="24"/>
        </w:rPr>
        <w:br/>
      </w:r>
      <w:r w:rsidR="00FA478B">
        <w:t>Fellow, Institute for the Arts and Humanities, UNC-CH, Spring 2017.</w:t>
      </w:r>
    </w:p>
    <w:p w14:paraId="1AF87B67" w14:textId="27005CF6" w:rsidR="00B669CF" w:rsidRDefault="00FA478B" w:rsidP="00141DD4">
      <w:pPr>
        <w:spacing w:after="0"/>
      </w:pPr>
      <w:r>
        <w:rPr>
          <w:szCs w:val="24"/>
        </w:rPr>
        <w:t>Department of English</w:t>
      </w:r>
      <w:r w:rsidR="002A64C0">
        <w:rPr>
          <w:szCs w:val="24"/>
        </w:rPr>
        <w:t xml:space="preserve"> and Comparative Literature</w:t>
      </w:r>
      <w:r>
        <w:rPr>
          <w:szCs w:val="24"/>
        </w:rPr>
        <w:t>, Research and Study Assignment, Fall 2016.</w:t>
      </w:r>
      <w:r w:rsidR="00526F8A">
        <w:rPr>
          <w:szCs w:val="24"/>
        </w:rPr>
        <w:br/>
      </w:r>
      <w:r w:rsidR="00EE2920" w:rsidRPr="00EB7A3D">
        <w:rPr>
          <w:szCs w:val="24"/>
        </w:rPr>
        <w:lastRenderedPageBreak/>
        <w:t>Vicki and David Craver Academic Leadership Grant</w:t>
      </w:r>
      <w:r w:rsidR="00EE2920">
        <w:rPr>
          <w:szCs w:val="24"/>
        </w:rPr>
        <w:t>, 2013-14.</w:t>
      </w:r>
      <w:r w:rsidR="00EE2920">
        <w:rPr>
          <w:szCs w:val="24"/>
        </w:rPr>
        <w:br/>
      </w:r>
      <w:r w:rsidR="00EB7A3D" w:rsidRPr="00EB7A3D">
        <w:rPr>
          <w:szCs w:val="24"/>
        </w:rPr>
        <w:t>Vicki and David Craver Academic Leadership Grant</w:t>
      </w:r>
      <w:r w:rsidR="00EB7A3D">
        <w:rPr>
          <w:szCs w:val="24"/>
        </w:rPr>
        <w:t>, 2009-10.</w:t>
      </w:r>
      <w:r w:rsidR="00EB7A3D">
        <w:br/>
      </w:r>
      <w:r w:rsidR="00DF4995">
        <w:t>College of Arts and Sciences Summer Research Grant, 2008.</w:t>
      </w:r>
      <w:r w:rsidR="005B6328">
        <w:br/>
        <w:t>Department of English, Graduate Student Association Award for “excellence in graduate student advocacy,” 2007-08.</w:t>
      </w:r>
      <w:r w:rsidR="00DF4995">
        <w:br/>
      </w:r>
      <w:r w:rsidR="00B929EC">
        <w:t>Department of English, Research and Study Assignment, Spring 2006</w:t>
      </w:r>
      <w:r w:rsidR="00422083">
        <w:t>.</w:t>
      </w:r>
      <w:r w:rsidR="00B929EC">
        <w:br/>
      </w:r>
      <w:r w:rsidR="00C9694E">
        <w:t>Smallwood Grant for Undergraduate Research (Sponsor), Summer 2002</w:t>
      </w:r>
      <w:r w:rsidR="00422083">
        <w:t>.</w:t>
      </w:r>
      <w:r w:rsidR="00C9694E">
        <w:br/>
      </w:r>
      <w:r w:rsidR="00851581">
        <w:t>Department of English, Research and Study Assignment, Fall 2000</w:t>
      </w:r>
      <w:r w:rsidR="00422083">
        <w:t>.</w:t>
      </w:r>
      <w:r w:rsidR="00851581">
        <w:br/>
        <w:t>Arts &amp; Sciences Foundation Award, 1995, 1996</w:t>
      </w:r>
      <w:r w:rsidR="00422083">
        <w:t>.</w:t>
      </w:r>
      <w:r w:rsidR="00851581">
        <w:br/>
      </w:r>
      <w:bookmarkStart w:id="0" w:name="_Hlk513799806"/>
      <w:r w:rsidR="00851581">
        <w:t>Fellow, Institute for the Arts and Humanities, UNC-CH, Spring 1995</w:t>
      </w:r>
      <w:r w:rsidR="00422083">
        <w:t>.</w:t>
      </w:r>
      <w:bookmarkEnd w:id="0"/>
      <w:r w:rsidR="00851581">
        <w:br/>
        <w:t>Department of English, Research and Study Assignment, Fall 1994</w:t>
      </w:r>
      <w:r w:rsidR="00422083">
        <w:t>.</w:t>
      </w:r>
      <w:r w:rsidR="00851581">
        <w:br/>
        <w:t>University Research Council Grant, 1993-95</w:t>
      </w:r>
      <w:r w:rsidR="00422083">
        <w:t>.</w:t>
      </w:r>
      <w:r w:rsidR="00851581">
        <w:br/>
        <w:t>DuPont Foundation Grant, Summer 1992</w:t>
      </w:r>
      <w:r w:rsidR="00422083">
        <w:t>.</w:t>
      </w:r>
      <w:r w:rsidR="00851581">
        <w:br/>
        <w:t>National Endowment for the Humanities, Younger Scholars Award (Sponsor), Summer 1991</w:t>
      </w:r>
      <w:r w:rsidR="00422083">
        <w:t>.</w:t>
      </w:r>
      <w:r w:rsidR="00851581">
        <w:br/>
        <w:t>Ford Foundation Seminar, Fall 1990</w:t>
      </w:r>
      <w:r w:rsidR="00422083">
        <w:t>.</w:t>
      </w:r>
      <w:r w:rsidR="00851581">
        <w:br/>
        <w:t>Department of English, Research and Study Assignment, Spring 1990</w:t>
      </w:r>
      <w:r w:rsidR="00422083">
        <w:t>.</w:t>
      </w:r>
      <w:r w:rsidR="00851581">
        <w:br/>
        <w:t xml:space="preserve">National Endowment for the Humanities Summer Seminar, Culture and Society in Victorian Britain, </w:t>
      </w:r>
      <w:smartTag w:uri="urn:schemas-microsoft-com:office:smarttags" w:element="place">
        <w:smartTag w:uri="urn:schemas-microsoft-com:office:smarttags" w:element="PlaceName">
          <w:r w:rsidR="00851581">
            <w:t>Yale</w:t>
          </w:r>
        </w:smartTag>
        <w:r w:rsidR="00851581">
          <w:t xml:space="preserve"> </w:t>
        </w:r>
        <w:smartTag w:uri="urn:schemas-microsoft-com:office:smarttags" w:element="PlaceType">
          <w:r w:rsidR="00851581">
            <w:t>Center</w:t>
          </w:r>
        </w:smartTag>
      </w:smartTag>
      <w:r w:rsidR="00851581">
        <w:t xml:space="preserve"> for British Art, l988</w:t>
      </w:r>
      <w:r w:rsidR="00422083">
        <w:t>.</w:t>
      </w:r>
      <w:r w:rsidR="00851581">
        <w:br/>
        <w:t>Women's Studies Course Development Award, l988</w:t>
      </w:r>
      <w:r w:rsidR="00422083">
        <w:t>.</w:t>
      </w:r>
      <w:r w:rsidR="00851581">
        <w:br/>
        <w:t>University Research Council Grant, 1986-87</w:t>
      </w:r>
      <w:r w:rsidR="00422083">
        <w:t>.</w:t>
      </w:r>
      <w:r w:rsidR="00851581">
        <w:br/>
        <w:t>Arts and Sciences Course Development Award, 1985-86</w:t>
      </w:r>
      <w:r w:rsidR="00422083">
        <w:t>.</w:t>
      </w:r>
      <w:r w:rsidR="00851581">
        <w:br/>
        <w:t>Arts and Sciences Foundation Research Development Grant, 1984-85</w:t>
      </w:r>
      <w:r w:rsidR="00422083">
        <w:t>.</w:t>
      </w:r>
      <w:r w:rsidR="00851581">
        <w:br/>
        <w:t>National Endowment for the Humanities Summer Stipend, 1984</w:t>
      </w:r>
      <w:r w:rsidR="00422083">
        <w:t>.</w:t>
      </w:r>
      <w:r w:rsidR="00851581">
        <w:br/>
        <w:t>American Philosophical Society Grant, 1983</w:t>
      </w:r>
      <w:r w:rsidR="00422083">
        <w:t>.</w:t>
      </w:r>
      <w:r w:rsidR="0010425E">
        <w:br/>
        <w:t>Arts and Sciences Enrichment Fund, 1983.</w:t>
      </w:r>
      <w:r w:rsidR="00851581">
        <w:br/>
        <w:t>American Council of Learned Societies Grant-in-Aid, 1982</w:t>
      </w:r>
      <w:r w:rsidR="00422083">
        <w:t>.</w:t>
      </w:r>
      <w:r w:rsidR="00851581">
        <w:br/>
        <w:t>University Research Council Grant, 1981</w:t>
      </w:r>
      <w:r w:rsidR="00422083">
        <w:t>.</w:t>
      </w:r>
      <w:r w:rsidR="00422083">
        <w:br/>
      </w:r>
      <w:r w:rsidR="00422083">
        <w:br/>
      </w:r>
      <w:r w:rsidR="00422083">
        <w:br/>
      </w:r>
      <w:r w:rsidR="00851581" w:rsidRPr="00422083">
        <w:rPr>
          <w:b/>
        </w:rPr>
        <w:t>MEMBERSHIPS IN SCHOLARLY AND PROFESSIONAL ORGANIZATIONS</w:t>
      </w:r>
      <w:r w:rsidR="00851581">
        <w:t>:</w:t>
      </w:r>
      <w:r w:rsidR="00851581">
        <w:br/>
      </w:r>
      <w:r w:rsidR="00851581">
        <w:br/>
        <w:t>MLA</w:t>
      </w:r>
      <w:r w:rsidR="00C9694E">
        <w:br/>
        <w:t>NAVSA</w:t>
      </w:r>
      <w:r w:rsidR="006C695C">
        <w:t xml:space="preserve"> (North American Victorian Studies Association)</w:t>
      </w:r>
      <w:r w:rsidR="00385980">
        <w:br/>
        <w:t>NVSA (Northeastern Victorian Studies Association)</w:t>
      </w:r>
      <w:r w:rsidR="00117B83">
        <w:br/>
      </w:r>
      <w:r w:rsidR="00851581">
        <w:t>Tennyson Society</w:t>
      </w:r>
      <w:r w:rsidR="00851581">
        <w:br/>
        <w:t>Victoria</w:t>
      </w:r>
      <w:r w:rsidR="00117B83">
        <w:t xml:space="preserve">ns Institute </w:t>
      </w:r>
      <w:r w:rsidR="006C695C">
        <w:br/>
        <w:t>International Arthurian Society</w:t>
      </w:r>
      <w:r w:rsidR="00422083">
        <w:br/>
      </w:r>
      <w:r w:rsidR="00422083">
        <w:br/>
      </w:r>
      <w:r w:rsidR="00422083">
        <w:br/>
      </w:r>
      <w:r w:rsidR="00851581" w:rsidRPr="00422083">
        <w:rPr>
          <w:b/>
        </w:rPr>
        <w:t>COURSES TAUGHT AT UNC-CH</w:t>
      </w:r>
      <w:r w:rsidR="00851581">
        <w:t>:</w:t>
      </w:r>
      <w:r w:rsidR="00851581">
        <w:br/>
      </w:r>
      <w:r w:rsidR="00851581">
        <w:br/>
      </w:r>
      <w:r w:rsidR="00851581" w:rsidRPr="00E64076">
        <w:rPr>
          <w:b/>
        </w:rPr>
        <w:t>Undergraduate courses</w:t>
      </w:r>
      <w:r w:rsidR="00851581">
        <w:t>:</w:t>
      </w:r>
      <w:r w:rsidR="00851581">
        <w:br/>
      </w:r>
      <w:r w:rsidR="00AE7366">
        <w:t xml:space="preserve">Victorian Literature </w:t>
      </w:r>
      <w:r w:rsidR="00AE7366">
        <w:br/>
        <w:t>Romantic Literature</w:t>
      </w:r>
      <w:r w:rsidR="00851581">
        <w:br/>
        <w:t>18</w:t>
      </w:r>
      <w:r w:rsidR="00851581">
        <w:rPr>
          <w:vertAlign w:val="superscript"/>
        </w:rPr>
        <w:t>th</w:t>
      </w:r>
      <w:r w:rsidR="00851581">
        <w:t>- and 19th-Ce</w:t>
      </w:r>
      <w:r w:rsidR="00AE7366">
        <w:t>ntury British Novel</w:t>
      </w:r>
      <w:r w:rsidR="00422083">
        <w:br/>
      </w:r>
      <w:r w:rsidR="00422083">
        <w:lastRenderedPageBreak/>
        <w:t>19</w:t>
      </w:r>
      <w:r w:rsidR="00422083" w:rsidRPr="00422083">
        <w:rPr>
          <w:vertAlign w:val="superscript"/>
        </w:rPr>
        <w:t>th</w:t>
      </w:r>
      <w:r w:rsidR="00422083">
        <w:t>-Century British Novel</w:t>
      </w:r>
      <w:r w:rsidR="006279FC">
        <w:t xml:space="preserve"> (as a small class and as a large lecture)</w:t>
      </w:r>
      <w:r w:rsidR="00864386">
        <w:br/>
        <w:t xml:space="preserve">Victorian Afterlives: </w:t>
      </w:r>
      <w:r w:rsidR="00C9694E">
        <w:t xml:space="preserve">The </w:t>
      </w:r>
      <w:r w:rsidR="00864386">
        <w:t>Modern Expe</w:t>
      </w:r>
      <w:r w:rsidR="00AE7366">
        <w:t>rience of Victorian Novels</w:t>
      </w:r>
      <w:r w:rsidR="00851581">
        <w:br/>
        <w:t>Capstone Cours</w:t>
      </w:r>
      <w:r w:rsidR="00AE7366">
        <w:t>e: The Romantic Revolution</w:t>
      </w:r>
      <w:r w:rsidR="00851581">
        <w:br/>
        <w:t>British Women Novelists of the 19th an</w:t>
      </w:r>
      <w:r w:rsidR="00AE7366">
        <w:t>d 20th Centuries</w:t>
      </w:r>
      <w:r w:rsidR="00851581">
        <w:br/>
        <w:t>Images of Wo</w:t>
      </w:r>
      <w:r w:rsidR="00AE7366">
        <w:t>men in 19th-Century Britain</w:t>
      </w:r>
      <w:r w:rsidR="00851581">
        <w:br/>
        <w:t>British Literature, Middl</w:t>
      </w:r>
      <w:r w:rsidR="00AE7366">
        <w:t>e Ages through 18th Century</w:t>
      </w:r>
      <w:r w:rsidR="00C521D3">
        <w:t xml:space="preserve"> </w:t>
      </w:r>
      <w:r w:rsidR="00851581">
        <w:br/>
        <w:t>British Literatu</w:t>
      </w:r>
      <w:r w:rsidR="00AE7366">
        <w:t>re, 19th and 20th Centuries</w:t>
      </w:r>
      <w:r w:rsidR="00C521D3">
        <w:t xml:space="preserve"> (as </w:t>
      </w:r>
      <w:r w:rsidR="006279FC">
        <w:t xml:space="preserve">a </w:t>
      </w:r>
      <w:r w:rsidR="00C521D3">
        <w:t xml:space="preserve">small class and as </w:t>
      </w:r>
      <w:r w:rsidR="006279FC">
        <w:t xml:space="preserve">a </w:t>
      </w:r>
      <w:r w:rsidR="00C521D3">
        <w:t xml:space="preserve">large lecture) </w:t>
      </w:r>
      <w:r w:rsidR="00AE7366">
        <w:br/>
        <w:t>Introduction to Fiction</w:t>
      </w:r>
      <w:r w:rsidR="00851581">
        <w:br/>
        <w:t>Classical Mytho</w:t>
      </w:r>
      <w:r w:rsidR="00AE7366">
        <w:t>logy and English Literature</w:t>
      </w:r>
      <w:r w:rsidR="00851581">
        <w:br/>
        <w:t>First-Year Seminar</w:t>
      </w:r>
      <w:r w:rsidR="00AE7366">
        <w:t>: Courtly Love Then and Now</w:t>
      </w:r>
      <w:r w:rsidR="00594498">
        <w:br/>
        <w:t>Writing about Literature</w:t>
      </w:r>
      <w:r w:rsidR="00422083">
        <w:br/>
        <w:t xml:space="preserve">Honors, 2-semester </w:t>
      </w:r>
      <w:r w:rsidR="00594498">
        <w:t>individual tutorials</w:t>
      </w:r>
      <w:r w:rsidR="00422083">
        <w:br/>
        <w:t>Directed Readings</w:t>
      </w:r>
      <w:r w:rsidR="00AE7366">
        <w:br/>
        <w:t>Advanced Composition</w:t>
      </w:r>
      <w:r w:rsidR="00AE7366">
        <w:br/>
        <w:t xml:space="preserve">Business Writing </w:t>
      </w:r>
      <w:r w:rsidR="00AE7366">
        <w:br/>
        <w:t xml:space="preserve">Scientific Writing </w:t>
      </w:r>
      <w:r w:rsidR="00AE7366">
        <w:br/>
        <w:t>Freshman Composition</w:t>
      </w:r>
      <w:r w:rsidR="00AE7366">
        <w:br/>
        <w:t xml:space="preserve"> </w:t>
      </w:r>
      <w:r w:rsidR="00851581">
        <w:br/>
      </w:r>
      <w:r w:rsidR="00851581" w:rsidRPr="00E64076">
        <w:rPr>
          <w:b/>
        </w:rPr>
        <w:t>Graduate Cour</w:t>
      </w:r>
      <w:r w:rsidR="00AE7366" w:rsidRPr="00E64076">
        <w:rPr>
          <w:b/>
        </w:rPr>
        <w:t>ses</w:t>
      </w:r>
      <w:r w:rsidR="00AE7366">
        <w:t>:</w:t>
      </w:r>
      <w:r w:rsidR="00141DD4">
        <w:br/>
      </w:r>
      <w:r w:rsidR="00526F8A">
        <w:t>Seminar:  Victorian Afterlives:</w:t>
      </w:r>
      <w:r w:rsidR="006279FC">
        <w:t xml:space="preserve"> Victorian Novels and Neo-Victorian Fiction</w:t>
      </w:r>
      <w:r w:rsidR="00526F8A">
        <w:br/>
      </w:r>
      <w:r w:rsidR="00141DD4">
        <w:t>Seminar:  Major Victorian Poets</w:t>
      </w:r>
      <w:r w:rsidR="00AE7366">
        <w:br/>
      </w:r>
      <w:r w:rsidR="000E603E">
        <w:t>Seminar: Victorian Poetry:  Elizabeth Barrett Browning, Alfred Tennyson, Robert Browning</w:t>
      </w:r>
      <w:r w:rsidR="000E603E">
        <w:br/>
      </w:r>
      <w:r w:rsidR="005D0688">
        <w:t>Proseminar:  Shaping the Field of Victorian Studies</w:t>
      </w:r>
      <w:r w:rsidR="005D0688">
        <w:br/>
      </w:r>
      <w:r w:rsidR="00337546">
        <w:t>Proseminar:  The Child Writer in the 19</w:t>
      </w:r>
      <w:r w:rsidR="00337546" w:rsidRPr="00337546">
        <w:rPr>
          <w:vertAlign w:val="superscript"/>
        </w:rPr>
        <w:t>th</w:t>
      </w:r>
      <w:r w:rsidR="00337546">
        <w:t xml:space="preserve"> Century</w:t>
      </w:r>
      <w:r w:rsidR="00337546">
        <w:br/>
      </w:r>
      <w:r w:rsidR="00DF4995">
        <w:t xml:space="preserve">Proseminar:  </w:t>
      </w:r>
      <w:r w:rsidR="00C521D3">
        <w:t>Trans-Atlantic Victorians: 19</w:t>
      </w:r>
      <w:r w:rsidR="00C521D3" w:rsidRPr="00C521D3">
        <w:rPr>
          <w:vertAlign w:val="superscript"/>
        </w:rPr>
        <w:t>th</w:t>
      </w:r>
      <w:r w:rsidR="00C521D3">
        <w:t xml:space="preserve">-Century </w:t>
      </w:r>
      <w:r w:rsidR="00DF4995">
        <w:t xml:space="preserve">British and American </w:t>
      </w:r>
      <w:r w:rsidR="00C521D3">
        <w:t>Literature in Conversation</w:t>
      </w:r>
      <w:r w:rsidR="00DF4995">
        <w:br/>
      </w:r>
      <w:r w:rsidR="003778B8">
        <w:t>Proseminar: 18</w:t>
      </w:r>
      <w:r w:rsidR="003778B8" w:rsidRPr="003778B8">
        <w:rPr>
          <w:vertAlign w:val="superscript"/>
        </w:rPr>
        <w:t>th</w:t>
      </w:r>
      <w:r w:rsidR="003778B8">
        <w:t xml:space="preserve"> and 19</w:t>
      </w:r>
      <w:r w:rsidR="003778B8" w:rsidRPr="003778B8">
        <w:rPr>
          <w:vertAlign w:val="superscript"/>
        </w:rPr>
        <w:t>th</w:t>
      </w:r>
      <w:r w:rsidR="003778B8">
        <w:t>-century Novels and Theory of the Novel</w:t>
      </w:r>
      <w:r w:rsidR="003778B8">
        <w:br/>
      </w:r>
      <w:r w:rsidR="00AE7366">
        <w:t>Victorian Literature survey</w:t>
      </w:r>
      <w:r w:rsidR="00851581">
        <w:br/>
        <w:t>Studies in 19</w:t>
      </w:r>
      <w:r w:rsidR="00851581">
        <w:rPr>
          <w:vertAlign w:val="superscript"/>
        </w:rPr>
        <w:t>th</w:t>
      </w:r>
      <w:r w:rsidR="00851581">
        <w:t>-Cent</w:t>
      </w:r>
      <w:r w:rsidR="00AE7366">
        <w:t xml:space="preserve">ury Fiction </w:t>
      </w:r>
      <w:r w:rsidR="00851581">
        <w:br/>
        <w:t>Studies in Victorian Poe</w:t>
      </w:r>
      <w:r w:rsidR="00AE7366">
        <w:t xml:space="preserve">try: Victorian Mythologies </w:t>
      </w:r>
      <w:r w:rsidR="00851581">
        <w:br/>
        <w:t>Studies in Victorian P</w:t>
      </w:r>
      <w:r w:rsidR="00AE7366">
        <w:t xml:space="preserve">oetry: The Long Narrative Poem </w:t>
      </w:r>
      <w:r w:rsidR="00851581">
        <w:br/>
        <w:t xml:space="preserve">Studies in Victorian </w:t>
      </w:r>
      <w:r w:rsidR="00AE7366">
        <w:t xml:space="preserve">Poetry: The Woman Question </w:t>
      </w:r>
      <w:r w:rsidR="00851581">
        <w:br/>
        <w:t>Studies in Victorian Poetry: Alfred Tennyson and Elizabeth Barrett Brown</w:t>
      </w:r>
      <w:r w:rsidR="00AE7366">
        <w:t>ing</w:t>
      </w:r>
      <w:r w:rsidR="00851581">
        <w:br/>
        <w:t>Seminar in 19</w:t>
      </w:r>
      <w:r w:rsidR="00851581">
        <w:rPr>
          <w:vertAlign w:val="superscript"/>
        </w:rPr>
        <w:t>th</w:t>
      </w:r>
      <w:r w:rsidR="0089086F">
        <w:t xml:space="preserve">-Century Fiction: The </w:t>
      </w:r>
      <w:proofErr w:type="spellStart"/>
      <w:r w:rsidR="0089086F">
        <w:t>Bront</w:t>
      </w:r>
      <w:r w:rsidR="0089086F">
        <w:rPr>
          <w:rFonts w:ascii="Times New Roman" w:hAnsi="Times New Roman"/>
        </w:rPr>
        <w:t>ë</w:t>
      </w:r>
      <w:r w:rsidR="00AE7366">
        <w:t>s</w:t>
      </w:r>
      <w:proofErr w:type="spellEnd"/>
      <w:r w:rsidR="00AE7366">
        <w:t xml:space="preserve"> </w:t>
      </w:r>
      <w:r w:rsidR="00B929EC">
        <w:br/>
        <w:t>Seminar in Victorian Lit</w:t>
      </w:r>
      <w:r w:rsidR="00AE7366">
        <w:t>erature: The Woman Question</w:t>
      </w:r>
      <w:r w:rsidR="00851581">
        <w:br/>
        <w:t>Seminar in Victo</w:t>
      </w:r>
      <w:r w:rsidR="00AE7366">
        <w:t xml:space="preserve">rian Poetry: The </w:t>
      </w:r>
      <w:proofErr w:type="spellStart"/>
      <w:r w:rsidR="00AE7366">
        <w:t>Brownings</w:t>
      </w:r>
      <w:proofErr w:type="spellEnd"/>
      <w:r w:rsidR="00AE7366">
        <w:t xml:space="preserve"> </w:t>
      </w:r>
      <w:r w:rsidR="00851581">
        <w:br/>
        <w:t xml:space="preserve">Seminar in Victorian Poetry: </w:t>
      </w:r>
      <w:r w:rsidR="00AE7366">
        <w:t xml:space="preserve">The </w:t>
      </w:r>
      <w:proofErr w:type="spellStart"/>
      <w:r w:rsidR="00AE7366">
        <w:t>Brownings</w:t>
      </w:r>
      <w:proofErr w:type="spellEnd"/>
      <w:r w:rsidR="00AE7366">
        <w:t xml:space="preserve"> and Tennyson </w:t>
      </w:r>
      <w:r w:rsidR="00851581">
        <w:br/>
        <w:t>Seminar in Victorian Poet</w:t>
      </w:r>
      <w:r w:rsidR="00AE7366">
        <w:t xml:space="preserve">ry: Victorian Medievalism </w:t>
      </w:r>
      <w:r w:rsidR="00864386">
        <w:br/>
        <w:t>Seminar in Victorian Poetry</w:t>
      </w:r>
      <w:r w:rsidR="00AE7366">
        <w:t xml:space="preserve">: Major Poets, Major Poems </w:t>
      </w:r>
      <w:r w:rsidR="00851581">
        <w:br/>
        <w:t>Independent Stu</w:t>
      </w:r>
      <w:r w:rsidR="00AE7366">
        <w:t xml:space="preserve">dy in Victorian Literature </w:t>
      </w:r>
      <w:r w:rsidR="00BB72DE">
        <w:br/>
        <w:t>Independent Study in Victorian Medievalism</w:t>
      </w:r>
      <w:r w:rsidR="00CA6DF2">
        <w:br/>
      </w:r>
      <w:r w:rsidR="0010425E">
        <w:br/>
      </w:r>
      <w:r w:rsidR="0010425E">
        <w:br/>
      </w:r>
      <w:r w:rsidR="0010425E">
        <w:rPr>
          <w:b/>
        </w:rPr>
        <w:t>DIRECTION OF STUDENT RESEARCH</w:t>
      </w:r>
      <w:r w:rsidR="0010425E">
        <w:t>:</w:t>
      </w:r>
      <w:r w:rsidR="0010425E">
        <w:br/>
      </w:r>
      <w:r w:rsidR="0010425E">
        <w:br/>
        <w:t>Ph.D. Dissertations:</w:t>
      </w:r>
      <w:r w:rsidR="00BC4F0C">
        <w:t xml:space="preserve">  2</w:t>
      </w:r>
      <w:r w:rsidR="002A64C0">
        <w:t>4</w:t>
      </w:r>
      <w:r w:rsidR="00CA6DF2">
        <w:t xml:space="preserve"> </w:t>
      </w:r>
      <w:r w:rsidR="005D1717">
        <w:t>completed</w:t>
      </w:r>
      <w:r w:rsidR="0090084E">
        <w:t xml:space="preserve"> </w:t>
      </w:r>
      <w:r w:rsidR="00CA6DF2">
        <w:t>(</w:t>
      </w:r>
      <w:r w:rsidR="00526F8A">
        <w:t>three</w:t>
      </w:r>
      <w:r w:rsidR="00CA6DF2">
        <w:t xml:space="preserve"> earned the department’s Macmillan award for best </w:t>
      </w:r>
      <w:r w:rsidR="00CA6DF2">
        <w:lastRenderedPageBreak/>
        <w:t>dissertation of the year)</w:t>
      </w:r>
      <w:r w:rsidR="0010425E">
        <w:br/>
        <w:t>M.A. Theses:</w:t>
      </w:r>
      <w:r w:rsidR="00EB7A3D">
        <w:t xml:space="preserve">  19  (three</w:t>
      </w:r>
      <w:r w:rsidR="0090084E">
        <w:t xml:space="preserve"> earned</w:t>
      </w:r>
      <w:r w:rsidR="00CA6DF2">
        <w:t xml:space="preserve"> the department’s Hollis award for the best thesis of the year)</w:t>
      </w:r>
      <w:r w:rsidR="0010425E">
        <w:br/>
        <w:t>Undergraduate Honors Theses:</w:t>
      </w:r>
      <w:r w:rsidR="000E603E">
        <w:t xml:space="preserve">  2</w:t>
      </w:r>
      <w:r w:rsidR="00526F8A">
        <w:t>5</w:t>
      </w:r>
      <w:r w:rsidR="0090084E">
        <w:t xml:space="preserve">  (two earned</w:t>
      </w:r>
      <w:r w:rsidR="00CA6DF2">
        <w:t xml:space="preserve"> the department’s King award</w:t>
      </w:r>
      <w:r w:rsidR="00831627">
        <w:t>s</w:t>
      </w:r>
      <w:r w:rsidR="00CA6DF2">
        <w:t xml:space="preserve"> for </w:t>
      </w:r>
      <w:r w:rsidR="00CF0596">
        <w:t xml:space="preserve">one of </w:t>
      </w:r>
      <w:r w:rsidR="00CA6DF2">
        <w:t xml:space="preserve">the </w:t>
      </w:r>
      <w:r w:rsidR="00831627">
        <w:t xml:space="preserve">three </w:t>
      </w:r>
      <w:r w:rsidR="00CA6DF2">
        <w:t>best theses of the year)</w:t>
      </w:r>
      <w:r w:rsidR="0010425E">
        <w:br/>
        <w:t>Women’s Studies Independent Study/Internships:</w:t>
      </w:r>
      <w:r w:rsidR="0090084E">
        <w:t xml:space="preserve">  6</w:t>
      </w:r>
      <w:r w:rsidR="00CA6DF2">
        <w:br/>
        <w:t>Smallwo</w:t>
      </w:r>
      <w:r w:rsidR="0090084E">
        <w:t>od Undergraduate Research Grant</w:t>
      </w:r>
      <w:r w:rsidR="00CA6DF2">
        <w:t>:  1</w:t>
      </w:r>
      <w:r w:rsidR="00CA6DF2">
        <w:br/>
        <w:t>N</w:t>
      </w:r>
      <w:r w:rsidR="0090084E">
        <w:t>EH Undergraduate Research Grant</w:t>
      </w:r>
      <w:r w:rsidR="00CA6DF2">
        <w:t>:  1</w:t>
      </w:r>
    </w:p>
    <w:p w14:paraId="69189967" w14:textId="77777777" w:rsidR="005D1717" w:rsidRDefault="00B669CF" w:rsidP="00B669CF">
      <w:pPr>
        <w:spacing w:after="0"/>
        <w:rPr>
          <w:rFonts w:ascii="Times New Roman" w:hAnsi="Times New Roman"/>
          <w:color w:val="000000"/>
          <w:sz w:val="22"/>
          <w:szCs w:val="22"/>
        </w:rPr>
      </w:pPr>
      <w:r>
        <w:br/>
      </w:r>
      <w:r>
        <w:br/>
      </w:r>
      <w:r w:rsidRPr="00037EC4">
        <w:rPr>
          <w:b/>
          <w:caps/>
        </w:rPr>
        <w:t>Mentoring Recognition</w:t>
      </w:r>
      <w:r w:rsidRPr="00B669CF">
        <w:rPr>
          <w:b/>
        </w:rPr>
        <w:t>:</w:t>
      </w:r>
      <w:r>
        <w:rPr>
          <w:b/>
        </w:rPr>
        <w:br/>
      </w:r>
    </w:p>
    <w:p w14:paraId="3E4100AC" w14:textId="77777777" w:rsidR="00B669CF" w:rsidRPr="000035ED" w:rsidRDefault="00B669CF" w:rsidP="00B669CF">
      <w:pPr>
        <w:spacing w:after="0"/>
        <w:rPr>
          <w:rFonts w:ascii="Palatino Linotype" w:hAnsi="Palatino Linotype"/>
          <w:color w:val="000000"/>
          <w:sz w:val="22"/>
          <w:szCs w:val="22"/>
        </w:rPr>
      </w:pPr>
      <w:r w:rsidRPr="007F0623">
        <w:rPr>
          <w:rFonts w:ascii="Times New Roman" w:hAnsi="Times New Roman"/>
          <w:color w:val="000000"/>
          <w:sz w:val="22"/>
          <w:szCs w:val="22"/>
        </w:rPr>
        <w:t>Nominated three times for Faculty Mentoring Awards (faculty to student) sponsored by the Carolina Wom</w:t>
      </w:r>
      <w:r w:rsidR="00BC7C99">
        <w:rPr>
          <w:rFonts w:ascii="Times New Roman" w:hAnsi="Times New Roman"/>
          <w:color w:val="000000"/>
          <w:sz w:val="22"/>
          <w:szCs w:val="22"/>
        </w:rPr>
        <w:t>en’s Leadership Council.</w:t>
      </w:r>
      <w:r w:rsidR="00BC7C99">
        <w:rPr>
          <w:rFonts w:ascii="Times New Roman" w:hAnsi="Times New Roman"/>
          <w:color w:val="000000"/>
          <w:sz w:val="22"/>
          <w:szCs w:val="22"/>
        </w:rPr>
        <w:br/>
        <w:t>Received a special mentoring award from</w:t>
      </w:r>
      <w:r w:rsidRPr="007F0623">
        <w:rPr>
          <w:rFonts w:ascii="Times New Roman" w:hAnsi="Times New Roman"/>
          <w:color w:val="000000"/>
          <w:sz w:val="22"/>
          <w:szCs w:val="22"/>
        </w:rPr>
        <w:t xml:space="preserve"> the Association of Graduate English Students.</w:t>
      </w:r>
    </w:p>
    <w:p w14:paraId="633AC8AB" w14:textId="261C4E28" w:rsidR="002A64C0" w:rsidRDefault="0090084E" w:rsidP="00D21694">
      <w:pPr>
        <w:pStyle w:val="Title"/>
        <w:spacing w:after="0"/>
        <w:jc w:val="left"/>
        <w:rPr>
          <w:b w:val="0"/>
        </w:rPr>
      </w:pPr>
      <w:r>
        <w:br/>
      </w:r>
      <w:r>
        <w:br/>
      </w:r>
      <w:r w:rsidR="00851581" w:rsidRPr="00AB57CB">
        <w:rPr>
          <w:bCs/>
        </w:rPr>
        <w:t>UNIVERSITY SERVICE:</w:t>
      </w:r>
      <w:r w:rsidR="00851581" w:rsidRPr="00AB57CB">
        <w:rPr>
          <w:bCs/>
        </w:rPr>
        <w:br/>
      </w:r>
      <w:r w:rsidR="00526F8A">
        <w:br/>
      </w:r>
      <w:r w:rsidR="002A64C0">
        <w:rPr>
          <w:b w:val="0"/>
        </w:rPr>
        <w:t>Elected member of Appointments, Promotion, and Tenure (APT) committee advising the Provost, 2019-22.</w:t>
      </w:r>
    </w:p>
    <w:p w14:paraId="28AD7EA0" w14:textId="53FB1AAA" w:rsidR="00D21694" w:rsidRDefault="00D21694" w:rsidP="00D21694">
      <w:pPr>
        <w:pStyle w:val="Title"/>
        <w:spacing w:after="0"/>
        <w:jc w:val="left"/>
        <w:rPr>
          <w:b w:val="0"/>
          <w:szCs w:val="24"/>
        </w:rPr>
      </w:pPr>
      <w:r>
        <w:rPr>
          <w:b w:val="0"/>
        </w:rPr>
        <w:t>A</w:t>
      </w:r>
      <w:r w:rsidR="00526F8A" w:rsidRPr="00D21694">
        <w:rPr>
          <w:b w:val="0"/>
        </w:rPr>
        <w:t>lternate, Chancellor’s Advisory Comm</w:t>
      </w:r>
      <w:r>
        <w:rPr>
          <w:b w:val="0"/>
        </w:rPr>
        <w:t>ittee</w:t>
      </w:r>
      <w:r w:rsidR="00526F8A" w:rsidRPr="00D21694">
        <w:rPr>
          <w:b w:val="0"/>
        </w:rPr>
        <w:t>, 2018-</w:t>
      </w:r>
      <w:r w:rsidR="00245488">
        <w:rPr>
          <w:b w:val="0"/>
        </w:rPr>
        <w:t>20</w:t>
      </w:r>
      <w:r w:rsidR="00526F8A" w:rsidRPr="00D21694">
        <w:rPr>
          <w:b w:val="0"/>
        </w:rPr>
        <w:t>.</w:t>
      </w:r>
      <w:r w:rsidR="00A7237F" w:rsidRPr="00D21694">
        <w:rPr>
          <w:b w:val="0"/>
        </w:rPr>
        <w:br/>
      </w:r>
      <w:r w:rsidRPr="00D21694">
        <w:rPr>
          <w:b w:val="0"/>
        </w:rPr>
        <w:t xml:space="preserve">Committee on </w:t>
      </w:r>
      <w:r w:rsidR="00526F8A" w:rsidRPr="00D21694">
        <w:rPr>
          <w:b w:val="0"/>
        </w:rPr>
        <w:t xml:space="preserve">Financial </w:t>
      </w:r>
      <w:r w:rsidRPr="00D21694">
        <w:rPr>
          <w:b w:val="0"/>
        </w:rPr>
        <w:t>E</w:t>
      </w:r>
      <w:r w:rsidR="00526F8A" w:rsidRPr="00D21694">
        <w:rPr>
          <w:b w:val="0"/>
        </w:rPr>
        <w:t>xigency</w:t>
      </w:r>
      <w:r w:rsidR="008A07BE">
        <w:rPr>
          <w:b w:val="0"/>
        </w:rPr>
        <w:t xml:space="preserve"> and Program Change</w:t>
      </w:r>
      <w:r w:rsidRPr="00D21694">
        <w:rPr>
          <w:b w:val="0"/>
        </w:rPr>
        <w:t>, 2016-1</w:t>
      </w:r>
      <w:r w:rsidR="00245488">
        <w:rPr>
          <w:b w:val="0"/>
        </w:rPr>
        <w:t>8</w:t>
      </w:r>
      <w:r w:rsidRPr="00D21694">
        <w:rPr>
          <w:b w:val="0"/>
        </w:rPr>
        <w:t>.</w:t>
      </w:r>
      <w:r w:rsidR="00526F8A" w:rsidRPr="00D21694">
        <w:rPr>
          <w:b w:val="0"/>
        </w:rPr>
        <w:br/>
      </w:r>
      <w:r w:rsidRPr="00D21694">
        <w:rPr>
          <w:b w:val="0"/>
        </w:rPr>
        <w:t>Committee on University Teaching Awards; chair of Post-Baccalaureate Award subcommittee, 2017-18.</w:t>
      </w:r>
      <w:r>
        <w:br/>
      </w:r>
      <w:r>
        <w:rPr>
          <w:rFonts w:ascii="Times New Roman" w:hAnsi="Times New Roman"/>
          <w:b w:val="0"/>
          <w:szCs w:val="24"/>
        </w:rPr>
        <w:t>Post-Tenure Review committee for department chair Mary Floyd-Wilson, 201</w:t>
      </w:r>
      <w:r w:rsidR="006279FC">
        <w:rPr>
          <w:rFonts w:ascii="Times New Roman" w:hAnsi="Times New Roman"/>
          <w:b w:val="0"/>
          <w:szCs w:val="24"/>
        </w:rPr>
        <w:t>7-18</w:t>
      </w:r>
      <w:r>
        <w:rPr>
          <w:rFonts w:ascii="Times New Roman" w:hAnsi="Times New Roman"/>
          <w:b w:val="0"/>
          <w:szCs w:val="24"/>
        </w:rPr>
        <w:t>.</w:t>
      </w:r>
    </w:p>
    <w:p w14:paraId="498272B7" w14:textId="77777777" w:rsidR="00141DD4" w:rsidRDefault="00CF0596" w:rsidP="00141DD4">
      <w:pPr>
        <w:spacing w:after="0"/>
      </w:pPr>
      <w:r>
        <w:t>Dean’s Advisory Committee, 2011-</w:t>
      </w:r>
      <w:r w:rsidR="00D21694">
        <w:t>16</w:t>
      </w:r>
      <w:r>
        <w:t>.</w:t>
      </w:r>
    </w:p>
    <w:p w14:paraId="47D3B64E" w14:textId="77777777" w:rsidR="007F0623" w:rsidRDefault="00F46893" w:rsidP="00141DD4">
      <w:pPr>
        <w:pStyle w:val="Title"/>
        <w:spacing w:after="0"/>
        <w:jc w:val="left"/>
        <w:rPr>
          <w:b w:val="0"/>
          <w:szCs w:val="24"/>
        </w:rPr>
      </w:pPr>
      <w:r>
        <w:rPr>
          <w:b w:val="0"/>
          <w:szCs w:val="24"/>
        </w:rPr>
        <w:t>Summer School Advisory Board</w:t>
      </w:r>
      <w:r w:rsidR="00141DD4">
        <w:rPr>
          <w:b w:val="0"/>
          <w:szCs w:val="24"/>
        </w:rPr>
        <w:t>, 2014-</w:t>
      </w:r>
      <w:r w:rsidR="00D21694">
        <w:rPr>
          <w:b w:val="0"/>
          <w:szCs w:val="24"/>
        </w:rPr>
        <w:t>16</w:t>
      </w:r>
      <w:r w:rsidR="00141DD4">
        <w:rPr>
          <w:b w:val="0"/>
          <w:szCs w:val="24"/>
        </w:rPr>
        <w:t>.</w:t>
      </w:r>
    </w:p>
    <w:p w14:paraId="699E056C" w14:textId="7987C9F0" w:rsidR="00141DD4" w:rsidRDefault="007F0623" w:rsidP="00141DD4">
      <w:pPr>
        <w:pStyle w:val="Title"/>
        <w:spacing w:after="0"/>
        <w:jc w:val="left"/>
        <w:rPr>
          <w:rFonts w:ascii="Times New Roman" w:hAnsi="Times New Roman"/>
          <w:b w:val="0"/>
          <w:szCs w:val="24"/>
        </w:rPr>
      </w:pPr>
      <w:r>
        <w:rPr>
          <w:b w:val="0"/>
          <w:szCs w:val="24"/>
        </w:rPr>
        <w:t>Faculty committee on Undergraduate Admissions, 2014-</w:t>
      </w:r>
      <w:r w:rsidR="00D21694">
        <w:rPr>
          <w:b w:val="0"/>
          <w:szCs w:val="24"/>
        </w:rPr>
        <w:t>16</w:t>
      </w:r>
      <w:r>
        <w:rPr>
          <w:b w:val="0"/>
          <w:szCs w:val="24"/>
        </w:rPr>
        <w:t>.</w:t>
      </w:r>
      <w:r w:rsidR="003C032B">
        <w:rPr>
          <w:b w:val="0"/>
          <w:szCs w:val="24"/>
        </w:rPr>
        <w:br/>
      </w:r>
      <w:r w:rsidR="002A64C0">
        <w:rPr>
          <w:b w:val="0"/>
        </w:rPr>
        <w:t xml:space="preserve">Elected member of </w:t>
      </w:r>
      <w:r w:rsidR="003C032B" w:rsidRPr="003C032B">
        <w:rPr>
          <w:b w:val="0"/>
        </w:rPr>
        <w:t>Chancellor’s Advisory Committee, 2010-13, 2014-15.</w:t>
      </w:r>
      <w:r w:rsidR="00B53622">
        <w:rPr>
          <w:b w:val="0"/>
          <w:szCs w:val="24"/>
        </w:rPr>
        <w:br/>
      </w:r>
      <w:r w:rsidR="00B53622">
        <w:rPr>
          <w:rFonts w:ascii="Times New Roman" w:hAnsi="Times New Roman"/>
          <w:b w:val="0"/>
          <w:szCs w:val="24"/>
        </w:rPr>
        <w:t xml:space="preserve">Department </w:t>
      </w:r>
      <w:r w:rsidR="003C032B">
        <w:rPr>
          <w:rFonts w:ascii="Times New Roman" w:hAnsi="Times New Roman"/>
          <w:b w:val="0"/>
          <w:szCs w:val="24"/>
        </w:rPr>
        <w:t xml:space="preserve">external </w:t>
      </w:r>
      <w:r w:rsidR="00B53622">
        <w:rPr>
          <w:rFonts w:ascii="Times New Roman" w:hAnsi="Times New Roman"/>
          <w:b w:val="0"/>
          <w:szCs w:val="24"/>
        </w:rPr>
        <w:t>review team, American Studies, Spring 2015.</w:t>
      </w:r>
    </w:p>
    <w:p w14:paraId="48C24196" w14:textId="77777777" w:rsidR="007F0623" w:rsidRDefault="007F0623" w:rsidP="00141DD4">
      <w:pPr>
        <w:pStyle w:val="Title"/>
        <w:spacing w:after="0"/>
        <w:jc w:val="left"/>
        <w:rPr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Post-Tenure Review committee for department chair Bernard Herman, Spring 2015.</w:t>
      </w:r>
    </w:p>
    <w:p w14:paraId="139818DB" w14:textId="77777777" w:rsidR="00D53904" w:rsidRPr="00141DD4" w:rsidRDefault="00D53904" w:rsidP="00141DD4">
      <w:pPr>
        <w:pStyle w:val="Title"/>
        <w:spacing w:after="0"/>
        <w:jc w:val="left"/>
        <w:rPr>
          <w:b w:val="0"/>
          <w:szCs w:val="24"/>
        </w:rPr>
      </w:pPr>
      <w:r>
        <w:rPr>
          <w:b w:val="0"/>
          <w:szCs w:val="24"/>
        </w:rPr>
        <w:t>University Tea</w:t>
      </w:r>
      <w:r w:rsidR="00BC7C99">
        <w:rPr>
          <w:b w:val="0"/>
          <w:szCs w:val="24"/>
        </w:rPr>
        <w:t>ching Awards Committee, 2014-15, 2015-16.</w:t>
      </w:r>
    </w:p>
    <w:p w14:paraId="39D74229" w14:textId="77777777" w:rsidR="00141DD4" w:rsidRDefault="00141DD4" w:rsidP="00141DD4">
      <w:pPr>
        <w:pStyle w:val="Title"/>
        <w:spacing w:after="0"/>
        <w:jc w:val="left"/>
        <w:rPr>
          <w:b w:val="0"/>
          <w:szCs w:val="24"/>
        </w:rPr>
      </w:pPr>
      <w:r>
        <w:rPr>
          <w:b w:val="0"/>
          <w:szCs w:val="24"/>
        </w:rPr>
        <w:t>Planning C</w:t>
      </w:r>
      <w:r w:rsidRPr="00141DD4">
        <w:rPr>
          <w:b w:val="0"/>
          <w:szCs w:val="24"/>
        </w:rPr>
        <w:t>ommittee, New Chairs’ Orientation</w:t>
      </w:r>
      <w:r>
        <w:rPr>
          <w:b w:val="0"/>
          <w:szCs w:val="24"/>
        </w:rPr>
        <w:t xml:space="preserve">, College of Arts and Sciences, </w:t>
      </w:r>
      <w:r w:rsidR="007F0623">
        <w:rPr>
          <w:b w:val="0"/>
          <w:szCs w:val="24"/>
        </w:rPr>
        <w:t xml:space="preserve">Fall </w:t>
      </w:r>
      <w:r>
        <w:rPr>
          <w:b w:val="0"/>
          <w:szCs w:val="24"/>
        </w:rPr>
        <w:t>2014.</w:t>
      </w:r>
    </w:p>
    <w:p w14:paraId="3EE98135" w14:textId="40C7F484" w:rsidR="00915A85" w:rsidRDefault="00141DD4" w:rsidP="00B669CF">
      <w:pPr>
        <w:pStyle w:val="Title"/>
        <w:spacing w:after="0"/>
        <w:jc w:val="left"/>
        <w:rPr>
          <w:b w:val="0"/>
        </w:rPr>
      </w:pPr>
      <w:r w:rsidRPr="00141DD4">
        <w:rPr>
          <w:b w:val="0"/>
          <w:szCs w:val="24"/>
        </w:rPr>
        <w:t>P</w:t>
      </w:r>
      <w:r w:rsidR="00903B35" w:rsidRPr="00141DD4">
        <w:rPr>
          <w:b w:val="0"/>
        </w:rPr>
        <w:t>ost-Tenure Review committee for Senior Associate Dean Terry Rhodes, Dept. of Music, Fall 2013.</w:t>
      </w:r>
      <w:r w:rsidR="00CF0596" w:rsidRPr="00141DD4">
        <w:rPr>
          <w:b w:val="0"/>
        </w:rPr>
        <w:br/>
        <w:t>Chair, Council of Chairs, College of Arts &amp; Sciences, 2011-12.</w:t>
      </w:r>
      <w:r w:rsidR="00CF0596" w:rsidRPr="00141DD4">
        <w:rPr>
          <w:b w:val="0"/>
        </w:rPr>
        <w:br/>
      </w:r>
      <w:r w:rsidR="00A7237F" w:rsidRPr="00141DD4">
        <w:rPr>
          <w:b w:val="0"/>
        </w:rPr>
        <w:t>Associate Chair, Council of Chairs, College of Arts &amp; Sciences, 2010-11.</w:t>
      </w:r>
      <w:r w:rsidR="00EB7A3D" w:rsidRPr="00141DD4">
        <w:rPr>
          <w:b w:val="0"/>
        </w:rPr>
        <w:br/>
        <w:t xml:space="preserve">Panelist, UNC-CH </w:t>
      </w:r>
      <w:r w:rsidR="00EB7A3D" w:rsidRPr="00141DD4">
        <w:rPr>
          <w:rFonts w:ascii="Times New Roman" w:hAnsi="Times New Roman"/>
          <w:b w:val="0"/>
          <w:szCs w:val="24"/>
        </w:rPr>
        <w:t>Arts &amp; Sciences Foundation Board meeting, November 2010.</w:t>
      </w:r>
      <w:r w:rsidR="00EB7A3D" w:rsidRPr="00141DD4">
        <w:rPr>
          <w:rFonts w:ascii="Times New Roman" w:hAnsi="Times New Roman"/>
          <w:b w:val="0"/>
          <w:szCs w:val="24"/>
        </w:rPr>
        <w:br/>
        <w:t>Panelist, “What Fixed-Term Faculty Should Know About the Review and Evaluation Process,” Center for Faculty Excellence, October 2010.</w:t>
      </w:r>
      <w:r w:rsidR="00A7237F" w:rsidRPr="00141DD4">
        <w:rPr>
          <w:b w:val="0"/>
        </w:rPr>
        <w:br/>
      </w:r>
      <w:r w:rsidR="00F46893" w:rsidRPr="00141DD4">
        <w:rPr>
          <w:b w:val="0"/>
        </w:rPr>
        <w:t>Faculty Governance Nominating Committee, Spring 2010.</w:t>
      </w:r>
      <w:r w:rsidR="00F46893" w:rsidRPr="00141DD4">
        <w:rPr>
          <w:b w:val="0"/>
        </w:rPr>
        <w:br/>
      </w:r>
      <w:r w:rsidR="00F46893">
        <w:rPr>
          <w:b w:val="0"/>
        </w:rPr>
        <w:t xml:space="preserve">University Teaching Awards </w:t>
      </w:r>
      <w:r w:rsidR="00F46893" w:rsidRPr="00141DD4">
        <w:rPr>
          <w:b w:val="0"/>
        </w:rPr>
        <w:t>Committee, Fall 2009.</w:t>
      </w:r>
      <w:r w:rsidR="00E64076" w:rsidRPr="00141DD4">
        <w:rPr>
          <w:b w:val="0"/>
        </w:rPr>
        <w:br/>
      </w:r>
      <w:r w:rsidR="002A64C0">
        <w:rPr>
          <w:b w:val="0"/>
        </w:rPr>
        <w:t xml:space="preserve">Elected member of </w:t>
      </w:r>
      <w:r w:rsidR="00DE67FC" w:rsidRPr="00141DD4">
        <w:rPr>
          <w:b w:val="0"/>
        </w:rPr>
        <w:t xml:space="preserve">University </w:t>
      </w:r>
      <w:r w:rsidR="00E64076" w:rsidRPr="00141DD4">
        <w:rPr>
          <w:b w:val="0"/>
        </w:rPr>
        <w:t>Faculty Grievance Committee, 2008-</w:t>
      </w:r>
      <w:r w:rsidR="00CF0596" w:rsidRPr="00141DD4">
        <w:rPr>
          <w:b w:val="0"/>
        </w:rPr>
        <w:t>11</w:t>
      </w:r>
      <w:r w:rsidR="00DE67FC" w:rsidRPr="00141DD4">
        <w:rPr>
          <w:b w:val="0"/>
        </w:rPr>
        <w:t>; Chair, 2009-10</w:t>
      </w:r>
      <w:r w:rsidR="00E64076" w:rsidRPr="00141DD4">
        <w:rPr>
          <w:b w:val="0"/>
        </w:rPr>
        <w:t>.</w:t>
      </w:r>
      <w:r w:rsidR="00881F4A" w:rsidRPr="00141DD4">
        <w:rPr>
          <w:b w:val="0"/>
        </w:rPr>
        <w:br/>
      </w:r>
      <w:r w:rsidR="00B17548" w:rsidRPr="00141DD4">
        <w:rPr>
          <w:b w:val="0"/>
        </w:rPr>
        <w:t xml:space="preserve">Arts and Humanities </w:t>
      </w:r>
      <w:r w:rsidR="001D3C42" w:rsidRPr="00141DD4">
        <w:rPr>
          <w:b w:val="0"/>
        </w:rPr>
        <w:t>C</w:t>
      </w:r>
      <w:r w:rsidR="00B17548" w:rsidRPr="00141DD4">
        <w:rPr>
          <w:b w:val="0"/>
        </w:rPr>
        <w:t>ommittee</w:t>
      </w:r>
      <w:r w:rsidR="001D3C42" w:rsidRPr="00141DD4">
        <w:rPr>
          <w:b w:val="0"/>
        </w:rPr>
        <w:t xml:space="preserve"> on Grants Supporting Creative Activity and Research</w:t>
      </w:r>
      <w:r w:rsidR="00B17548" w:rsidRPr="00141DD4">
        <w:rPr>
          <w:b w:val="0"/>
        </w:rPr>
        <w:t>, May 2007.</w:t>
      </w:r>
      <w:r w:rsidR="006D047A" w:rsidRPr="00141DD4">
        <w:rPr>
          <w:b w:val="0"/>
        </w:rPr>
        <w:br/>
        <w:t>Graduate School Ad Hoc Committee on Graduate Student Maternity Leave Policy, 2006-07.</w:t>
      </w:r>
      <w:r w:rsidR="00F46893">
        <w:rPr>
          <w:b w:val="0"/>
        </w:rPr>
        <w:br/>
      </w:r>
      <w:r w:rsidR="00F46893" w:rsidRPr="00141DD4">
        <w:rPr>
          <w:b w:val="0"/>
        </w:rPr>
        <w:t>Graduate School Administrative Board, 2005-</w:t>
      </w:r>
      <w:r w:rsidR="00F46893">
        <w:rPr>
          <w:b w:val="0"/>
        </w:rPr>
        <w:t>14</w:t>
      </w:r>
      <w:r w:rsidR="00F46893" w:rsidRPr="00141DD4">
        <w:rPr>
          <w:b w:val="0"/>
        </w:rPr>
        <w:t>.</w:t>
      </w:r>
      <w:r w:rsidR="00F46893" w:rsidRPr="00141DD4">
        <w:rPr>
          <w:b w:val="0"/>
        </w:rPr>
        <w:br/>
      </w:r>
      <w:r w:rsidR="00F46893" w:rsidRPr="00141DD4">
        <w:rPr>
          <w:b w:val="0"/>
        </w:rPr>
        <w:lastRenderedPageBreak/>
        <w:t>Graduate School Academic Policy Committee, 2005-</w:t>
      </w:r>
      <w:r w:rsidR="00F46893">
        <w:rPr>
          <w:b w:val="0"/>
        </w:rPr>
        <w:t>14</w:t>
      </w:r>
      <w:r w:rsidR="00F46893" w:rsidRPr="00141DD4">
        <w:rPr>
          <w:b w:val="0"/>
        </w:rPr>
        <w:t>.</w:t>
      </w:r>
      <w:r w:rsidR="00C4639C" w:rsidRPr="00141DD4">
        <w:rPr>
          <w:b w:val="0"/>
        </w:rPr>
        <w:br/>
      </w:r>
      <w:r w:rsidR="00864386" w:rsidRPr="00141DD4">
        <w:rPr>
          <w:b w:val="0"/>
        </w:rPr>
        <w:t>Graduate School Committee on Professional Program Review (for SACS</w:t>
      </w:r>
      <w:r w:rsidR="00864386">
        <w:t xml:space="preserve"> </w:t>
      </w:r>
      <w:r w:rsidR="00864386" w:rsidRPr="00141DD4">
        <w:rPr>
          <w:b w:val="0"/>
        </w:rPr>
        <w:t>Reaccreditation)</w:t>
      </w:r>
      <w:r w:rsidR="00F028DE" w:rsidRPr="00141DD4">
        <w:rPr>
          <w:b w:val="0"/>
        </w:rPr>
        <w:t>,</w:t>
      </w:r>
      <w:r w:rsidR="004E60FA" w:rsidRPr="00141DD4">
        <w:rPr>
          <w:b w:val="0"/>
        </w:rPr>
        <w:t xml:space="preserve"> 2004-05.</w:t>
      </w:r>
      <w:r w:rsidR="00851581" w:rsidRPr="00141DD4">
        <w:rPr>
          <w:b w:val="0"/>
        </w:rPr>
        <w:br/>
      </w:r>
      <w:r w:rsidR="00C9694E" w:rsidRPr="00141DD4">
        <w:rPr>
          <w:b w:val="0"/>
        </w:rPr>
        <w:t xml:space="preserve">University </w:t>
      </w:r>
      <w:r w:rsidR="00864386" w:rsidRPr="00141DD4">
        <w:rPr>
          <w:b w:val="0"/>
        </w:rPr>
        <w:t>Committee on Scholarships,</w:t>
      </w:r>
      <w:r w:rsidR="004E60FA" w:rsidRPr="00141DD4">
        <w:rPr>
          <w:b w:val="0"/>
        </w:rPr>
        <w:t xml:space="preserve"> Awards, &amp; Student Aid, 2002-05.</w:t>
      </w:r>
      <w:r w:rsidR="00864386" w:rsidRPr="00141DD4">
        <w:rPr>
          <w:b w:val="0"/>
        </w:rPr>
        <w:br/>
        <w:t>Graduate School Ad Hoc Task Force on Tuition Remission, 2002-03.</w:t>
      </w:r>
      <w:r w:rsidR="00B9340B" w:rsidRPr="00141DD4">
        <w:rPr>
          <w:b w:val="0"/>
        </w:rPr>
        <w:br/>
        <w:t>Graduate School Centennial Awards Selection Committee, 2003.</w:t>
      </w:r>
      <w:r w:rsidR="00864386" w:rsidRPr="00141DD4">
        <w:rPr>
          <w:b w:val="0"/>
        </w:rPr>
        <w:br/>
      </w:r>
      <w:r w:rsidR="00B9340B" w:rsidRPr="00141DD4">
        <w:rPr>
          <w:b w:val="0"/>
        </w:rPr>
        <w:t>General College Administrative</w:t>
      </w:r>
      <w:r w:rsidR="00851581" w:rsidRPr="00141DD4">
        <w:rPr>
          <w:b w:val="0"/>
        </w:rPr>
        <w:t xml:space="preserve"> Board, 200</w:t>
      </w:r>
      <w:r w:rsidR="00B9340B" w:rsidRPr="00141DD4">
        <w:rPr>
          <w:b w:val="0"/>
        </w:rPr>
        <w:t>0</w:t>
      </w:r>
      <w:r w:rsidR="00851581" w:rsidRPr="00141DD4">
        <w:rPr>
          <w:b w:val="0"/>
        </w:rPr>
        <w:t>-</w:t>
      </w:r>
      <w:r w:rsidR="00B9340B" w:rsidRPr="00141DD4">
        <w:rPr>
          <w:b w:val="0"/>
        </w:rPr>
        <w:t>03</w:t>
      </w:r>
      <w:r w:rsidR="00851581" w:rsidRPr="00141DD4">
        <w:rPr>
          <w:b w:val="0"/>
        </w:rPr>
        <w:t>.</w:t>
      </w:r>
      <w:r w:rsidR="00851581" w:rsidRPr="00141DD4">
        <w:rPr>
          <w:b w:val="0"/>
        </w:rPr>
        <w:br/>
        <w:t>General College Appeals Committee, 200</w:t>
      </w:r>
      <w:r w:rsidR="00B9340B" w:rsidRPr="00141DD4">
        <w:rPr>
          <w:b w:val="0"/>
        </w:rPr>
        <w:t>0</w:t>
      </w:r>
      <w:r w:rsidR="00851581" w:rsidRPr="00141DD4">
        <w:rPr>
          <w:b w:val="0"/>
        </w:rPr>
        <w:t>-</w:t>
      </w:r>
      <w:r w:rsidR="00B9340B" w:rsidRPr="00141DD4">
        <w:rPr>
          <w:b w:val="0"/>
        </w:rPr>
        <w:t>03</w:t>
      </w:r>
      <w:r w:rsidR="00851581" w:rsidRPr="00141DD4">
        <w:rPr>
          <w:b w:val="0"/>
        </w:rPr>
        <w:t>.</w:t>
      </w:r>
      <w:r w:rsidR="00851581" w:rsidRPr="00141DD4">
        <w:rPr>
          <w:b w:val="0"/>
        </w:rPr>
        <w:br/>
        <w:t>Nominating committee, faculty elections, Spring 2001.</w:t>
      </w:r>
      <w:r w:rsidR="00851581" w:rsidRPr="00141DD4">
        <w:rPr>
          <w:b w:val="0"/>
        </w:rPr>
        <w:br/>
      </w:r>
      <w:r w:rsidR="002A64C0">
        <w:rPr>
          <w:b w:val="0"/>
        </w:rPr>
        <w:t xml:space="preserve">Elected member of </w:t>
      </w:r>
      <w:r w:rsidR="00915A85">
        <w:rPr>
          <w:b w:val="0"/>
        </w:rPr>
        <w:t xml:space="preserve">University </w:t>
      </w:r>
      <w:r w:rsidR="00851581" w:rsidRPr="00141DD4">
        <w:rPr>
          <w:b w:val="0"/>
        </w:rPr>
        <w:t xml:space="preserve">Committee on Faculty Hearings, </w:t>
      </w:r>
      <w:r w:rsidR="00851581" w:rsidRPr="00141DD4">
        <w:rPr>
          <w:b w:val="0"/>
          <w:szCs w:val="24"/>
        </w:rPr>
        <w:t>1996-2001.</w:t>
      </w:r>
      <w:r w:rsidR="00851581" w:rsidRPr="00141DD4">
        <w:rPr>
          <w:b w:val="0"/>
        </w:rPr>
        <w:br/>
        <w:t>College of Arts &amp; Sciences Committee on Assistance for Scho</w:t>
      </w:r>
      <w:r w:rsidR="00117B83" w:rsidRPr="00141DD4">
        <w:rPr>
          <w:b w:val="0"/>
        </w:rPr>
        <w:t>larly Publications and Artistic</w:t>
      </w:r>
      <w:r w:rsidR="00851581" w:rsidRPr="00141DD4">
        <w:rPr>
          <w:b w:val="0"/>
        </w:rPr>
        <w:t xml:space="preserve"> Exhibitions and Performances, 1998-2001.</w:t>
      </w:r>
      <w:r w:rsidR="00851581" w:rsidRPr="00141DD4">
        <w:rPr>
          <w:b w:val="0"/>
        </w:rPr>
        <w:br/>
        <w:t>College of Arts &amp; Sciences, Search Committee for Dean, 1996-97.</w:t>
      </w:r>
      <w:r w:rsidR="00851581" w:rsidRPr="00141DD4">
        <w:rPr>
          <w:b w:val="0"/>
        </w:rPr>
        <w:br/>
        <w:t>Divisional Assessment Subcommittee, College Planning Committee, 1996-97.</w:t>
      </w:r>
      <w:r w:rsidR="00851581" w:rsidRPr="00141DD4">
        <w:rPr>
          <w:b w:val="0"/>
        </w:rPr>
        <w:br/>
        <w:t>Advisory Board, Program in the Humanities and Human Values, 1995-98.</w:t>
      </w:r>
      <w:r w:rsidR="00851581" w:rsidRPr="00141DD4">
        <w:rPr>
          <w:b w:val="0"/>
        </w:rPr>
        <w:br/>
        <w:t>College of Arts &amp; Sciences, Division of the Humanities nominating subcommittee, 1994.</w:t>
      </w:r>
      <w:r w:rsidR="00851581" w:rsidRPr="00141DD4">
        <w:rPr>
          <w:b w:val="0"/>
        </w:rPr>
        <w:br/>
        <w:t>College of Arts &amp; Sciences, SACS Reaccreditation Undergraduate Task Force, 1993-94.</w:t>
      </w:r>
      <w:r w:rsidR="00851581" w:rsidRPr="00141DD4">
        <w:rPr>
          <w:b w:val="0"/>
        </w:rPr>
        <w:br/>
        <w:t>College of Arts &amp; Sciences ad hoc committee to address faculty salary increase policy, 1993-94.</w:t>
      </w:r>
      <w:r w:rsidR="00851581" w:rsidRPr="00141DD4">
        <w:rPr>
          <w:b w:val="0"/>
        </w:rPr>
        <w:br/>
        <w:t>Advisory Board, Women’s Studies, 1993-96.</w:t>
      </w:r>
      <w:r w:rsidR="00851581" w:rsidRPr="00141DD4">
        <w:rPr>
          <w:b w:val="0"/>
        </w:rPr>
        <w:br/>
        <w:t>Faculty Advisor, Epsilon Sigma Alpha service organization, 1992-93.</w:t>
      </w:r>
      <w:r w:rsidR="00851581" w:rsidRPr="00141DD4">
        <w:rPr>
          <w:b w:val="0"/>
        </w:rPr>
        <w:br/>
        <w:t>Advisory Board, Program in the Humanities and Human Values, 1992-95.</w:t>
      </w:r>
      <w:r w:rsidR="00851581" w:rsidRPr="00141DD4">
        <w:rPr>
          <w:b w:val="0"/>
        </w:rPr>
        <w:br/>
        <w:t>College of Arts &amp; Sciences Endowment Committee, 1991-94.</w:t>
      </w:r>
      <w:r w:rsidR="00851581" w:rsidRPr="00141DD4">
        <w:rPr>
          <w:b w:val="0"/>
        </w:rPr>
        <w:br/>
        <w:t>Project Uplift, 1991, 1992.</w:t>
      </w:r>
      <w:r w:rsidR="00851581" w:rsidRPr="00141DD4">
        <w:rPr>
          <w:b w:val="0"/>
        </w:rPr>
        <w:br/>
        <w:t>Faculty mentor, Carolina Teaching Fellows, 1990-91, 1991-92, 1992-93.</w:t>
      </w:r>
      <w:r w:rsidR="00851581" w:rsidRPr="00141DD4">
        <w:rPr>
          <w:b w:val="0"/>
        </w:rPr>
        <w:br/>
        <w:t>Participant, Arts &amp; Sciences Multiculturalism Workshops, 1989-90.</w:t>
      </w:r>
      <w:r w:rsidR="00851581" w:rsidRPr="00141DD4">
        <w:rPr>
          <w:b w:val="0"/>
        </w:rPr>
        <w:br/>
        <w:t>University Committee on Faculty Welfare, 1984-86.</w:t>
      </w:r>
      <w:r w:rsidR="00851581" w:rsidRPr="00141DD4">
        <w:rPr>
          <w:b w:val="0"/>
        </w:rPr>
        <w:br/>
        <w:t xml:space="preserve">College of Arts and Sciences </w:t>
      </w:r>
      <w:r w:rsidR="00CF0596" w:rsidRPr="00141DD4">
        <w:rPr>
          <w:b w:val="0"/>
        </w:rPr>
        <w:t xml:space="preserve">Undergraduate </w:t>
      </w:r>
      <w:r w:rsidR="00851581" w:rsidRPr="00141DD4">
        <w:rPr>
          <w:b w:val="0"/>
        </w:rPr>
        <w:t>Advisor, 1984-86.</w:t>
      </w:r>
      <w:r w:rsidR="00422083" w:rsidRPr="00141DD4">
        <w:rPr>
          <w:b w:val="0"/>
        </w:rPr>
        <w:br/>
      </w:r>
      <w:r w:rsidR="00422083" w:rsidRPr="00141DD4">
        <w:rPr>
          <w:b w:val="0"/>
        </w:rPr>
        <w:br/>
      </w:r>
      <w:r w:rsidR="00422083" w:rsidRPr="00141DD4">
        <w:rPr>
          <w:b w:val="0"/>
        </w:rPr>
        <w:br/>
      </w:r>
      <w:r w:rsidR="00851581" w:rsidRPr="00B669CF">
        <w:t>DEPARTMENT SERVICE:</w:t>
      </w:r>
      <w:r w:rsidR="00851581" w:rsidRPr="00141DD4">
        <w:rPr>
          <w:b w:val="0"/>
        </w:rPr>
        <w:br/>
      </w:r>
      <w:r w:rsidR="00851581" w:rsidRPr="00141DD4">
        <w:rPr>
          <w:b w:val="0"/>
        </w:rPr>
        <w:br/>
      </w:r>
      <w:r w:rsidR="00915A85">
        <w:rPr>
          <w:b w:val="0"/>
        </w:rPr>
        <w:t>Post-Tenure Review committee, 2020-21</w:t>
      </w:r>
    </w:p>
    <w:p w14:paraId="24EAD6C6" w14:textId="2D5FB2FC" w:rsidR="00915A85" w:rsidRDefault="00B91EC8" w:rsidP="00B669CF">
      <w:pPr>
        <w:pStyle w:val="Title"/>
        <w:spacing w:after="0"/>
        <w:jc w:val="left"/>
        <w:rPr>
          <w:rFonts w:ascii="Times New Roman" w:hAnsi="Times New Roman"/>
          <w:b w:val="0"/>
          <w:szCs w:val="24"/>
        </w:rPr>
      </w:pPr>
      <w:r>
        <w:rPr>
          <w:b w:val="0"/>
        </w:rPr>
        <w:t>Chair, Rank and Tenure committee, 2017-18</w:t>
      </w:r>
      <w:r>
        <w:rPr>
          <w:b w:val="0"/>
        </w:rPr>
        <w:br/>
      </w:r>
      <w:r w:rsidR="00526F8A">
        <w:rPr>
          <w:b w:val="0"/>
        </w:rPr>
        <w:t xml:space="preserve">Chair’s Advisory committee, </w:t>
      </w:r>
      <w:r>
        <w:rPr>
          <w:b w:val="0"/>
        </w:rPr>
        <w:t>2017-18</w:t>
      </w:r>
      <w:r w:rsidR="00526F8A">
        <w:rPr>
          <w:b w:val="0"/>
        </w:rPr>
        <w:br/>
      </w:r>
      <w:r w:rsidR="005D0688" w:rsidRPr="00141DD4">
        <w:rPr>
          <w:b w:val="0"/>
        </w:rPr>
        <w:t>Department Chair, 2008-16</w:t>
      </w:r>
      <w:r w:rsidR="00B6332C" w:rsidRPr="00141DD4">
        <w:rPr>
          <w:b w:val="0"/>
        </w:rPr>
        <w:t>.</w:t>
      </w:r>
      <w:r w:rsidR="00B6332C" w:rsidRPr="00141DD4">
        <w:rPr>
          <w:b w:val="0"/>
        </w:rPr>
        <w:br/>
      </w:r>
      <w:r w:rsidR="003778B8" w:rsidRPr="00141DD4">
        <w:rPr>
          <w:b w:val="0"/>
        </w:rPr>
        <w:t xml:space="preserve">Interim </w:t>
      </w:r>
      <w:r w:rsidR="001D3C42" w:rsidRPr="00141DD4">
        <w:rPr>
          <w:b w:val="0"/>
        </w:rPr>
        <w:t>Director, Graduate Admissions, Spring 2008</w:t>
      </w:r>
      <w:r w:rsidR="00422083" w:rsidRPr="00141DD4">
        <w:rPr>
          <w:b w:val="0"/>
        </w:rPr>
        <w:t>.</w:t>
      </w:r>
      <w:r w:rsidR="00015C45" w:rsidRPr="00141DD4">
        <w:rPr>
          <w:b w:val="0"/>
        </w:rPr>
        <w:br/>
        <w:t>Chair’s Advisory Committee, 2007-08</w:t>
      </w:r>
      <w:r w:rsidR="00422083" w:rsidRPr="00141DD4">
        <w:rPr>
          <w:b w:val="0"/>
        </w:rPr>
        <w:t>.</w:t>
      </w:r>
      <w:r w:rsidR="001D3C42" w:rsidRPr="00141DD4">
        <w:rPr>
          <w:b w:val="0"/>
        </w:rPr>
        <w:br/>
      </w:r>
      <w:r w:rsidR="0083320E" w:rsidRPr="00141DD4">
        <w:rPr>
          <w:b w:val="0"/>
        </w:rPr>
        <w:t>Grad</w:t>
      </w:r>
      <w:r w:rsidR="00015C45" w:rsidRPr="00141DD4">
        <w:rPr>
          <w:b w:val="0"/>
        </w:rPr>
        <w:t>uate Advisory Committee, 2006-08</w:t>
      </w:r>
      <w:r w:rsidR="00422083" w:rsidRPr="00141DD4">
        <w:rPr>
          <w:b w:val="0"/>
        </w:rPr>
        <w:t>.</w:t>
      </w:r>
      <w:r w:rsidR="006D047A" w:rsidRPr="00141DD4">
        <w:rPr>
          <w:b w:val="0"/>
        </w:rPr>
        <w:br/>
        <w:t>Chair, Rank and Tenure Committee, 2006-07</w:t>
      </w:r>
      <w:r w:rsidR="00422083" w:rsidRPr="00141DD4">
        <w:rPr>
          <w:b w:val="0"/>
        </w:rPr>
        <w:t>.</w:t>
      </w:r>
      <w:r w:rsidR="0083320E" w:rsidRPr="00141DD4">
        <w:rPr>
          <w:b w:val="0"/>
        </w:rPr>
        <w:br/>
        <w:t xml:space="preserve">Director of </w:t>
      </w:r>
      <w:r w:rsidR="00851581" w:rsidRPr="00141DD4">
        <w:rPr>
          <w:b w:val="0"/>
        </w:rPr>
        <w:t>Graduate Studies, 2001-</w:t>
      </w:r>
      <w:r w:rsidR="00D04F57" w:rsidRPr="00141DD4">
        <w:rPr>
          <w:b w:val="0"/>
        </w:rPr>
        <w:t>05</w:t>
      </w:r>
      <w:r w:rsidR="00422083" w:rsidRPr="00141DD4">
        <w:rPr>
          <w:b w:val="0"/>
        </w:rPr>
        <w:t>.</w:t>
      </w:r>
      <w:r w:rsidR="00851581" w:rsidRPr="00141DD4">
        <w:rPr>
          <w:b w:val="0"/>
        </w:rPr>
        <w:br/>
        <w:t>Chair, Graduate Advisory Committee, 2001-</w:t>
      </w:r>
      <w:r w:rsidR="00D04F57" w:rsidRPr="00141DD4">
        <w:rPr>
          <w:b w:val="0"/>
        </w:rPr>
        <w:t>05</w:t>
      </w:r>
      <w:r w:rsidR="00422083" w:rsidRPr="00141DD4">
        <w:rPr>
          <w:b w:val="0"/>
        </w:rPr>
        <w:t>.</w:t>
      </w:r>
      <w:r w:rsidR="00851581" w:rsidRPr="00141DD4">
        <w:rPr>
          <w:b w:val="0"/>
        </w:rPr>
        <w:br/>
        <w:t>Chair’s Advisory C</w:t>
      </w:r>
      <w:r w:rsidR="00F028DE" w:rsidRPr="00141DD4">
        <w:rPr>
          <w:b w:val="0"/>
        </w:rPr>
        <w:t>ommittee, 2001-</w:t>
      </w:r>
      <w:r w:rsidR="00D04F57" w:rsidRPr="00141DD4">
        <w:rPr>
          <w:b w:val="0"/>
        </w:rPr>
        <w:t>05</w:t>
      </w:r>
      <w:r w:rsidR="00422083" w:rsidRPr="00141DD4">
        <w:rPr>
          <w:b w:val="0"/>
        </w:rPr>
        <w:t>.</w:t>
      </w:r>
      <w:r w:rsidR="00F028DE" w:rsidRPr="00141DD4">
        <w:rPr>
          <w:b w:val="0"/>
        </w:rPr>
        <w:br/>
        <w:t>Administrative C</w:t>
      </w:r>
      <w:r w:rsidR="00851581" w:rsidRPr="00141DD4">
        <w:rPr>
          <w:b w:val="0"/>
        </w:rPr>
        <w:t>ommittee, 2001-</w:t>
      </w:r>
      <w:r w:rsidR="00D04F57" w:rsidRPr="00141DD4">
        <w:rPr>
          <w:b w:val="0"/>
        </w:rPr>
        <w:t>05</w:t>
      </w:r>
      <w:r w:rsidR="00422083" w:rsidRPr="00141DD4">
        <w:rPr>
          <w:b w:val="0"/>
        </w:rPr>
        <w:t>.</w:t>
      </w:r>
      <w:r w:rsidR="00B929EC" w:rsidRPr="00141DD4">
        <w:rPr>
          <w:b w:val="0"/>
        </w:rPr>
        <w:br/>
        <w:t xml:space="preserve">Outside Review Committee, </w:t>
      </w:r>
      <w:r w:rsidR="00117B83" w:rsidRPr="00141DD4">
        <w:rPr>
          <w:b w:val="0"/>
        </w:rPr>
        <w:t>Fall 2005</w:t>
      </w:r>
      <w:r w:rsidR="00422083" w:rsidRPr="00141DD4">
        <w:rPr>
          <w:b w:val="0"/>
        </w:rPr>
        <w:t>.</w:t>
      </w:r>
      <w:r w:rsidR="00F028DE" w:rsidRPr="00141DD4">
        <w:rPr>
          <w:b w:val="0"/>
        </w:rPr>
        <w:br/>
        <w:t>Rank and Tenure Committee, 2004-05</w:t>
      </w:r>
      <w:r w:rsidR="00422083" w:rsidRPr="00141DD4">
        <w:rPr>
          <w:b w:val="0"/>
        </w:rPr>
        <w:t>.</w:t>
      </w:r>
      <w:r w:rsidR="00B9340B" w:rsidRPr="00141DD4">
        <w:rPr>
          <w:b w:val="0"/>
        </w:rPr>
        <w:br/>
      </w:r>
      <w:r w:rsidR="00B9340B" w:rsidRPr="00141DD4">
        <w:rPr>
          <w:b w:val="0"/>
        </w:rPr>
        <w:lastRenderedPageBreak/>
        <w:t>Committee to Revise the MA Program, 2003-04</w:t>
      </w:r>
      <w:r w:rsidR="00422083" w:rsidRPr="00141DD4">
        <w:rPr>
          <w:b w:val="0"/>
        </w:rPr>
        <w:t>.</w:t>
      </w:r>
      <w:r w:rsidR="00B9340B" w:rsidRPr="00141DD4">
        <w:rPr>
          <w:b w:val="0"/>
        </w:rPr>
        <w:br/>
        <w:t>Search committee, position in 19</w:t>
      </w:r>
      <w:r w:rsidR="00B9340B" w:rsidRPr="00141DD4">
        <w:rPr>
          <w:b w:val="0"/>
          <w:vertAlign w:val="superscript"/>
        </w:rPr>
        <w:t>th</w:t>
      </w:r>
      <w:r w:rsidR="00B9340B" w:rsidRPr="00141DD4">
        <w:rPr>
          <w:b w:val="0"/>
        </w:rPr>
        <w:t>-century American Literature, 2003-04</w:t>
      </w:r>
      <w:r w:rsidR="00422083" w:rsidRPr="00141DD4">
        <w:rPr>
          <w:b w:val="0"/>
        </w:rPr>
        <w:t>.</w:t>
      </w:r>
      <w:r w:rsidR="00851581" w:rsidRPr="00141DD4">
        <w:rPr>
          <w:b w:val="0"/>
        </w:rPr>
        <w:br/>
        <w:t>Committee on Graduate Study T</w:t>
      </w:r>
      <w:r w:rsidR="0083320E" w:rsidRPr="00141DD4">
        <w:rPr>
          <w:b w:val="0"/>
        </w:rPr>
        <w:t>ime to Degree, 2001-02</w:t>
      </w:r>
      <w:r w:rsidR="00422083" w:rsidRPr="00141DD4">
        <w:rPr>
          <w:b w:val="0"/>
        </w:rPr>
        <w:t>.</w:t>
      </w:r>
      <w:r w:rsidR="0083320E" w:rsidRPr="00141DD4">
        <w:rPr>
          <w:b w:val="0"/>
        </w:rPr>
        <w:br/>
      </w:r>
      <w:r w:rsidR="0083320E" w:rsidRPr="00141DD4">
        <w:rPr>
          <w:b w:val="0"/>
          <w:szCs w:val="24"/>
        </w:rPr>
        <w:t>Director of</w:t>
      </w:r>
      <w:r w:rsidR="00851581" w:rsidRPr="00141DD4">
        <w:rPr>
          <w:b w:val="0"/>
          <w:szCs w:val="24"/>
        </w:rPr>
        <w:t xml:space="preserve"> Undergraduate Literature Program, 1998-2000</w:t>
      </w:r>
      <w:r w:rsidR="00422083" w:rsidRPr="00141DD4">
        <w:rPr>
          <w:b w:val="0"/>
          <w:szCs w:val="24"/>
        </w:rPr>
        <w:t>.</w:t>
      </w:r>
      <w:r w:rsidR="00851581" w:rsidRPr="00141DD4">
        <w:rPr>
          <w:b w:val="0"/>
        </w:rPr>
        <w:br/>
        <w:t>Chair’s Advisory Committee, 1998-2000</w:t>
      </w:r>
      <w:r w:rsidR="00422083" w:rsidRPr="00141DD4">
        <w:rPr>
          <w:b w:val="0"/>
        </w:rPr>
        <w:t>.</w:t>
      </w:r>
      <w:r w:rsidR="00851581" w:rsidRPr="00141DD4">
        <w:rPr>
          <w:b w:val="0"/>
        </w:rPr>
        <w:br/>
      </w:r>
      <w:r w:rsidR="00851581" w:rsidRPr="00B669CF">
        <w:rPr>
          <w:b w:val="0"/>
        </w:rPr>
        <w:t>Chair, Undergraduate Advisory Committee, 1998-2000</w:t>
      </w:r>
      <w:r w:rsidR="00422083" w:rsidRPr="00B669CF">
        <w:rPr>
          <w:b w:val="0"/>
        </w:rPr>
        <w:t>.</w:t>
      </w:r>
      <w:r w:rsidR="00851581" w:rsidRPr="00B669CF">
        <w:rPr>
          <w:b w:val="0"/>
        </w:rPr>
        <w:br/>
        <w:t>Administrative Committee, 1998-2000</w:t>
      </w:r>
      <w:r w:rsidR="00422083" w:rsidRPr="00B669CF">
        <w:rPr>
          <w:b w:val="0"/>
        </w:rPr>
        <w:t>.</w:t>
      </w:r>
      <w:r w:rsidR="00851581" w:rsidRPr="00B669CF">
        <w:rPr>
          <w:b w:val="0"/>
        </w:rPr>
        <w:br/>
        <w:t>Advisor for transfer students, August 1998-2000, 1989-94, 1981</w:t>
      </w:r>
      <w:r w:rsidR="00422083" w:rsidRPr="00B669CF">
        <w:rPr>
          <w:b w:val="0"/>
        </w:rPr>
        <w:t>.</w:t>
      </w:r>
      <w:r w:rsidR="00851581" w:rsidRPr="00B669CF">
        <w:rPr>
          <w:b w:val="0"/>
        </w:rPr>
        <w:br/>
        <w:t>Chair, committee on first-year seminars, 1997-98</w:t>
      </w:r>
      <w:r w:rsidR="00422083" w:rsidRPr="00B669CF">
        <w:rPr>
          <w:b w:val="0"/>
        </w:rPr>
        <w:t>.</w:t>
      </w:r>
      <w:r w:rsidR="00851581" w:rsidRPr="00B669CF">
        <w:rPr>
          <w:b w:val="0"/>
        </w:rPr>
        <w:br/>
        <w:t>Ad hoc committee for the English 20s courses, 1997-98</w:t>
      </w:r>
      <w:r w:rsidR="00422083" w:rsidRPr="00B669CF">
        <w:rPr>
          <w:b w:val="0"/>
        </w:rPr>
        <w:t>.</w:t>
      </w:r>
      <w:r w:rsidR="00851581" w:rsidRPr="00B669CF">
        <w:rPr>
          <w:b w:val="0"/>
        </w:rPr>
        <w:br/>
        <w:t>Development committee, 1997-98</w:t>
      </w:r>
      <w:r w:rsidR="00422083" w:rsidRPr="00B669CF">
        <w:rPr>
          <w:b w:val="0"/>
        </w:rPr>
        <w:t>.</w:t>
      </w:r>
      <w:r w:rsidR="00851581" w:rsidRPr="00B669CF">
        <w:rPr>
          <w:b w:val="0"/>
        </w:rPr>
        <w:br/>
        <w:t>Rank and Te</w:t>
      </w:r>
      <w:r w:rsidR="003778B8" w:rsidRPr="00B669CF">
        <w:rPr>
          <w:b w:val="0"/>
        </w:rPr>
        <w:t>nure Committee, 1996-97</w:t>
      </w:r>
      <w:r w:rsidR="00422083" w:rsidRPr="00B669CF">
        <w:rPr>
          <w:b w:val="0"/>
        </w:rPr>
        <w:t>.</w:t>
      </w:r>
      <w:r w:rsidR="003778B8" w:rsidRPr="00B669CF">
        <w:rPr>
          <w:b w:val="0"/>
        </w:rPr>
        <w:br/>
        <w:t>Chair</w:t>
      </w:r>
      <w:r w:rsidR="00851581" w:rsidRPr="00B669CF">
        <w:rPr>
          <w:b w:val="0"/>
        </w:rPr>
        <w:t>’s Advisory Committee, 1996-97</w:t>
      </w:r>
      <w:r w:rsidR="00422083" w:rsidRPr="00B669CF">
        <w:rPr>
          <w:b w:val="0"/>
        </w:rPr>
        <w:t>.</w:t>
      </w:r>
      <w:r w:rsidR="00851581" w:rsidRPr="00B669CF">
        <w:rPr>
          <w:b w:val="0"/>
        </w:rPr>
        <w:br/>
        <w:t xml:space="preserve">Group V </w:t>
      </w:r>
      <w:proofErr w:type="spellStart"/>
      <w:r w:rsidR="00851581" w:rsidRPr="00B669CF">
        <w:rPr>
          <w:b w:val="0"/>
        </w:rPr>
        <w:t>co-ordinator</w:t>
      </w:r>
      <w:proofErr w:type="spellEnd"/>
      <w:r w:rsidR="00851581" w:rsidRPr="00B669CF">
        <w:rPr>
          <w:b w:val="0"/>
        </w:rPr>
        <w:t xml:space="preserve"> </w:t>
      </w:r>
      <w:r w:rsidR="006D047A" w:rsidRPr="00B669CF">
        <w:rPr>
          <w:b w:val="0"/>
        </w:rPr>
        <w:t xml:space="preserve">2005-06, </w:t>
      </w:r>
      <w:r w:rsidR="00C9694E" w:rsidRPr="00B669CF">
        <w:rPr>
          <w:b w:val="0"/>
        </w:rPr>
        <w:t xml:space="preserve">2004-05, </w:t>
      </w:r>
      <w:r w:rsidR="00851581" w:rsidRPr="00B669CF">
        <w:rPr>
          <w:b w:val="0"/>
        </w:rPr>
        <w:t>Fall 1998, 1995-96, Fall 1989, 1983-84</w:t>
      </w:r>
      <w:r w:rsidR="00422083" w:rsidRPr="00B669CF">
        <w:rPr>
          <w:b w:val="0"/>
        </w:rPr>
        <w:t>.</w:t>
      </w:r>
      <w:r w:rsidR="00851581" w:rsidRPr="00B669CF">
        <w:rPr>
          <w:b w:val="0"/>
        </w:rPr>
        <w:br/>
        <w:t>Chair, committee for the graduate studies Novel Minor, 1992-98</w:t>
      </w:r>
      <w:r w:rsidR="00422083" w:rsidRPr="00B669CF">
        <w:rPr>
          <w:b w:val="0"/>
        </w:rPr>
        <w:t>.</w:t>
      </w:r>
      <w:r w:rsidR="00851581" w:rsidRPr="00B669CF">
        <w:rPr>
          <w:b w:val="0"/>
        </w:rPr>
        <w:br/>
        <w:t>MAT Committee, 1980-97</w:t>
      </w:r>
      <w:r w:rsidR="00422083" w:rsidRPr="00B669CF">
        <w:rPr>
          <w:b w:val="0"/>
        </w:rPr>
        <w:t>.</w:t>
      </w:r>
      <w:r w:rsidR="00851581" w:rsidRPr="00B669CF">
        <w:rPr>
          <w:b w:val="0"/>
        </w:rPr>
        <w:br/>
        <w:t>Panel, Future of the ‘Literature’ Department, Trans/Positions, January 1997</w:t>
      </w:r>
      <w:r w:rsidR="00422083" w:rsidRPr="00B669CF">
        <w:rPr>
          <w:b w:val="0"/>
        </w:rPr>
        <w:t>.</w:t>
      </w:r>
      <w:r w:rsidR="00851581" w:rsidRPr="00B669CF">
        <w:rPr>
          <w:b w:val="0"/>
        </w:rPr>
        <w:br/>
        <w:t>Panel, Academic Publishing, Association of Graduate English Students, April 1997</w:t>
      </w:r>
      <w:r w:rsidR="00422083" w:rsidRPr="00B669CF">
        <w:rPr>
          <w:b w:val="0"/>
        </w:rPr>
        <w:t>.</w:t>
      </w:r>
      <w:r w:rsidR="00851581" w:rsidRPr="00B669CF">
        <w:rPr>
          <w:b w:val="0"/>
        </w:rPr>
        <w:br/>
        <w:t>Graduate Advisory Committee, 1995-96</w:t>
      </w:r>
      <w:r w:rsidR="00422083" w:rsidRPr="00B669CF">
        <w:rPr>
          <w:b w:val="0"/>
        </w:rPr>
        <w:t>.</w:t>
      </w:r>
      <w:r w:rsidR="00851581" w:rsidRPr="00B669CF">
        <w:rPr>
          <w:b w:val="0"/>
        </w:rPr>
        <w:br/>
        <w:t>Rank and Tenure Committee, 1995-96</w:t>
      </w:r>
      <w:r w:rsidR="00422083" w:rsidRPr="00B669CF">
        <w:rPr>
          <w:b w:val="0"/>
        </w:rPr>
        <w:t>.</w:t>
      </w:r>
      <w:r w:rsidR="00851581" w:rsidRPr="00B669CF">
        <w:rPr>
          <w:b w:val="0"/>
        </w:rPr>
        <w:br/>
        <w:t>Committee for graduate students’ reception, Fall 1995, 1988, 1981</w:t>
      </w:r>
      <w:r w:rsidR="00422083" w:rsidRPr="00B669CF">
        <w:rPr>
          <w:b w:val="0"/>
        </w:rPr>
        <w:t>.</w:t>
      </w:r>
      <w:r w:rsidR="00851581" w:rsidRPr="00B669CF">
        <w:rPr>
          <w:b w:val="0"/>
        </w:rPr>
        <w:br/>
        <w:t>Search Committee, positions in the Novel, the 18</w:t>
      </w:r>
      <w:r w:rsidR="00851581" w:rsidRPr="00B669CF">
        <w:rPr>
          <w:b w:val="0"/>
          <w:vertAlign w:val="superscript"/>
        </w:rPr>
        <w:t>th</w:t>
      </w:r>
      <w:r w:rsidR="00851581" w:rsidRPr="00B669CF">
        <w:rPr>
          <w:b w:val="0"/>
        </w:rPr>
        <w:t xml:space="preserve"> Century, and African-American literature, </w:t>
      </w:r>
      <w:r w:rsidR="00851581" w:rsidRPr="00B669CF">
        <w:rPr>
          <w:b w:val="0"/>
        </w:rPr>
        <w:br/>
        <w:t xml:space="preserve">     1994-95</w:t>
      </w:r>
      <w:r w:rsidR="00422083" w:rsidRPr="00B669CF">
        <w:rPr>
          <w:b w:val="0"/>
        </w:rPr>
        <w:t>.</w:t>
      </w:r>
      <w:r w:rsidR="00851581" w:rsidRPr="00B669CF">
        <w:rPr>
          <w:b w:val="0"/>
        </w:rPr>
        <w:br/>
        <w:t>Graduate Review Committee, 1993-94</w:t>
      </w:r>
      <w:r w:rsidR="00422083" w:rsidRPr="00B669CF">
        <w:rPr>
          <w:b w:val="0"/>
        </w:rPr>
        <w:t>.</w:t>
      </w:r>
      <w:r w:rsidR="00851581" w:rsidRPr="00B669CF">
        <w:rPr>
          <w:b w:val="0"/>
        </w:rPr>
        <w:br/>
        <w:t>Search Committee, positions in African-American literature and in the Novel, 1993-94</w:t>
      </w:r>
      <w:r w:rsidR="00422083" w:rsidRPr="00B669CF">
        <w:rPr>
          <w:b w:val="0"/>
        </w:rPr>
        <w:t>.</w:t>
      </w:r>
      <w:r w:rsidR="00851581" w:rsidRPr="00B669CF">
        <w:rPr>
          <w:b w:val="0"/>
        </w:rPr>
        <w:br/>
        <w:t>Search Committee, positions in American and in Renaissance literature, 1992-93</w:t>
      </w:r>
      <w:r w:rsidR="00422083" w:rsidRPr="00B669CF">
        <w:rPr>
          <w:b w:val="0"/>
        </w:rPr>
        <w:t>.</w:t>
      </w:r>
      <w:r w:rsidR="00851581" w:rsidRPr="00B669CF">
        <w:rPr>
          <w:b w:val="0"/>
        </w:rPr>
        <w:br/>
        <w:t>Committee for English 30, 1991-92</w:t>
      </w:r>
      <w:r w:rsidR="00422083" w:rsidRPr="00B669CF">
        <w:rPr>
          <w:b w:val="0"/>
        </w:rPr>
        <w:t>.</w:t>
      </w:r>
      <w:r w:rsidR="00851581" w:rsidRPr="00B669CF">
        <w:rPr>
          <w:b w:val="0"/>
        </w:rPr>
        <w:br/>
        <w:t>Chair, Curriculum Committee, 1990-92</w:t>
      </w:r>
      <w:r w:rsidR="00422083" w:rsidRPr="00B669CF">
        <w:rPr>
          <w:b w:val="0"/>
        </w:rPr>
        <w:t>.</w:t>
      </w:r>
      <w:r w:rsidR="00851581" w:rsidRPr="00B669CF">
        <w:rPr>
          <w:b w:val="0"/>
        </w:rPr>
        <w:br/>
        <w:t>Chair, Committee on large lecture courses, 1990-92</w:t>
      </w:r>
      <w:r w:rsidR="00422083" w:rsidRPr="00B669CF">
        <w:rPr>
          <w:b w:val="0"/>
        </w:rPr>
        <w:t>.</w:t>
      </w:r>
      <w:r w:rsidR="00851581" w:rsidRPr="00B669CF">
        <w:rPr>
          <w:b w:val="0"/>
        </w:rPr>
        <w:br/>
        <w:t>Committee to examine department teaching load, Spring 1990</w:t>
      </w:r>
      <w:r w:rsidR="00422083" w:rsidRPr="00B669CF">
        <w:rPr>
          <w:b w:val="0"/>
        </w:rPr>
        <w:t>.</w:t>
      </w:r>
      <w:r w:rsidR="00851581" w:rsidRPr="00B669CF">
        <w:rPr>
          <w:b w:val="0"/>
        </w:rPr>
        <w:br/>
        <w:t>Search committee, senior appointment in literary theory, 1990-91</w:t>
      </w:r>
      <w:r w:rsidR="00422083" w:rsidRPr="00B669CF">
        <w:rPr>
          <w:b w:val="0"/>
        </w:rPr>
        <w:t>.</w:t>
      </w:r>
      <w:r w:rsidR="001A7F83" w:rsidRPr="00B669CF">
        <w:rPr>
          <w:b w:val="0"/>
        </w:rPr>
        <w:br/>
      </w:r>
      <w:r w:rsidR="00851581" w:rsidRPr="00B669CF">
        <w:rPr>
          <w:b w:val="0"/>
        </w:rPr>
        <w:t>Director of Undergraduate Literature Program, 1989-94</w:t>
      </w:r>
      <w:r w:rsidR="00422083" w:rsidRPr="00B669CF">
        <w:rPr>
          <w:b w:val="0"/>
        </w:rPr>
        <w:t>.</w:t>
      </w:r>
      <w:r w:rsidR="00851581" w:rsidRPr="00B669CF">
        <w:rPr>
          <w:b w:val="0"/>
        </w:rPr>
        <w:br/>
        <w:t>Chair’s Advisory Committee, 1989-94</w:t>
      </w:r>
      <w:r w:rsidR="00422083" w:rsidRPr="00B669CF">
        <w:rPr>
          <w:b w:val="0"/>
        </w:rPr>
        <w:t>.</w:t>
      </w:r>
      <w:r w:rsidR="00851581" w:rsidRPr="00B669CF">
        <w:rPr>
          <w:b w:val="0"/>
        </w:rPr>
        <w:br/>
        <w:t>Graduate Advisory Committee, Spring 1988</w:t>
      </w:r>
      <w:r w:rsidR="00422083" w:rsidRPr="00B669CF">
        <w:rPr>
          <w:b w:val="0"/>
        </w:rPr>
        <w:t>.</w:t>
      </w:r>
      <w:r w:rsidR="00851581" w:rsidRPr="00B669CF">
        <w:rPr>
          <w:b w:val="0"/>
        </w:rPr>
        <w:br/>
        <w:t>Chair, Whitfield Prize Committee (Honors), Spring, 1988; committee 1986-88</w:t>
      </w:r>
      <w:r w:rsidR="00915A85">
        <w:rPr>
          <w:b w:val="0"/>
        </w:rPr>
        <w:t>, Spring 2020</w:t>
      </w:r>
      <w:r w:rsidR="00422083" w:rsidRPr="00B669CF">
        <w:rPr>
          <w:b w:val="0"/>
        </w:rPr>
        <w:t>.</w:t>
      </w:r>
      <w:r w:rsidR="00851581" w:rsidRPr="00B669CF">
        <w:rPr>
          <w:b w:val="0"/>
        </w:rPr>
        <w:br/>
        <w:t>Chair, committee to review grade appeal, Spring 1988</w:t>
      </w:r>
      <w:r w:rsidR="00422083" w:rsidRPr="00B669CF">
        <w:rPr>
          <w:b w:val="0"/>
        </w:rPr>
        <w:t>.</w:t>
      </w:r>
      <w:r w:rsidR="00851581" w:rsidRPr="00B669CF">
        <w:rPr>
          <w:b w:val="0"/>
        </w:rPr>
        <w:br/>
        <w:t>Reviewer of classroom teaching of applicants for fellowships, most years since 1986</w:t>
      </w:r>
      <w:r w:rsidR="00422083" w:rsidRPr="00B669CF">
        <w:rPr>
          <w:b w:val="0"/>
        </w:rPr>
        <w:t>.</w:t>
      </w:r>
      <w:r w:rsidR="00851581" w:rsidRPr="00B669CF">
        <w:rPr>
          <w:b w:val="0"/>
        </w:rPr>
        <w:br/>
        <w:t>Search Committee, positions in American literature (Hanes chair) and in 17</w:t>
      </w:r>
      <w:r w:rsidR="00851581" w:rsidRPr="00B669CF">
        <w:rPr>
          <w:b w:val="0"/>
          <w:vertAlign w:val="superscript"/>
        </w:rPr>
        <w:t>th</w:t>
      </w:r>
      <w:r w:rsidR="00851581" w:rsidRPr="00B669CF">
        <w:rPr>
          <w:b w:val="0"/>
        </w:rPr>
        <w:t xml:space="preserve"> century</w:t>
      </w:r>
      <w:r w:rsidR="00851581" w:rsidRPr="00B669CF">
        <w:rPr>
          <w:b w:val="0"/>
        </w:rPr>
        <w:br/>
        <w:t xml:space="preserve">     literature, 1985-86</w:t>
      </w:r>
      <w:r w:rsidR="00422083" w:rsidRPr="00B669CF">
        <w:rPr>
          <w:b w:val="0"/>
        </w:rPr>
        <w:t>.</w:t>
      </w:r>
      <w:r w:rsidR="00851581" w:rsidRPr="00B669CF">
        <w:rPr>
          <w:b w:val="0"/>
        </w:rPr>
        <w:br/>
        <w:t>Committee selecting Senior Fellows and Teaching Fellows, Spring 1984</w:t>
      </w:r>
      <w:r w:rsidR="00422083" w:rsidRPr="00B669CF">
        <w:rPr>
          <w:b w:val="0"/>
        </w:rPr>
        <w:t>.</w:t>
      </w:r>
      <w:r w:rsidR="00851581" w:rsidRPr="00B669CF">
        <w:rPr>
          <w:b w:val="0"/>
        </w:rPr>
        <w:br/>
        <w:t>Committee for Faculty Colloquium, 1983-87</w:t>
      </w:r>
      <w:r w:rsidR="00422083" w:rsidRPr="00B669CF">
        <w:rPr>
          <w:b w:val="0"/>
        </w:rPr>
        <w:t>.</w:t>
      </w:r>
      <w:r w:rsidR="00851581" w:rsidRPr="00B669CF">
        <w:rPr>
          <w:b w:val="0"/>
        </w:rPr>
        <w:br/>
        <w:t>Freshman Committee, 1983-85</w:t>
      </w:r>
      <w:r w:rsidR="00422083" w:rsidRPr="00B669CF">
        <w:rPr>
          <w:b w:val="0"/>
        </w:rPr>
        <w:t>.</w:t>
      </w:r>
      <w:r w:rsidR="00851581" w:rsidRPr="00B669CF">
        <w:rPr>
          <w:b w:val="0"/>
        </w:rPr>
        <w:br/>
        <w:t>Committee for C. Hugh Holman Award, 1983, 1984</w:t>
      </w:r>
      <w:r w:rsidR="00422083" w:rsidRPr="00B669CF">
        <w:rPr>
          <w:b w:val="0"/>
        </w:rPr>
        <w:t>.</w:t>
      </w:r>
      <w:r w:rsidR="00851581" w:rsidRPr="00B669CF">
        <w:rPr>
          <w:b w:val="0"/>
        </w:rPr>
        <w:br/>
        <w:t>Committee to explore offering a course suitable for requirement in the Women's Studies</w:t>
      </w:r>
      <w:r w:rsidR="00A731BA" w:rsidRPr="00B669CF">
        <w:rPr>
          <w:b w:val="0"/>
        </w:rPr>
        <w:t xml:space="preserve"> </w:t>
      </w:r>
      <w:r w:rsidR="00851581" w:rsidRPr="00B669CF">
        <w:rPr>
          <w:b w:val="0"/>
        </w:rPr>
        <w:t>Program (English 50), Fall 1982</w:t>
      </w:r>
      <w:r w:rsidR="00422083" w:rsidRPr="00B669CF">
        <w:rPr>
          <w:b w:val="0"/>
        </w:rPr>
        <w:t>.</w:t>
      </w:r>
      <w:r w:rsidR="00851581" w:rsidRPr="00B669CF">
        <w:rPr>
          <w:b w:val="0"/>
        </w:rPr>
        <w:br/>
        <w:t>Committee to explore requiring English majors to take a foreign language, Fall 1981</w:t>
      </w:r>
      <w:r w:rsidR="00422083" w:rsidRPr="00B669CF">
        <w:rPr>
          <w:b w:val="0"/>
        </w:rPr>
        <w:t>.</w:t>
      </w:r>
      <w:r w:rsidR="00851581" w:rsidRPr="00B669CF">
        <w:rPr>
          <w:b w:val="0"/>
        </w:rPr>
        <w:br/>
      </w:r>
      <w:r w:rsidR="00851581" w:rsidRPr="00B669CF">
        <w:rPr>
          <w:b w:val="0"/>
        </w:rPr>
        <w:lastRenderedPageBreak/>
        <w:t>Committee to review graduate foreign language requirements, Spring 1981</w:t>
      </w:r>
      <w:r w:rsidR="00422083" w:rsidRPr="00B669CF">
        <w:rPr>
          <w:b w:val="0"/>
        </w:rPr>
        <w:t>.</w:t>
      </w:r>
      <w:r w:rsidR="00851581" w:rsidRPr="00B669CF">
        <w:rPr>
          <w:b w:val="0"/>
        </w:rPr>
        <w:br/>
        <w:t>Committee to review grade appeal, Spring 1981</w:t>
      </w:r>
      <w:r w:rsidR="00422083" w:rsidRPr="00B669CF">
        <w:rPr>
          <w:b w:val="0"/>
        </w:rPr>
        <w:t>.</w:t>
      </w:r>
      <w:r w:rsidR="00851581" w:rsidRPr="00B669CF">
        <w:rPr>
          <w:b w:val="0"/>
        </w:rPr>
        <w:br/>
        <w:t>Special advisor for English majors, Fall 1980</w:t>
      </w:r>
      <w:r w:rsidR="00422083" w:rsidRPr="00B669CF">
        <w:rPr>
          <w:b w:val="0"/>
        </w:rPr>
        <w:t>.</w:t>
      </w:r>
      <w:r w:rsidR="00851581" w:rsidRPr="00B669CF">
        <w:rPr>
          <w:b w:val="0"/>
        </w:rPr>
        <w:br/>
        <w:t>Secretary of the department faculty, 1978-81</w:t>
      </w:r>
      <w:r w:rsidR="00422083" w:rsidRPr="00B669CF">
        <w:rPr>
          <w:b w:val="0"/>
        </w:rPr>
        <w:t>.</w:t>
      </w:r>
      <w:r w:rsidR="00851581" w:rsidRPr="00B669CF">
        <w:rPr>
          <w:b w:val="0"/>
        </w:rPr>
        <w:br/>
        <w:t xml:space="preserve">Departmental bibliographer for </w:t>
      </w:r>
      <w:r w:rsidR="00851581" w:rsidRPr="00B669CF">
        <w:rPr>
          <w:b w:val="0"/>
          <w:i/>
        </w:rPr>
        <w:t>Research</w:t>
      </w:r>
      <w:r w:rsidR="00851581" w:rsidRPr="00B669CF">
        <w:rPr>
          <w:b w:val="0"/>
        </w:rPr>
        <w:t>, 1977-80</w:t>
      </w:r>
      <w:r w:rsidR="00422083" w:rsidRPr="00B669CF">
        <w:rPr>
          <w:b w:val="0"/>
        </w:rPr>
        <w:t>.</w:t>
      </w:r>
      <w:r w:rsidR="00422083" w:rsidRPr="00B669CF">
        <w:rPr>
          <w:b w:val="0"/>
        </w:rPr>
        <w:br/>
      </w:r>
      <w:r w:rsidR="00422083">
        <w:br/>
      </w:r>
      <w:r w:rsidR="00422083">
        <w:br/>
      </w:r>
      <w:r w:rsidR="00851581" w:rsidRPr="00B669CF">
        <w:t>COMMUNITY SERVICE:</w:t>
      </w:r>
      <w:r w:rsidR="00B669CF">
        <w:br/>
      </w:r>
      <w:r w:rsidR="007F0623">
        <w:rPr>
          <w:rFonts w:ascii="Times New Roman" w:hAnsi="Times New Roman"/>
          <w:b w:val="0"/>
          <w:szCs w:val="24"/>
        </w:rPr>
        <w:br/>
      </w:r>
      <w:r w:rsidR="00915A85">
        <w:rPr>
          <w:rFonts w:ascii="Times New Roman" w:hAnsi="Times New Roman"/>
          <w:b w:val="0"/>
          <w:szCs w:val="24"/>
        </w:rPr>
        <w:t>Seminar Leader, “Austen’s Life,” Jane Austen Summer Program, The University of North Carolina at Chapel Hill, initially planned for June 2020, postponed.</w:t>
      </w:r>
    </w:p>
    <w:p w14:paraId="4B6247FC" w14:textId="77836B20" w:rsidR="00915A85" w:rsidRDefault="00915A85" w:rsidP="00B669CF">
      <w:pPr>
        <w:pStyle w:val="Title"/>
        <w:spacing w:after="0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Seminar Leader, “Persuasion,” Jane Austen Summer Program, The University of North Carolina at Chapel Hill, June 2019.</w:t>
      </w:r>
    </w:p>
    <w:p w14:paraId="09282501" w14:textId="5284A476" w:rsidR="00BC7C99" w:rsidRDefault="00B91EC8" w:rsidP="00B669CF">
      <w:pPr>
        <w:pStyle w:val="Title"/>
        <w:spacing w:after="0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Seminar Leader, </w:t>
      </w:r>
      <w:r w:rsidR="00385980">
        <w:rPr>
          <w:rFonts w:ascii="Times New Roman" w:hAnsi="Times New Roman"/>
          <w:b w:val="0"/>
          <w:szCs w:val="24"/>
        </w:rPr>
        <w:t>“</w:t>
      </w:r>
      <w:r w:rsidR="006279FC" w:rsidRPr="006279FC">
        <w:rPr>
          <w:rFonts w:ascii="Times New Roman" w:hAnsi="Times New Roman"/>
          <w:b w:val="0"/>
          <w:i/>
          <w:szCs w:val="24"/>
        </w:rPr>
        <w:t>Northanger Abbey</w:t>
      </w:r>
      <w:r w:rsidR="006279FC">
        <w:rPr>
          <w:rFonts w:ascii="Times New Roman" w:hAnsi="Times New Roman"/>
          <w:b w:val="0"/>
          <w:szCs w:val="24"/>
        </w:rPr>
        <w:t xml:space="preserve"> and Shelley’s </w:t>
      </w:r>
      <w:r w:rsidR="006279FC">
        <w:rPr>
          <w:rFonts w:ascii="Times New Roman" w:hAnsi="Times New Roman"/>
          <w:b w:val="0"/>
          <w:i/>
          <w:szCs w:val="24"/>
        </w:rPr>
        <w:t>Frankenstein</w:t>
      </w:r>
      <w:r w:rsidR="00385980">
        <w:rPr>
          <w:rFonts w:ascii="Times New Roman" w:hAnsi="Times New Roman"/>
          <w:b w:val="0"/>
          <w:szCs w:val="24"/>
        </w:rPr>
        <w:t>,” Jane Austen Summer Program, The University of North Carolina at Chapel Hill, June 2018.</w:t>
      </w:r>
      <w:r w:rsidR="00385980">
        <w:rPr>
          <w:rFonts w:ascii="Times New Roman" w:hAnsi="Times New Roman"/>
          <w:b w:val="0"/>
          <w:szCs w:val="24"/>
        </w:rPr>
        <w:br/>
        <w:t xml:space="preserve">Seminar Leader, “Mansfield Park,” </w:t>
      </w:r>
      <w:r w:rsidR="00385980" w:rsidRPr="00B669CF">
        <w:rPr>
          <w:rFonts w:ascii="Times New Roman" w:hAnsi="Times New Roman"/>
          <w:b w:val="0"/>
          <w:szCs w:val="24"/>
        </w:rPr>
        <w:t>Jane Austen Summer Program, The University of North Ca</w:t>
      </w:r>
      <w:r w:rsidR="00385980">
        <w:rPr>
          <w:rFonts w:ascii="Times New Roman" w:hAnsi="Times New Roman"/>
          <w:b w:val="0"/>
          <w:szCs w:val="24"/>
        </w:rPr>
        <w:t>rolina at Chapel Hill, June 2016</w:t>
      </w:r>
      <w:r w:rsidR="00385980" w:rsidRPr="00B669CF">
        <w:rPr>
          <w:rFonts w:ascii="Times New Roman" w:hAnsi="Times New Roman"/>
          <w:b w:val="0"/>
          <w:szCs w:val="24"/>
        </w:rPr>
        <w:t>.</w:t>
      </w:r>
      <w:r>
        <w:rPr>
          <w:rFonts w:ascii="Times New Roman" w:hAnsi="Times New Roman"/>
          <w:b w:val="0"/>
          <w:szCs w:val="24"/>
        </w:rPr>
        <w:br/>
      </w:r>
      <w:r w:rsidR="00BC7C99" w:rsidRPr="00B669CF">
        <w:rPr>
          <w:rFonts w:ascii="Times New Roman" w:hAnsi="Times New Roman"/>
          <w:b w:val="0"/>
          <w:szCs w:val="24"/>
        </w:rPr>
        <w:t>Seminar</w:t>
      </w:r>
      <w:r w:rsidR="00BC7C99">
        <w:rPr>
          <w:rFonts w:ascii="Times New Roman" w:hAnsi="Times New Roman"/>
          <w:b w:val="0"/>
          <w:szCs w:val="24"/>
        </w:rPr>
        <w:t xml:space="preserve"> Leader, “</w:t>
      </w:r>
      <w:r w:rsidR="00BC7C99">
        <w:rPr>
          <w:rFonts w:ascii="Times New Roman" w:hAnsi="Times New Roman"/>
          <w:b w:val="0"/>
          <w:i/>
          <w:szCs w:val="24"/>
        </w:rPr>
        <w:t>Emma</w:t>
      </w:r>
      <w:r w:rsidR="00BC7C99">
        <w:rPr>
          <w:rFonts w:ascii="Times New Roman" w:hAnsi="Times New Roman"/>
          <w:b w:val="0"/>
          <w:szCs w:val="24"/>
        </w:rPr>
        <w:t xml:space="preserve"> at 200</w:t>
      </w:r>
      <w:r w:rsidR="00BC7C99" w:rsidRPr="00B669CF">
        <w:rPr>
          <w:rFonts w:ascii="Times New Roman" w:hAnsi="Times New Roman"/>
          <w:b w:val="0"/>
          <w:szCs w:val="24"/>
        </w:rPr>
        <w:t>,” Jane Austen Summer Program, The University of North Ca</w:t>
      </w:r>
      <w:r w:rsidR="00BC7C99">
        <w:rPr>
          <w:rFonts w:ascii="Times New Roman" w:hAnsi="Times New Roman"/>
          <w:b w:val="0"/>
          <w:szCs w:val="24"/>
        </w:rPr>
        <w:t>rolina at Chapel Hill, June 2015</w:t>
      </w:r>
      <w:r w:rsidR="00BC7C99" w:rsidRPr="00B669CF">
        <w:rPr>
          <w:rFonts w:ascii="Times New Roman" w:hAnsi="Times New Roman"/>
          <w:b w:val="0"/>
          <w:szCs w:val="24"/>
        </w:rPr>
        <w:t>.</w:t>
      </w:r>
    </w:p>
    <w:p w14:paraId="325FAAA4" w14:textId="77777777" w:rsidR="00A731BA" w:rsidRDefault="00A731BA" w:rsidP="00B669CF">
      <w:pPr>
        <w:pStyle w:val="Title"/>
        <w:spacing w:after="0"/>
        <w:jc w:val="left"/>
        <w:rPr>
          <w:rFonts w:ascii="Times New Roman" w:hAnsi="Times New Roman"/>
          <w:szCs w:val="24"/>
        </w:rPr>
      </w:pPr>
      <w:r w:rsidRPr="00B669CF">
        <w:rPr>
          <w:rFonts w:ascii="Times New Roman" w:hAnsi="Times New Roman"/>
          <w:b w:val="0"/>
          <w:szCs w:val="24"/>
        </w:rPr>
        <w:t>Seminar Leader, “</w:t>
      </w:r>
      <w:r w:rsidRPr="00BC7C99">
        <w:rPr>
          <w:rFonts w:ascii="Times New Roman" w:hAnsi="Times New Roman"/>
          <w:b w:val="0"/>
          <w:i/>
          <w:szCs w:val="24"/>
        </w:rPr>
        <w:t>Sense and Sensibility</w:t>
      </w:r>
      <w:r w:rsidRPr="00B669CF">
        <w:rPr>
          <w:rFonts w:ascii="Times New Roman" w:hAnsi="Times New Roman"/>
          <w:b w:val="0"/>
          <w:szCs w:val="24"/>
        </w:rPr>
        <w:t xml:space="preserve"> Revisited,” Jane Austen Summer Program, The University of North Carolina at Chapel Hill, June 2014.</w:t>
      </w:r>
    </w:p>
    <w:p w14:paraId="77565CC0" w14:textId="77777777" w:rsidR="00A731BA" w:rsidRDefault="00B669CF" w:rsidP="00B669CF">
      <w:pPr>
        <w:keepLines/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</w:t>
      </w:r>
      <w:r w:rsidR="00A731BA">
        <w:rPr>
          <w:rFonts w:ascii="Times New Roman" w:hAnsi="Times New Roman"/>
          <w:szCs w:val="24"/>
        </w:rPr>
        <w:t xml:space="preserve">eminar Leader, </w:t>
      </w:r>
      <w:r w:rsidR="00A731BA" w:rsidRPr="00F03E69">
        <w:rPr>
          <w:rFonts w:ascii="Times New Roman" w:hAnsi="Times New Roman"/>
          <w:szCs w:val="24"/>
        </w:rPr>
        <w:t>“</w:t>
      </w:r>
      <w:r w:rsidR="00A731BA" w:rsidRPr="00915A83">
        <w:rPr>
          <w:rFonts w:ascii="Times New Roman" w:hAnsi="Times New Roman"/>
          <w:i/>
          <w:szCs w:val="24"/>
        </w:rPr>
        <w:t>Pride and Prejudice</w:t>
      </w:r>
      <w:r w:rsidR="00A731BA" w:rsidRPr="00F03E69">
        <w:rPr>
          <w:rFonts w:ascii="Times New Roman" w:hAnsi="Times New Roman"/>
          <w:szCs w:val="24"/>
        </w:rPr>
        <w:t xml:space="preserve"> at 200</w:t>
      </w:r>
      <w:r w:rsidR="00A731BA">
        <w:rPr>
          <w:rFonts w:ascii="Times New Roman" w:hAnsi="Times New Roman"/>
          <w:szCs w:val="24"/>
        </w:rPr>
        <w:t>,</w:t>
      </w:r>
      <w:r w:rsidR="00A731BA" w:rsidRPr="00F03E69">
        <w:rPr>
          <w:rFonts w:ascii="Times New Roman" w:hAnsi="Times New Roman"/>
          <w:szCs w:val="24"/>
        </w:rPr>
        <w:t>”</w:t>
      </w:r>
      <w:r w:rsidR="00A731BA">
        <w:rPr>
          <w:rFonts w:ascii="Times New Roman" w:hAnsi="Times New Roman"/>
          <w:szCs w:val="24"/>
        </w:rPr>
        <w:t xml:space="preserve"> </w:t>
      </w:r>
      <w:r w:rsidR="00A731BA" w:rsidRPr="00F03E69">
        <w:rPr>
          <w:rFonts w:ascii="Times New Roman" w:hAnsi="Times New Roman"/>
          <w:szCs w:val="24"/>
        </w:rPr>
        <w:t>Jane Austen Summer Program</w:t>
      </w:r>
      <w:r w:rsidR="00A731BA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The U</w:t>
      </w:r>
      <w:r w:rsidR="00A731BA" w:rsidRPr="00190614">
        <w:rPr>
          <w:rFonts w:ascii="Times New Roman" w:hAnsi="Times New Roman"/>
          <w:szCs w:val="24"/>
        </w:rPr>
        <w:t>niversity of North Carolina at Chapel Hill</w:t>
      </w:r>
      <w:r w:rsidR="00A731BA">
        <w:rPr>
          <w:rFonts w:ascii="Times New Roman" w:hAnsi="Times New Roman"/>
          <w:szCs w:val="24"/>
        </w:rPr>
        <w:t>, June</w:t>
      </w:r>
      <w:r w:rsidR="00A731BA" w:rsidRPr="00F03E69">
        <w:rPr>
          <w:rFonts w:ascii="Times New Roman" w:hAnsi="Times New Roman"/>
          <w:szCs w:val="24"/>
        </w:rPr>
        <w:t xml:space="preserve"> 2013</w:t>
      </w:r>
      <w:r w:rsidR="00A731BA">
        <w:rPr>
          <w:rFonts w:ascii="Times New Roman" w:hAnsi="Times New Roman"/>
          <w:szCs w:val="24"/>
        </w:rPr>
        <w:t>.</w:t>
      </w:r>
    </w:p>
    <w:p w14:paraId="33D55339" w14:textId="77777777" w:rsidR="00A731BA" w:rsidRPr="00B669CF" w:rsidRDefault="0089086F" w:rsidP="00B669CF">
      <w:pPr>
        <w:spacing w:after="0"/>
      </w:pPr>
      <w:r>
        <w:t xml:space="preserve">Radio interview, Elizabeth Barrett Browning and </w:t>
      </w:r>
      <w:r w:rsidRPr="00B6332C">
        <w:rPr>
          <w:i/>
        </w:rPr>
        <w:t>Sonnets from the Portuguese</w:t>
      </w:r>
      <w:r>
        <w:t>, WCHL, February 2004.</w:t>
      </w:r>
      <w:r>
        <w:br/>
      </w:r>
      <w:r w:rsidR="00851581" w:rsidRPr="0089086F">
        <w:t>Panelist</w:t>
      </w:r>
      <w:r w:rsidR="00851581">
        <w:t xml:space="preserve">, session on Teaching Jane Austen, North Carolina English Teachers Association, </w:t>
      </w:r>
      <w:smartTag w:uri="urn:schemas-microsoft-com:office:smarttags" w:element="City">
        <w:smartTag w:uri="urn:schemas-microsoft-com:office:smarttags" w:element="place">
          <w:r w:rsidR="00851581">
            <w:t>Winston-Salem</w:t>
          </w:r>
        </w:smartTag>
      </w:smartTag>
      <w:r w:rsidR="00851581">
        <w:t>, October 1996.</w:t>
      </w:r>
      <w:r w:rsidR="00851581">
        <w:br/>
        <w:t>Consultant with Durham County Public Schools on Curriculum Revision, 1990-91.</w:t>
      </w:r>
    </w:p>
    <w:p w14:paraId="44EAFD9C" w14:textId="77777777" w:rsidR="00A731BA" w:rsidRDefault="00A731BA" w:rsidP="00F51827"/>
    <w:sectPr w:rsidR="00A731BA">
      <w:headerReference w:type="even" r:id="rId7"/>
      <w:headerReference w:type="default" r:id="rId8"/>
      <w:footnotePr>
        <w:numRestart w:val="eachSect"/>
      </w:footnotePr>
      <w:pgSz w:w="12240" w:h="15840" w:code="1"/>
      <w:pgMar w:top="1440" w:right="180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C585C" w14:textId="77777777" w:rsidR="00A94825" w:rsidRDefault="00A94825">
      <w:r>
        <w:separator/>
      </w:r>
    </w:p>
  </w:endnote>
  <w:endnote w:type="continuationSeparator" w:id="0">
    <w:p w14:paraId="1F1297D1" w14:textId="77777777" w:rsidR="00A94825" w:rsidRDefault="00A9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EE0FB" w14:textId="77777777" w:rsidR="00A94825" w:rsidRDefault="00A94825">
      <w:r>
        <w:separator/>
      </w:r>
    </w:p>
  </w:footnote>
  <w:footnote w:type="continuationSeparator" w:id="0">
    <w:p w14:paraId="0CE46F7A" w14:textId="77777777" w:rsidR="00A94825" w:rsidRDefault="00A94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04400" w14:textId="77777777" w:rsidR="00484229" w:rsidRDefault="00484229">
    <w:pPr>
      <w:tabs>
        <w:tab w:val="clear" w:pos="2304"/>
        <w:tab w:val="clear" w:pos="5760"/>
        <w:tab w:val="clear" w:pos="6768"/>
        <w:tab w:val="clear" w:pos="7488"/>
        <w:tab w:val="left" w:pos="864"/>
        <w:tab w:val="left" w:pos="4320"/>
        <w:tab w:val="left" w:pos="5328"/>
        <w:tab w:val="left" w:pos="6048"/>
      </w:tabs>
      <w:ind w:left="-1440" w:right="-1800"/>
    </w:pPr>
    <w:r>
      <w:tab/>
    </w:r>
    <w:r>
      <w:tab/>
    </w:r>
    <w:r>
      <w:tab/>
    </w:r>
    <w:smartTag w:uri="urn:schemas-microsoft-com:office:smarttags" w:element="City">
      <w:smartTag w:uri="urn:schemas-microsoft-com:office:smarttags" w:element="place">
        <w:r>
          <w:t>TAYLOR--</w:t>
        </w:r>
      </w:smartTag>
    </w:smartTag>
    <w:r>
      <w:pgNum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6E39B" w14:textId="77777777" w:rsidR="00484229" w:rsidRDefault="00484229">
    <w:pPr>
      <w:tabs>
        <w:tab w:val="clear" w:pos="2304"/>
        <w:tab w:val="clear" w:pos="5760"/>
        <w:tab w:val="clear" w:pos="6768"/>
        <w:tab w:val="clear" w:pos="7488"/>
        <w:tab w:val="left" w:pos="864"/>
        <w:tab w:val="left" w:pos="4320"/>
        <w:tab w:val="left" w:pos="5328"/>
        <w:tab w:val="left" w:pos="6048"/>
      </w:tabs>
      <w:ind w:left="-1440" w:right="-1800"/>
    </w:pPr>
    <w:r>
      <w:tab/>
    </w:r>
    <w:r>
      <w:tab/>
    </w:r>
    <w:r>
      <w:tab/>
    </w:r>
    <w:smartTag w:uri="urn:schemas-microsoft-com:office:smarttags" w:element="City">
      <w:smartTag w:uri="urn:schemas-microsoft-com:office:smarttags" w:element="place">
        <w:r>
          <w:t>TAYLOR--</w:t>
        </w:r>
      </w:smartTag>
    </w:smartTag>
    <w: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F6F"/>
    <w:rsid w:val="00001C53"/>
    <w:rsid w:val="00015C45"/>
    <w:rsid w:val="00037EC4"/>
    <w:rsid w:val="00041D33"/>
    <w:rsid w:val="00041E8E"/>
    <w:rsid w:val="00063AE4"/>
    <w:rsid w:val="000749BC"/>
    <w:rsid w:val="00075D8B"/>
    <w:rsid w:val="00094077"/>
    <w:rsid w:val="000A0E50"/>
    <w:rsid w:val="000A3315"/>
    <w:rsid w:val="000B3A8A"/>
    <w:rsid w:val="000B68BE"/>
    <w:rsid w:val="000C3345"/>
    <w:rsid w:val="000C3380"/>
    <w:rsid w:val="000D3389"/>
    <w:rsid w:val="000E02CC"/>
    <w:rsid w:val="000E36D1"/>
    <w:rsid w:val="000E603E"/>
    <w:rsid w:val="0010425E"/>
    <w:rsid w:val="00116FD4"/>
    <w:rsid w:val="00117B83"/>
    <w:rsid w:val="00117BB6"/>
    <w:rsid w:val="00133A74"/>
    <w:rsid w:val="00141DD4"/>
    <w:rsid w:val="00141E7F"/>
    <w:rsid w:val="001421D0"/>
    <w:rsid w:val="00147369"/>
    <w:rsid w:val="00155802"/>
    <w:rsid w:val="001627B9"/>
    <w:rsid w:val="00166038"/>
    <w:rsid w:val="001671D2"/>
    <w:rsid w:val="00184D6F"/>
    <w:rsid w:val="00190DD6"/>
    <w:rsid w:val="001A7F83"/>
    <w:rsid w:val="001C4267"/>
    <w:rsid w:val="001C511E"/>
    <w:rsid w:val="001D1974"/>
    <w:rsid w:val="001D3C42"/>
    <w:rsid w:val="00205C07"/>
    <w:rsid w:val="00207295"/>
    <w:rsid w:val="00221E39"/>
    <w:rsid w:val="00225066"/>
    <w:rsid w:val="00235F4F"/>
    <w:rsid w:val="00236A00"/>
    <w:rsid w:val="00245488"/>
    <w:rsid w:val="00274C2F"/>
    <w:rsid w:val="002839CC"/>
    <w:rsid w:val="002848C6"/>
    <w:rsid w:val="00286958"/>
    <w:rsid w:val="00287604"/>
    <w:rsid w:val="00294215"/>
    <w:rsid w:val="002A5D51"/>
    <w:rsid w:val="002A64C0"/>
    <w:rsid w:val="002B5F6F"/>
    <w:rsid w:val="003174BF"/>
    <w:rsid w:val="00322643"/>
    <w:rsid w:val="00337546"/>
    <w:rsid w:val="0036024D"/>
    <w:rsid w:val="00365680"/>
    <w:rsid w:val="00373F9E"/>
    <w:rsid w:val="003778B8"/>
    <w:rsid w:val="00385980"/>
    <w:rsid w:val="003A6241"/>
    <w:rsid w:val="003C032B"/>
    <w:rsid w:val="003D1470"/>
    <w:rsid w:val="003E11C2"/>
    <w:rsid w:val="003F369E"/>
    <w:rsid w:val="00402E82"/>
    <w:rsid w:val="00421C4F"/>
    <w:rsid w:val="00422083"/>
    <w:rsid w:val="0042761D"/>
    <w:rsid w:val="004342E8"/>
    <w:rsid w:val="00437922"/>
    <w:rsid w:val="0045390F"/>
    <w:rsid w:val="00461D3C"/>
    <w:rsid w:val="00484229"/>
    <w:rsid w:val="0048574A"/>
    <w:rsid w:val="004B730B"/>
    <w:rsid w:val="004C63BD"/>
    <w:rsid w:val="004C65A2"/>
    <w:rsid w:val="004D0786"/>
    <w:rsid w:val="004D139B"/>
    <w:rsid w:val="004D48AC"/>
    <w:rsid w:val="004D7638"/>
    <w:rsid w:val="004E2C17"/>
    <w:rsid w:val="004E4132"/>
    <w:rsid w:val="004E44BC"/>
    <w:rsid w:val="004E60FA"/>
    <w:rsid w:val="004F5762"/>
    <w:rsid w:val="00500500"/>
    <w:rsid w:val="00511BA8"/>
    <w:rsid w:val="00521F12"/>
    <w:rsid w:val="00526F8A"/>
    <w:rsid w:val="00530C3A"/>
    <w:rsid w:val="005502A8"/>
    <w:rsid w:val="005512FC"/>
    <w:rsid w:val="00553A03"/>
    <w:rsid w:val="00565D52"/>
    <w:rsid w:val="005666EB"/>
    <w:rsid w:val="00594498"/>
    <w:rsid w:val="0059684D"/>
    <w:rsid w:val="005A0C5B"/>
    <w:rsid w:val="005A47A8"/>
    <w:rsid w:val="005B6328"/>
    <w:rsid w:val="005C1E0D"/>
    <w:rsid w:val="005C7228"/>
    <w:rsid w:val="005D0688"/>
    <w:rsid w:val="005D1717"/>
    <w:rsid w:val="005D1DC9"/>
    <w:rsid w:val="005F2CF6"/>
    <w:rsid w:val="00600E7A"/>
    <w:rsid w:val="00606B83"/>
    <w:rsid w:val="00620E2D"/>
    <w:rsid w:val="00621158"/>
    <w:rsid w:val="00623864"/>
    <w:rsid w:val="00623EA7"/>
    <w:rsid w:val="0062576F"/>
    <w:rsid w:val="006279FC"/>
    <w:rsid w:val="006434B0"/>
    <w:rsid w:val="006636E5"/>
    <w:rsid w:val="0066585E"/>
    <w:rsid w:val="006732C9"/>
    <w:rsid w:val="00676EBC"/>
    <w:rsid w:val="00685E0B"/>
    <w:rsid w:val="00685F5D"/>
    <w:rsid w:val="006963D4"/>
    <w:rsid w:val="00696D34"/>
    <w:rsid w:val="006A02B5"/>
    <w:rsid w:val="006A2EC5"/>
    <w:rsid w:val="006A4CD3"/>
    <w:rsid w:val="006A671E"/>
    <w:rsid w:val="006B16DA"/>
    <w:rsid w:val="006C1664"/>
    <w:rsid w:val="006C3590"/>
    <w:rsid w:val="006C3E84"/>
    <w:rsid w:val="006C401B"/>
    <w:rsid w:val="006C695C"/>
    <w:rsid w:val="006C7454"/>
    <w:rsid w:val="006D047A"/>
    <w:rsid w:val="006D13F1"/>
    <w:rsid w:val="0072068F"/>
    <w:rsid w:val="0072414F"/>
    <w:rsid w:val="00730A0C"/>
    <w:rsid w:val="00731CE3"/>
    <w:rsid w:val="00732D60"/>
    <w:rsid w:val="00742BD8"/>
    <w:rsid w:val="00747CC2"/>
    <w:rsid w:val="00762769"/>
    <w:rsid w:val="0077195F"/>
    <w:rsid w:val="00774360"/>
    <w:rsid w:val="007933CE"/>
    <w:rsid w:val="007A0F42"/>
    <w:rsid w:val="007A78B9"/>
    <w:rsid w:val="007B1C2E"/>
    <w:rsid w:val="007C26C8"/>
    <w:rsid w:val="007F0623"/>
    <w:rsid w:val="00807A2C"/>
    <w:rsid w:val="00813FA2"/>
    <w:rsid w:val="00814DE4"/>
    <w:rsid w:val="00825410"/>
    <w:rsid w:val="00825CDF"/>
    <w:rsid w:val="00831627"/>
    <w:rsid w:val="0083320E"/>
    <w:rsid w:val="00836641"/>
    <w:rsid w:val="00840092"/>
    <w:rsid w:val="00851581"/>
    <w:rsid w:val="00864386"/>
    <w:rsid w:val="00877912"/>
    <w:rsid w:val="00880F09"/>
    <w:rsid w:val="00881F4A"/>
    <w:rsid w:val="0088481C"/>
    <w:rsid w:val="0089086F"/>
    <w:rsid w:val="008A07BE"/>
    <w:rsid w:val="008B684B"/>
    <w:rsid w:val="0090084E"/>
    <w:rsid w:val="0090344F"/>
    <w:rsid w:val="00903B35"/>
    <w:rsid w:val="0090732F"/>
    <w:rsid w:val="00907E3B"/>
    <w:rsid w:val="009125B0"/>
    <w:rsid w:val="009127ED"/>
    <w:rsid w:val="00915A85"/>
    <w:rsid w:val="00936DAC"/>
    <w:rsid w:val="00940FEF"/>
    <w:rsid w:val="00942D94"/>
    <w:rsid w:val="009462C1"/>
    <w:rsid w:val="0094696E"/>
    <w:rsid w:val="0097329D"/>
    <w:rsid w:val="009759BE"/>
    <w:rsid w:val="009771FF"/>
    <w:rsid w:val="009800B4"/>
    <w:rsid w:val="00985973"/>
    <w:rsid w:val="009E1316"/>
    <w:rsid w:val="009F2F8A"/>
    <w:rsid w:val="009F4444"/>
    <w:rsid w:val="00A02356"/>
    <w:rsid w:val="00A14F7A"/>
    <w:rsid w:val="00A17EBB"/>
    <w:rsid w:val="00A206C5"/>
    <w:rsid w:val="00A21D82"/>
    <w:rsid w:val="00A24AE8"/>
    <w:rsid w:val="00A5652C"/>
    <w:rsid w:val="00A638CA"/>
    <w:rsid w:val="00A7237F"/>
    <w:rsid w:val="00A731BA"/>
    <w:rsid w:val="00A737E7"/>
    <w:rsid w:val="00A85F78"/>
    <w:rsid w:val="00A94825"/>
    <w:rsid w:val="00AB57CB"/>
    <w:rsid w:val="00AE4BFE"/>
    <w:rsid w:val="00AE7366"/>
    <w:rsid w:val="00AF2278"/>
    <w:rsid w:val="00B139BE"/>
    <w:rsid w:val="00B17548"/>
    <w:rsid w:val="00B243E5"/>
    <w:rsid w:val="00B24E96"/>
    <w:rsid w:val="00B26306"/>
    <w:rsid w:val="00B31E8A"/>
    <w:rsid w:val="00B33589"/>
    <w:rsid w:val="00B37C61"/>
    <w:rsid w:val="00B41F35"/>
    <w:rsid w:val="00B5316F"/>
    <w:rsid w:val="00B53622"/>
    <w:rsid w:val="00B6332C"/>
    <w:rsid w:val="00B669CF"/>
    <w:rsid w:val="00B70BD9"/>
    <w:rsid w:val="00B83A96"/>
    <w:rsid w:val="00B91EC8"/>
    <w:rsid w:val="00B929EC"/>
    <w:rsid w:val="00B9340B"/>
    <w:rsid w:val="00B951E6"/>
    <w:rsid w:val="00BA1B37"/>
    <w:rsid w:val="00BA2461"/>
    <w:rsid w:val="00BA3C37"/>
    <w:rsid w:val="00BB11DA"/>
    <w:rsid w:val="00BB72DE"/>
    <w:rsid w:val="00BC4F0C"/>
    <w:rsid w:val="00BC651D"/>
    <w:rsid w:val="00BC657D"/>
    <w:rsid w:val="00BC6F4E"/>
    <w:rsid w:val="00BC7C99"/>
    <w:rsid w:val="00BC7CAF"/>
    <w:rsid w:val="00BE4296"/>
    <w:rsid w:val="00BF15D6"/>
    <w:rsid w:val="00C14CDB"/>
    <w:rsid w:val="00C229C0"/>
    <w:rsid w:val="00C33F6E"/>
    <w:rsid w:val="00C4160A"/>
    <w:rsid w:val="00C4639C"/>
    <w:rsid w:val="00C521D3"/>
    <w:rsid w:val="00C61DB6"/>
    <w:rsid w:val="00C84B80"/>
    <w:rsid w:val="00C87416"/>
    <w:rsid w:val="00C9170E"/>
    <w:rsid w:val="00C966CD"/>
    <w:rsid w:val="00C9694E"/>
    <w:rsid w:val="00CA4471"/>
    <w:rsid w:val="00CA502D"/>
    <w:rsid w:val="00CA523F"/>
    <w:rsid w:val="00CA63C0"/>
    <w:rsid w:val="00CA6DF2"/>
    <w:rsid w:val="00CB2215"/>
    <w:rsid w:val="00CC35D1"/>
    <w:rsid w:val="00CE0415"/>
    <w:rsid w:val="00CE0C66"/>
    <w:rsid w:val="00CE1DFC"/>
    <w:rsid w:val="00CE5317"/>
    <w:rsid w:val="00CF0596"/>
    <w:rsid w:val="00CF29CB"/>
    <w:rsid w:val="00D04F57"/>
    <w:rsid w:val="00D113C8"/>
    <w:rsid w:val="00D20169"/>
    <w:rsid w:val="00D21694"/>
    <w:rsid w:val="00D474DA"/>
    <w:rsid w:val="00D53904"/>
    <w:rsid w:val="00D54690"/>
    <w:rsid w:val="00D66A39"/>
    <w:rsid w:val="00D703CB"/>
    <w:rsid w:val="00D7109D"/>
    <w:rsid w:val="00DA1170"/>
    <w:rsid w:val="00DA4BFC"/>
    <w:rsid w:val="00DD235A"/>
    <w:rsid w:val="00DD7420"/>
    <w:rsid w:val="00DD7A91"/>
    <w:rsid w:val="00DE67FC"/>
    <w:rsid w:val="00DF4995"/>
    <w:rsid w:val="00DF4A96"/>
    <w:rsid w:val="00DF5851"/>
    <w:rsid w:val="00DF6808"/>
    <w:rsid w:val="00E01C53"/>
    <w:rsid w:val="00E075ED"/>
    <w:rsid w:val="00E1233E"/>
    <w:rsid w:val="00E239B2"/>
    <w:rsid w:val="00E377D7"/>
    <w:rsid w:val="00E42FB6"/>
    <w:rsid w:val="00E64076"/>
    <w:rsid w:val="00E6689F"/>
    <w:rsid w:val="00E77D03"/>
    <w:rsid w:val="00E80EE3"/>
    <w:rsid w:val="00E8158D"/>
    <w:rsid w:val="00EA0F77"/>
    <w:rsid w:val="00EA773A"/>
    <w:rsid w:val="00EB2950"/>
    <w:rsid w:val="00EB7A3D"/>
    <w:rsid w:val="00EE2920"/>
    <w:rsid w:val="00EE3AF7"/>
    <w:rsid w:val="00EE4F29"/>
    <w:rsid w:val="00EE689B"/>
    <w:rsid w:val="00EF55BE"/>
    <w:rsid w:val="00F028DE"/>
    <w:rsid w:val="00F12369"/>
    <w:rsid w:val="00F32B85"/>
    <w:rsid w:val="00F36983"/>
    <w:rsid w:val="00F46893"/>
    <w:rsid w:val="00F47F8C"/>
    <w:rsid w:val="00F51827"/>
    <w:rsid w:val="00F57306"/>
    <w:rsid w:val="00F63F63"/>
    <w:rsid w:val="00F67F35"/>
    <w:rsid w:val="00F7791A"/>
    <w:rsid w:val="00F91C01"/>
    <w:rsid w:val="00FA068B"/>
    <w:rsid w:val="00FA478B"/>
    <w:rsid w:val="00FB0532"/>
    <w:rsid w:val="00FB15F8"/>
    <w:rsid w:val="00FB7E31"/>
    <w:rsid w:val="00FB7F7B"/>
    <w:rsid w:val="00FF147F"/>
    <w:rsid w:val="02B07C27"/>
    <w:rsid w:val="05E81CE9"/>
    <w:rsid w:val="0F949292"/>
    <w:rsid w:val="134C9C58"/>
    <w:rsid w:val="1576F6D4"/>
    <w:rsid w:val="182623B5"/>
    <w:rsid w:val="1874ABAA"/>
    <w:rsid w:val="1DCDD44D"/>
    <w:rsid w:val="1E0887F7"/>
    <w:rsid w:val="1ECAC4D1"/>
    <w:rsid w:val="2200D1FC"/>
    <w:rsid w:val="225DC258"/>
    <w:rsid w:val="253A0655"/>
    <w:rsid w:val="2B2E37ED"/>
    <w:rsid w:val="2CCA084E"/>
    <w:rsid w:val="2E38DB2D"/>
    <w:rsid w:val="3290083C"/>
    <w:rsid w:val="3950B2E0"/>
    <w:rsid w:val="3ABAE496"/>
    <w:rsid w:val="3D63298A"/>
    <w:rsid w:val="3EC18AE0"/>
    <w:rsid w:val="3F412E53"/>
    <w:rsid w:val="402D424C"/>
    <w:rsid w:val="44C62E01"/>
    <w:rsid w:val="54132E7A"/>
    <w:rsid w:val="548134F7"/>
    <w:rsid w:val="573AD568"/>
    <w:rsid w:val="598FCDB4"/>
    <w:rsid w:val="59C74804"/>
    <w:rsid w:val="5AB2B0DB"/>
    <w:rsid w:val="5CAD6D28"/>
    <w:rsid w:val="5D8BE538"/>
    <w:rsid w:val="5F03694C"/>
    <w:rsid w:val="6418176D"/>
    <w:rsid w:val="65460707"/>
    <w:rsid w:val="6569FFB0"/>
    <w:rsid w:val="671F0167"/>
    <w:rsid w:val="69FFA284"/>
    <w:rsid w:val="6ECA516C"/>
    <w:rsid w:val="72926AD6"/>
    <w:rsid w:val="73E2C325"/>
    <w:rsid w:val="760C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800B6C1"/>
  <w15:chartTrackingRefBased/>
  <w15:docId w15:val="{48AB8144-9D87-4B62-B3CC-63290CF1C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tabs>
        <w:tab w:val="left" w:pos="2304"/>
        <w:tab w:val="left" w:pos="5760"/>
        <w:tab w:val="left" w:pos="6768"/>
        <w:tab w:val="left" w:pos="7488"/>
      </w:tabs>
      <w:spacing w:after="480"/>
    </w:pPr>
    <w:rPr>
      <w:rFonts w:ascii="Times" w:hAnsi="Times"/>
      <w:snapToGrid w:val="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DEN">
    <w:name w:val="HIDDEN"/>
    <w:aliases w:val="OMISSION REQUESTED"/>
    <w:rPr>
      <w:rFonts w:ascii="Times" w:hAnsi="Times"/>
      <w:vanish/>
    </w:rPr>
  </w:style>
  <w:style w:type="character" w:customStyle="1" w:styleId="U">
    <w:name w:val="U"/>
    <w:rPr>
      <w:rFonts w:ascii="Times" w:hAnsi="Times"/>
      <w:u w:val="single"/>
    </w:rPr>
  </w:style>
  <w:style w:type="paragraph" w:customStyle="1" w:styleId="running-head">
    <w:name w:val="running-head"/>
    <w:pPr>
      <w:widowControl w:val="0"/>
      <w:tabs>
        <w:tab w:val="left" w:pos="2304"/>
        <w:tab w:val="left" w:pos="5760"/>
        <w:tab w:val="left" w:pos="6768"/>
        <w:tab w:val="left" w:pos="7488"/>
      </w:tabs>
      <w:spacing w:after="480"/>
      <w:ind w:left="9600"/>
    </w:pPr>
    <w:rPr>
      <w:rFonts w:ascii="Times" w:hAnsi="Times"/>
      <w:snapToGrid w:val="0"/>
      <w:sz w:val="24"/>
      <w:lang w:eastAsia="en-US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NormalWeb">
    <w:name w:val="Normal (Web)"/>
    <w:basedOn w:val="Normal"/>
    <w:uiPriority w:val="99"/>
    <w:rsid w:val="00F51827"/>
    <w:pPr>
      <w:widowControl/>
      <w:tabs>
        <w:tab w:val="clear" w:pos="2304"/>
        <w:tab w:val="clear" w:pos="5760"/>
        <w:tab w:val="clear" w:pos="6768"/>
        <w:tab w:val="clear" w:pos="7488"/>
      </w:tabs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character" w:styleId="Emphasis">
    <w:name w:val="Emphasis"/>
    <w:uiPriority w:val="20"/>
    <w:qFormat/>
    <w:rsid w:val="004E44BC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D0688"/>
    <w:pPr>
      <w:widowControl/>
      <w:tabs>
        <w:tab w:val="clear" w:pos="2304"/>
        <w:tab w:val="clear" w:pos="5760"/>
        <w:tab w:val="clear" w:pos="6768"/>
        <w:tab w:val="clear" w:pos="7488"/>
      </w:tabs>
      <w:spacing w:after="0"/>
    </w:pPr>
    <w:rPr>
      <w:rFonts w:ascii="Calibri" w:eastAsia="Calibri" w:hAnsi="Calibri"/>
      <w:snapToGrid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5D0688"/>
    <w:rPr>
      <w:rFonts w:ascii="Calibri" w:eastAsia="Calibri" w:hAnsi="Calibri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35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2356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94215"/>
    <w:pPr>
      <w:widowControl w:val="0"/>
      <w:tabs>
        <w:tab w:val="left" w:pos="2304"/>
        <w:tab w:val="left" w:pos="5760"/>
        <w:tab w:val="left" w:pos="6768"/>
        <w:tab w:val="left" w:pos="7488"/>
      </w:tabs>
    </w:pPr>
    <w:rPr>
      <w:rFonts w:ascii="Times" w:hAnsi="Times"/>
      <w:snapToGrid w:val="0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E4296"/>
    <w:pPr>
      <w:tabs>
        <w:tab w:val="clear" w:pos="2304"/>
        <w:tab w:val="clear" w:pos="5760"/>
        <w:tab w:val="clear" w:pos="6768"/>
        <w:tab w:val="clear" w:pos="7488"/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E4296"/>
    <w:rPr>
      <w:rFonts w:ascii="Times" w:hAnsi="Times"/>
      <w:snapToGrid w:val="0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E4296"/>
    <w:pPr>
      <w:tabs>
        <w:tab w:val="clear" w:pos="2304"/>
        <w:tab w:val="clear" w:pos="5760"/>
        <w:tab w:val="clear" w:pos="6768"/>
        <w:tab w:val="clear" w:pos="7488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E4296"/>
    <w:rPr>
      <w:rFonts w:ascii="Times" w:hAnsi="Times"/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1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taylor@email.unc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6903</Words>
  <Characters>39352</Characters>
  <Application>Microsoft Office Word</Application>
  <DocSecurity>0</DocSecurity>
  <Lines>327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BEVERLY WHITE TAYLOR</vt:lpstr>
    </vt:vector>
  </TitlesOfParts>
  <Company>UNC</Company>
  <LinksUpToDate>false</LinksUpToDate>
  <CharactersWithSpaces>46163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BEVERLY WHITE TAYLOR</dc:title>
  <dc:subject/>
  <dc:creator>UNC</dc:creator>
  <cp:keywords/>
  <cp:lastModifiedBy>Beverly Taylor</cp:lastModifiedBy>
  <cp:revision>2</cp:revision>
  <cp:lastPrinted>2013-10-15T17:49:00Z</cp:lastPrinted>
  <dcterms:created xsi:type="dcterms:W3CDTF">2021-04-21T21:36:00Z</dcterms:created>
  <dcterms:modified xsi:type="dcterms:W3CDTF">2021-04-21T21:36:00Z</dcterms:modified>
</cp:coreProperties>
</file>