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E999" w14:textId="3182AE95" w:rsidR="0081389F" w:rsidRPr="00CC5CA6" w:rsidRDefault="0081389F" w:rsidP="0081389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erpetua" w:hAnsi="Perpetua" w:cs="Garamond"/>
          <w:b/>
          <w:bCs/>
          <w:color w:val="1E1E1E"/>
          <w:sz w:val="36"/>
          <w:szCs w:val="36"/>
        </w:rPr>
      </w:pPr>
      <w:r w:rsidRPr="00CC5CA6">
        <w:rPr>
          <w:rFonts w:ascii="Perpetua" w:hAnsi="Perpetua" w:cs="Garamond"/>
          <w:b/>
          <w:bCs/>
          <w:color w:val="1E1E1E"/>
          <w:sz w:val="36"/>
          <w:szCs w:val="36"/>
        </w:rPr>
        <w:t>H</w:t>
      </w:r>
      <w:r w:rsidR="00C708F5">
        <w:rPr>
          <w:rFonts w:ascii="Perpetua" w:hAnsi="Perpetua" w:cs="Garamond"/>
          <w:b/>
          <w:bCs/>
          <w:color w:val="1E1E1E"/>
          <w:sz w:val="36"/>
          <w:szCs w:val="36"/>
        </w:rPr>
        <w:t>.M.</w:t>
      </w:r>
      <w:r w:rsidRPr="00CC5CA6">
        <w:rPr>
          <w:rFonts w:ascii="Perpetua" w:hAnsi="Perpetua" w:cs="Garamond"/>
          <w:b/>
          <w:bCs/>
          <w:color w:val="1E1E1E"/>
          <w:sz w:val="36"/>
          <w:szCs w:val="36"/>
        </w:rPr>
        <w:t xml:space="preserve"> CUSHMAN</w:t>
      </w:r>
    </w:p>
    <w:p w14:paraId="7B1C532B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1E1E1E"/>
        </w:rPr>
      </w:pPr>
    </w:p>
    <w:p w14:paraId="08AF93FD" w14:textId="33132106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000000" w:themeColor="text1"/>
        </w:rPr>
      </w:pPr>
      <w:r w:rsidRPr="00CC5CA6">
        <w:rPr>
          <w:rFonts w:ascii="Perpetua" w:hAnsi="Perpetua" w:cs="Garamond"/>
          <w:b/>
          <w:bCs/>
          <w:color w:val="000000" w:themeColor="text1"/>
        </w:rPr>
        <w:t>University of North Carolina at Chapel Hill</w:t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>
        <w:rPr>
          <w:rFonts w:ascii="Perpetua" w:hAnsi="Perpetua" w:cs="Garamond"/>
          <w:b/>
          <w:bCs/>
          <w:color w:val="000000" w:themeColor="text1"/>
        </w:rPr>
        <w:tab/>
      </w:r>
      <w:r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000000" w:themeColor="text1"/>
        </w:rPr>
        <w:t xml:space="preserve">423 </w:t>
      </w:r>
      <w:proofErr w:type="spellStart"/>
      <w:r w:rsidRPr="00CC5CA6">
        <w:rPr>
          <w:rFonts w:ascii="Perpetua" w:hAnsi="Perpetua" w:cs="Garamond"/>
          <w:b/>
          <w:bCs/>
          <w:color w:val="000000" w:themeColor="text1"/>
        </w:rPr>
        <w:t>Greenlaw</w:t>
      </w:r>
      <w:proofErr w:type="spellEnd"/>
      <w:r w:rsidRPr="00CC5CA6">
        <w:rPr>
          <w:rFonts w:ascii="Perpetua" w:hAnsi="Perpetua" w:cs="Garamond"/>
          <w:b/>
          <w:bCs/>
          <w:color w:val="000000" w:themeColor="text1"/>
        </w:rPr>
        <w:t xml:space="preserve"> Hall</w:t>
      </w:r>
    </w:p>
    <w:p w14:paraId="52CD12C5" w14:textId="7D5EA5FF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FF0000"/>
        </w:rPr>
      </w:pPr>
      <w:r w:rsidRPr="00CC5CA6">
        <w:rPr>
          <w:rFonts w:ascii="Perpetua" w:hAnsi="Perpetua" w:cs="Garamond"/>
          <w:b/>
          <w:bCs/>
          <w:color w:val="000000" w:themeColor="text1"/>
        </w:rPr>
        <w:t>Department of English and Comparative Literature</w:t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000000" w:themeColor="text1"/>
        </w:rPr>
        <w:t>Chapel Hill, NC 27599-3520 hcush@email.unc.edu</w:t>
      </w:r>
      <w:r w:rsidRPr="00CC5CA6"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  <w:t xml:space="preserve">      </w:t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  <w:r w:rsidRPr="00CC5CA6">
        <w:rPr>
          <w:rFonts w:ascii="Perpetua" w:hAnsi="Perpetua" w:cs="Garamond"/>
          <w:b/>
          <w:bCs/>
          <w:color w:val="FF0000"/>
        </w:rPr>
        <w:tab/>
      </w:r>
    </w:p>
    <w:p w14:paraId="205602CF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1E1E1E"/>
        </w:rPr>
      </w:pPr>
    </w:p>
    <w:p w14:paraId="1EB6809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1E1E1E"/>
        </w:rPr>
      </w:pPr>
      <w:r w:rsidRPr="00CC5CA6">
        <w:rPr>
          <w:rFonts w:ascii="Perpetua" w:hAnsi="Perpetua" w:cs="Garamond"/>
          <w:b/>
          <w:bCs/>
          <w:color w:val="1E1E1E"/>
        </w:rPr>
        <w:t>Education</w:t>
      </w:r>
    </w:p>
    <w:p w14:paraId="5A70D077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 w:rsidRPr="00CC5CA6">
        <w:rPr>
          <w:rFonts w:ascii="Perpetua" w:hAnsi="Perpetua" w:cs="Garamond"/>
          <w:color w:val="1E1E1E"/>
        </w:rPr>
        <w:tab/>
        <w:t>Harvard University, Ph.D. English</w:t>
      </w:r>
    </w:p>
    <w:p w14:paraId="34FA3F5F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CC5CA6">
        <w:rPr>
          <w:rFonts w:ascii="Perpetua" w:hAnsi="Perpetua" w:cs="Garamond"/>
          <w:color w:val="1E1E1E"/>
        </w:rPr>
        <w:tab/>
        <w:t xml:space="preserve">University of Virginia, </w:t>
      </w:r>
      <w:r w:rsidRPr="00CC5CA6">
        <w:rPr>
          <w:rFonts w:ascii="Perpetua" w:hAnsi="Perpetua" w:cs="Garamond"/>
        </w:rPr>
        <w:t>B.A. Classics and English, with Highest Honors</w:t>
      </w:r>
    </w:p>
    <w:p w14:paraId="7F5DE6B1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</w:p>
    <w:p w14:paraId="50680392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000000" w:themeColor="text1"/>
        </w:rPr>
      </w:pPr>
      <w:r w:rsidRPr="00CC5CA6">
        <w:rPr>
          <w:rFonts w:ascii="Perpetua" w:hAnsi="Perpetua" w:cs="Garamond"/>
          <w:b/>
          <w:bCs/>
          <w:color w:val="000000" w:themeColor="text1"/>
        </w:rPr>
        <w:t>Academic Appointments</w:t>
      </w:r>
    </w:p>
    <w:p w14:paraId="415DC7D7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 w:rsidRPr="00CC5CA6">
        <w:rPr>
          <w:rFonts w:ascii="Perpetua" w:hAnsi="Perpetua" w:cs="Garamond"/>
          <w:b/>
          <w:bCs/>
          <w:color w:val="000000" w:themeColor="text1"/>
        </w:rPr>
        <w:tab/>
      </w:r>
      <w:r w:rsidRPr="00CC5CA6">
        <w:rPr>
          <w:rFonts w:ascii="Perpetua" w:hAnsi="Perpetua" w:cs="Garamond"/>
          <w:bCs/>
          <w:color w:val="000000" w:themeColor="text1"/>
        </w:rPr>
        <w:t xml:space="preserve">Assistant Professor, English and Comparative Literature, University of North Carolina at Chapel Hill </w:t>
      </w:r>
    </w:p>
    <w:p w14:paraId="45C847BD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 w:rsidRPr="00CC5CA6">
        <w:rPr>
          <w:rFonts w:ascii="Perpetua" w:hAnsi="Perpetua" w:cs="Garamond"/>
          <w:bCs/>
          <w:color w:val="000000" w:themeColor="text1"/>
        </w:rPr>
        <w:tab/>
      </w:r>
      <w:r w:rsidRPr="00CC5CA6">
        <w:rPr>
          <w:rFonts w:ascii="Perpetua" w:hAnsi="Perpetua" w:cs="Garamond"/>
          <w:bCs/>
          <w:color w:val="000000" w:themeColor="text1"/>
        </w:rPr>
        <w:tab/>
        <w:t>201</w:t>
      </w:r>
      <w:r>
        <w:rPr>
          <w:rFonts w:ascii="Perpetua" w:hAnsi="Perpetua" w:cs="Garamond"/>
          <w:bCs/>
          <w:color w:val="000000" w:themeColor="text1"/>
        </w:rPr>
        <w:t>9</w:t>
      </w:r>
      <w:r w:rsidRPr="00CC5CA6">
        <w:rPr>
          <w:rFonts w:ascii="Perpetua" w:hAnsi="Perpetua" w:cs="Garamond"/>
          <w:bCs/>
          <w:color w:val="000000" w:themeColor="text1"/>
        </w:rPr>
        <w:t>-present</w:t>
      </w:r>
    </w:p>
    <w:p w14:paraId="23E99226" w14:textId="0147EF26" w:rsidR="00AF5BF0" w:rsidRPr="00AF5BF0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>
        <w:rPr>
          <w:rFonts w:ascii="Perpetua" w:hAnsi="Perpetua" w:cs="Garamond"/>
          <w:bCs/>
          <w:color w:val="000000" w:themeColor="text1"/>
        </w:rPr>
        <w:tab/>
        <w:t>Lecturer, English and Comparative Literature, University of North Carolina at Chapel Hill 2018</w:t>
      </w:r>
      <w:r w:rsidR="00AF5BF0">
        <w:rPr>
          <w:rFonts w:ascii="Perpetua" w:hAnsi="Perpetua" w:cs="Garamond"/>
          <w:bCs/>
          <w:color w:val="000000" w:themeColor="text1"/>
        </w:rPr>
        <w:tab/>
      </w:r>
      <w:r w:rsidR="00AF5BF0">
        <w:rPr>
          <w:rFonts w:ascii="Perpetua" w:hAnsi="Perpetua" w:cs="Garamond"/>
          <w:bCs/>
          <w:i/>
          <w:iCs/>
          <w:color w:val="000000" w:themeColor="text1"/>
        </w:rPr>
        <w:t xml:space="preserve"> </w:t>
      </w:r>
    </w:p>
    <w:p w14:paraId="377B21D3" w14:textId="23DCB53E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</w:p>
    <w:p w14:paraId="602C952C" w14:textId="026F504D" w:rsidR="00B6164D" w:rsidRDefault="00B6164D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</w:rPr>
      </w:pPr>
      <w:r w:rsidRPr="00CC5CA6">
        <w:rPr>
          <w:rFonts w:ascii="Perpetua" w:hAnsi="Perpetua" w:cs="Garamond"/>
          <w:b/>
        </w:rPr>
        <w:t>Publi</w:t>
      </w:r>
      <w:r>
        <w:rPr>
          <w:rFonts w:ascii="Perpetua" w:hAnsi="Perpetua" w:cs="Garamond"/>
          <w:b/>
        </w:rPr>
        <w:t>cations</w:t>
      </w:r>
    </w:p>
    <w:p w14:paraId="03683CF8" w14:textId="7BAB73C7" w:rsidR="00AF5BF0" w:rsidRDefault="00AF5BF0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</w:rPr>
      </w:pPr>
      <w:r>
        <w:rPr>
          <w:rFonts w:ascii="Perpetua" w:hAnsi="Perpetua" w:cs="Garamond"/>
          <w:b/>
        </w:rPr>
        <w:tab/>
      </w:r>
      <w:r>
        <w:rPr>
          <w:rFonts w:ascii="Perpetua" w:hAnsi="Perpetua" w:cs="Garamond"/>
          <w:bCs/>
          <w:i/>
          <w:iCs/>
        </w:rPr>
        <w:t>Book</w:t>
      </w:r>
    </w:p>
    <w:p w14:paraId="7B858CE7" w14:textId="6084649B" w:rsidR="00AF5BF0" w:rsidRPr="00AF5BF0" w:rsidRDefault="00AF5BF0" w:rsidP="00AF5BF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  <w:color w:val="000000" w:themeColor="text1"/>
        </w:rPr>
      </w:pPr>
      <w:r w:rsidRPr="00AF5BF0">
        <w:rPr>
          <w:rFonts w:ascii="Perpetua" w:hAnsi="Perpetua" w:cs="Garamond"/>
          <w:bCs/>
          <w:i/>
          <w:iCs/>
          <w:color w:val="000000" w:themeColor="text1"/>
        </w:rPr>
        <w:t>Producing Knowledge in the Middle English Mystery Plays</w:t>
      </w:r>
      <w:r>
        <w:rPr>
          <w:rFonts w:ascii="Perpetua" w:hAnsi="Perpetua" w:cs="Garamond"/>
          <w:bCs/>
          <w:color w:val="000000" w:themeColor="text1"/>
        </w:rPr>
        <w:t>. In progress.</w:t>
      </w:r>
    </w:p>
    <w:p w14:paraId="29639C31" w14:textId="63F91487" w:rsidR="00B6164D" w:rsidRDefault="00B6164D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</w:rPr>
      </w:pPr>
      <w:r w:rsidRPr="00CC5CA6">
        <w:rPr>
          <w:rFonts w:ascii="Perpetua" w:hAnsi="Perpetua" w:cs="Garamond"/>
        </w:rPr>
        <w:tab/>
      </w:r>
      <w:r w:rsidRPr="00CC5CA6">
        <w:rPr>
          <w:rFonts w:ascii="Perpetua" w:hAnsi="Perpetua" w:cs="Garamond"/>
          <w:i/>
        </w:rPr>
        <w:t>Peer-Reviewed Essays</w:t>
      </w:r>
    </w:p>
    <w:p w14:paraId="6D6BCA28" w14:textId="15B0F542" w:rsidR="00B6164D" w:rsidRDefault="00532A1C" w:rsidP="00B616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hyperlink r:id="rId7" w:history="1">
        <w:r w:rsidR="00B6164D" w:rsidRPr="00532A1C">
          <w:rPr>
            <w:rStyle w:val="Hyperlink"/>
            <w:rFonts w:ascii="Perpetua" w:hAnsi="Perpetua" w:cs="Garamond"/>
          </w:rPr>
          <w:t>“Handling Knowledge: Holy Bodies in the Middle English Mystery Plays.”</w:t>
        </w:r>
      </w:hyperlink>
      <w:r w:rsidR="00B6164D" w:rsidRPr="00532A1C">
        <w:rPr>
          <w:rFonts w:ascii="Perpetua" w:hAnsi="Perpetua" w:cs="Garamond"/>
          <w:u w:val="single"/>
        </w:rPr>
        <w:t xml:space="preserve"> </w:t>
      </w:r>
      <w:r w:rsidR="00B6164D" w:rsidRPr="007A08B7">
        <w:rPr>
          <w:rFonts w:ascii="Perpetua" w:hAnsi="Perpetua" w:cs="Garamond"/>
          <w:i/>
        </w:rPr>
        <w:t xml:space="preserve">Journal of Medieval and Early Modern Studies. 47.2 </w:t>
      </w:r>
      <w:r w:rsidR="00B6164D" w:rsidRPr="007A08B7">
        <w:rPr>
          <w:rFonts w:ascii="Perpetua" w:hAnsi="Perpetua" w:cs="Garamond"/>
        </w:rPr>
        <w:t>(2017), 279-304.</w:t>
      </w:r>
      <w:r w:rsidR="00B6164D" w:rsidRPr="007A08B7">
        <w:rPr>
          <w:rFonts w:ascii="Perpetua" w:hAnsi="Perpetua" w:cs="Garamond"/>
        </w:rPr>
        <w:tab/>
      </w:r>
    </w:p>
    <w:p w14:paraId="721A30FB" w14:textId="77777777" w:rsidR="00233F37" w:rsidRPr="00233F37" w:rsidRDefault="00233F37" w:rsidP="00233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233F37">
        <w:rPr>
          <w:rFonts w:ascii="Perpetua" w:hAnsi="Perpetua" w:cs="Garamond"/>
          <w:i/>
          <w:iCs/>
          <w:color w:val="000000" w:themeColor="text1"/>
        </w:rPr>
        <w:t>Edited Clusters and Colloquia</w:t>
      </w:r>
    </w:p>
    <w:p w14:paraId="765B22FF" w14:textId="0C56DB00" w:rsidR="00233F37" w:rsidRPr="00233F37" w:rsidRDefault="00233F37" w:rsidP="00233F3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233F37">
        <w:rPr>
          <w:rFonts w:ascii="Perpetua" w:hAnsi="Perpetua" w:cs="Garamond"/>
          <w:color w:val="000000" w:themeColor="text1"/>
        </w:rPr>
        <w:t xml:space="preserve">With Richard </w:t>
      </w:r>
      <w:proofErr w:type="spellStart"/>
      <w:r w:rsidRPr="00233F37">
        <w:rPr>
          <w:rFonts w:ascii="Perpetua" w:hAnsi="Perpetua" w:cs="Garamond"/>
          <w:color w:val="000000" w:themeColor="text1"/>
        </w:rPr>
        <w:t>Newhauser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 and Arthur Russell “</w:t>
      </w:r>
      <w:proofErr w:type="spellStart"/>
      <w:r w:rsidRPr="00233F37">
        <w:rPr>
          <w:rFonts w:ascii="Perpetua" w:hAnsi="Perpetua" w:cs="Garamond"/>
          <w:color w:val="000000" w:themeColor="text1"/>
        </w:rPr>
        <w:t>Sensology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: Thinking with the Senses.” </w:t>
      </w:r>
      <w:proofErr w:type="spellStart"/>
      <w:r w:rsidRPr="00233F37">
        <w:rPr>
          <w:rFonts w:ascii="Perpetua" w:hAnsi="Perpetua" w:cs="Garamond"/>
          <w:i/>
          <w:iCs/>
          <w:color w:val="000000" w:themeColor="text1"/>
        </w:rPr>
        <w:t>Exemplaria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Forthcoming</w:t>
      </w:r>
      <w:r w:rsidRPr="00233F37">
        <w:rPr>
          <w:rFonts w:ascii="Perpetua" w:hAnsi="Perpetua" w:cs="Garamond"/>
          <w:color w:val="000000" w:themeColor="text1"/>
        </w:rPr>
        <w:t xml:space="preserve"> September 2022.</w:t>
      </w:r>
    </w:p>
    <w:p w14:paraId="5B374FE0" w14:textId="093377A3" w:rsidR="00B6164D" w:rsidRDefault="00B6164D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  <w:iCs/>
        </w:rPr>
      </w:pPr>
      <w:r>
        <w:rPr>
          <w:rFonts w:ascii="Perpetua" w:hAnsi="Perpetua" w:cs="Garamond"/>
          <w:i/>
          <w:iCs/>
        </w:rPr>
        <w:tab/>
      </w:r>
      <w:r w:rsidRPr="00CC5CA6">
        <w:rPr>
          <w:rFonts w:ascii="Perpetua" w:hAnsi="Perpetua" w:cs="Garamond"/>
          <w:i/>
          <w:iCs/>
        </w:rPr>
        <w:t>Essays</w:t>
      </w:r>
      <w:r>
        <w:rPr>
          <w:rFonts w:ascii="Perpetua" w:hAnsi="Perpetua" w:cs="Garamond"/>
          <w:i/>
          <w:iCs/>
        </w:rPr>
        <w:t xml:space="preserve"> in Edited Clusters and Colloquia</w:t>
      </w:r>
    </w:p>
    <w:p w14:paraId="2EA8208A" w14:textId="6E5B10BA" w:rsidR="00233F37" w:rsidRPr="00233F37" w:rsidRDefault="00233F37" w:rsidP="00233F3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233F37">
        <w:rPr>
          <w:rFonts w:ascii="Perpetua" w:hAnsi="Perpetua" w:cs="Garamond"/>
          <w:color w:val="000000" w:themeColor="text1"/>
        </w:rPr>
        <w:t xml:space="preserve">“Chaucer’s Merchant’s Tale and the Sense of Having.” </w:t>
      </w:r>
      <w:proofErr w:type="spellStart"/>
      <w:r w:rsidRPr="00233F37">
        <w:rPr>
          <w:rFonts w:ascii="Perpetua" w:hAnsi="Perpetua" w:cs="Garamond"/>
          <w:i/>
          <w:iCs/>
          <w:color w:val="000000" w:themeColor="text1"/>
        </w:rPr>
        <w:t>Exemplaria</w:t>
      </w:r>
      <w:proofErr w:type="spellEnd"/>
      <w:r w:rsidR="00532A1C">
        <w:rPr>
          <w:rFonts w:ascii="Perpetua" w:hAnsi="Perpetua" w:cs="Garamond"/>
          <w:color w:val="000000" w:themeColor="text1"/>
        </w:rPr>
        <w:t>.</w:t>
      </w:r>
      <w:r w:rsidRPr="00233F37">
        <w:rPr>
          <w:rFonts w:ascii="Perpetua" w:hAnsi="Perpetua" w:cs="Garamond"/>
          <w:i/>
          <w:iCs/>
          <w:color w:val="000000" w:themeColor="text1"/>
        </w:rPr>
        <w:t xml:space="preserve"> </w:t>
      </w:r>
      <w:r w:rsidRPr="00233F37">
        <w:rPr>
          <w:rFonts w:ascii="Perpetua" w:hAnsi="Perpetua" w:cs="Garamond"/>
          <w:color w:val="000000" w:themeColor="text1"/>
        </w:rPr>
        <w:t>“</w:t>
      </w:r>
      <w:proofErr w:type="spellStart"/>
      <w:r w:rsidRPr="00233F37">
        <w:rPr>
          <w:rFonts w:ascii="Perpetua" w:hAnsi="Perpetua" w:cs="Garamond"/>
          <w:color w:val="000000" w:themeColor="text1"/>
        </w:rPr>
        <w:t>Sensology</w:t>
      </w:r>
      <w:proofErr w:type="spellEnd"/>
      <w:r w:rsidRPr="00233F37">
        <w:rPr>
          <w:rFonts w:ascii="Perpetua" w:hAnsi="Perpetua" w:cs="Garamond"/>
          <w:color w:val="000000" w:themeColor="text1"/>
        </w:rPr>
        <w:t>: Thinking with the Senses” cluster, eds. H</w:t>
      </w:r>
      <w:r w:rsidR="00C708F5">
        <w:rPr>
          <w:rFonts w:ascii="Perpetua" w:hAnsi="Perpetua" w:cs="Garamond"/>
          <w:color w:val="000000" w:themeColor="text1"/>
        </w:rPr>
        <w:t>.M</w:t>
      </w:r>
      <w:r w:rsidRPr="00233F37">
        <w:rPr>
          <w:rFonts w:ascii="Perpetua" w:hAnsi="Perpetua" w:cs="Garamond"/>
          <w:color w:val="000000" w:themeColor="text1"/>
        </w:rPr>
        <w:t xml:space="preserve"> Cushman, Richard </w:t>
      </w:r>
      <w:proofErr w:type="spellStart"/>
      <w:r w:rsidRPr="00233F37">
        <w:rPr>
          <w:rFonts w:ascii="Perpetua" w:hAnsi="Perpetua" w:cs="Garamond"/>
          <w:color w:val="000000" w:themeColor="text1"/>
        </w:rPr>
        <w:t>Newhauser</w:t>
      </w:r>
      <w:proofErr w:type="spellEnd"/>
      <w:r w:rsidRPr="00233F37">
        <w:rPr>
          <w:rFonts w:ascii="Perpetua" w:hAnsi="Perpetua" w:cs="Garamond"/>
          <w:color w:val="000000" w:themeColor="text1"/>
        </w:rPr>
        <w:t>, and Arthur Russell. Forthcoming September 2022.</w:t>
      </w:r>
    </w:p>
    <w:p w14:paraId="1681662F" w14:textId="4969E8FF" w:rsidR="00233F37" w:rsidRPr="00233F37" w:rsidRDefault="00233F37" w:rsidP="00B616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233F37">
        <w:rPr>
          <w:rFonts w:ascii="Perpetua" w:hAnsi="Perpetua" w:cs="Garamond"/>
          <w:color w:val="000000" w:themeColor="text1"/>
        </w:rPr>
        <w:t xml:space="preserve">With Richard </w:t>
      </w:r>
      <w:proofErr w:type="spellStart"/>
      <w:r w:rsidRPr="00233F37">
        <w:rPr>
          <w:rFonts w:ascii="Perpetua" w:hAnsi="Perpetua" w:cs="Garamond"/>
          <w:color w:val="000000" w:themeColor="text1"/>
        </w:rPr>
        <w:t>Newhauser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 and Arthur Russell, Introduction to “</w:t>
      </w:r>
      <w:proofErr w:type="spellStart"/>
      <w:r w:rsidRPr="00233F37">
        <w:rPr>
          <w:rFonts w:ascii="Perpetua" w:hAnsi="Perpetua" w:cs="Garamond"/>
          <w:color w:val="000000" w:themeColor="text1"/>
        </w:rPr>
        <w:t>Sensology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.” </w:t>
      </w:r>
      <w:proofErr w:type="spellStart"/>
      <w:r w:rsidRPr="00233F37">
        <w:rPr>
          <w:rFonts w:ascii="Perpetua" w:hAnsi="Perpetua" w:cs="Garamond"/>
          <w:i/>
          <w:iCs/>
          <w:color w:val="000000" w:themeColor="text1"/>
        </w:rPr>
        <w:t>Exemplaria</w:t>
      </w:r>
      <w:proofErr w:type="spellEnd"/>
      <w:r w:rsidRPr="00233F37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Forthcoming</w:t>
      </w:r>
      <w:r w:rsidRPr="00233F37">
        <w:rPr>
          <w:rFonts w:ascii="Perpetua" w:hAnsi="Perpetua" w:cs="Garamond"/>
          <w:color w:val="000000" w:themeColor="text1"/>
        </w:rPr>
        <w:t xml:space="preserve"> September 2022.</w:t>
      </w:r>
    </w:p>
    <w:p w14:paraId="74001B37" w14:textId="77777777" w:rsidR="00B6164D" w:rsidRPr="009014EB" w:rsidRDefault="00A21C44" w:rsidP="00B6164D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 w:themeColor="text1"/>
        </w:rPr>
      </w:pPr>
      <w:hyperlink r:id="rId8" w:history="1">
        <w:r w:rsidR="00B6164D" w:rsidRPr="0097101D">
          <w:rPr>
            <w:rStyle w:val="Hyperlink"/>
            <w:rFonts w:ascii="Perpetua" w:hAnsi="Perpetua" w:cs="Garamond"/>
          </w:rPr>
          <w:t>“It’s Not Ibsen.”</w:t>
        </w:r>
      </w:hyperlink>
      <w:r w:rsidR="00B6164D" w:rsidRPr="00163B67">
        <w:rPr>
          <w:rFonts w:ascii="Perpetua" w:hAnsi="Perpetua" w:cs="Garamond"/>
          <w:color w:val="000000" w:themeColor="text1"/>
        </w:rPr>
        <w:t xml:space="preserve"> </w:t>
      </w:r>
      <w:r w:rsidR="00B6164D" w:rsidRPr="00163B67">
        <w:rPr>
          <w:rFonts w:ascii="Perpetua" w:hAnsi="Perpetua" w:cs="Garamond"/>
          <w:i/>
          <w:iCs/>
          <w:color w:val="000000" w:themeColor="text1"/>
        </w:rPr>
        <w:t>Post45 Contemporaries</w:t>
      </w:r>
      <w:r w:rsidR="00B6164D" w:rsidRPr="00163B67">
        <w:rPr>
          <w:rFonts w:ascii="Perpetua" w:hAnsi="Perpetua" w:cs="Garamond"/>
          <w:color w:val="000000" w:themeColor="text1"/>
        </w:rPr>
        <w:t xml:space="preserve">. </w:t>
      </w:r>
      <w:hyperlink r:id="rId9" w:history="1">
        <w:r w:rsidR="00B6164D" w:rsidRPr="0097101D">
          <w:rPr>
            <w:rStyle w:val="Hyperlink"/>
            <w:rFonts w:ascii="Perpetua" w:eastAsia="Times New Roman" w:hAnsi="Perpetua" w:cs="Times New Roman"/>
            <w:shd w:val="clear" w:color="auto" w:fill="FFFFFF" w:themeFill="background1"/>
          </w:rPr>
          <w:t xml:space="preserve">“Leaving </w:t>
        </w:r>
        <w:proofErr w:type="spellStart"/>
        <w:r w:rsidR="00B6164D" w:rsidRPr="0097101D">
          <w:rPr>
            <w:rStyle w:val="Hyperlink"/>
            <w:rFonts w:ascii="Perpetua" w:eastAsia="Times New Roman" w:hAnsi="Perpetua" w:cs="Times New Roman"/>
            <w:shd w:val="clear" w:color="auto" w:fill="FFFFFF" w:themeFill="background1"/>
          </w:rPr>
          <w:t>Hollywoo</w:t>
        </w:r>
        <w:proofErr w:type="spellEnd"/>
        <w:r w:rsidR="00B6164D" w:rsidRPr="0097101D">
          <w:rPr>
            <w:rStyle w:val="Hyperlink"/>
            <w:rFonts w:ascii="Perpetua" w:eastAsia="Times New Roman" w:hAnsi="Perpetua" w:cs="Times New Roman"/>
            <w:shd w:val="clear" w:color="auto" w:fill="FFFFFF" w:themeFill="background1"/>
          </w:rPr>
          <w:t xml:space="preserve">: Essays after </w:t>
        </w:r>
        <w:proofErr w:type="spellStart"/>
        <w:r w:rsidR="00B6164D" w:rsidRPr="0097101D">
          <w:rPr>
            <w:rStyle w:val="Hyperlink"/>
            <w:rFonts w:ascii="Perpetua" w:eastAsia="Times New Roman" w:hAnsi="Perpetua" w:cs="Times New Roman"/>
            <w:i/>
            <w:iCs/>
            <w:shd w:val="clear" w:color="auto" w:fill="FFFFFF" w:themeFill="background1"/>
          </w:rPr>
          <w:t>Bojack</w:t>
        </w:r>
        <w:proofErr w:type="spellEnd"/>
        <w:r w:rsidR="00B6164D" w:rsidRPr="0097101D">
          <w:rPr>
            <w:rStyle w:val="Hyperlink"/>
            <w:rFonts w:ascii="Perpetua" w:eastAsia="Times New Roman" w:hAnsi="Perpetua" w:cs="Times New Roman"/>
            <w:i/>
            <w:iCs/>
            <w:shd w:val="clear" w:color="auto" w:fill="FFFFFF" w:themeFill="background1"/>
          </w:rPr>
          <w:t xml:space="preserve"> Horseman</w:t>
        </w:r>
        <w:r w:rsidR="00B6164D" w:rsidRPr="0097101D">
          <w:rPr>
            <w:rStyle w:val="Hyperlink"/>
            <w:rFonts w:ascii="Perpetua" w:eastAsia="Times New Roman" w:hAnsi="Perpetua" w:cs="Times New Roman"/>
            <w:shd w:val="clear" w:color="auto" w:fill="FFFFFF" w:themeFill="background1"/>
          </w:rPr>
          <w:t>”</w:t>
        </w:r>
      </w:hyperlink>
      <w:r w:rsidR="00B6164D" w:rsidRPr="00163B67">
        <w:rPr>
          <w:rFonts w:ascii="Perpetua" w:eastAsia="Times New Roman" w:hAnsi="Perpetua" w:cs="Times New Roman"/>
          <w:color w:val="000000" w:themeColor="text1"/>
          <w:shd w:val="clear" w:color="auto" w:fill="FFFFFF" w:themeFill="background1"/>
        </w:rPr>
        <w:t xml:space="preserve"> cluster, eds. Jack </w:t>
      </w:r>
      <w:proofErr w:type="spellStart"/>
      <w:r w:rsidR="00B6164D" w:rsidRPr="00163B67">
        <w:rPr>
          <w:rFonts w:ascii="Perpetua" w:eastAsia="Times New Roman" w:hAnsi="Perpetua" w:cs="Times New Roman"/>
          <w:color w:val="000000" w:themeColor="text1"/>
          <w:shd w:val="clear" w:color="auto" w:fill="FFFFFF" w:themeFill="background1"/>
        </w:rPr>
        <w:t>Belloli</w:t>
      </w:r>
      <w:proofErr w:type="spellEnd"/>
      <w:r w:rsidR="00B6164D" w:rsidRPr="00163B67">
        <w:rPr>
          <w:rFonts w:ascii="Perpetua" w:eastAsia="Times New Roman" w:hAnsi="Perpetua" w:cs="Times New Roman"/>
          <w:color w:val="000000" w:themeColor="text1"/>
          <w:shd w:val="clear" w:color="auto" w:fill="FFFFFF" w:themeFill="background1"/>
        </w:rPr>
        <w:t xml:space="preserve"> and Pamela </w:t>
      </w:r>
      <w:proofErr w:type="spellStart"/>
      <w:r w:rsidR="00B6164D" w:rsidRPr="00163B67">
        <w:rPr>
          <w:rFonts w:ascii="Perpetua" w:eastAsia="Times New Roman" w:hAnsi="Perpetua" w:cs="Times New Roman"/>
          <w:color w:val="000000" w:themeColor="text1"/>
          <w:shd w:val="clear" w:color="auto" w:fill="FFFFFF" w:themeFill="background1"/>
        </w:rPr>
        <w:t>Thurschwell</w:t>
      </w:r>
      <w:proofErr w:type="spellEnd"/>
      <w:r w:rsidR="00B6164D" w:rsidRPr="00163B67">
        <w:rPr>
          <w:rFonts w:ascii="Perpetua" w:eastAsia="Times New Roman" w:hAnsi="Perpetua" w:cs="Times New Roman"/>
          <w:color w:val="000000" w:themeColor="text1"/>
          <w:shd w:val="clear" w:color="auto" w:fill="FFFFFF" w:themeFill="background1"/>
        </w:rPr>
        <w:t>. November 2020.</w:t>
      </w:r>
    </w:p>
    <w:p w14:paraId="4320FAD3" w14:textId="77777777" w:rsidR="00B6164D" w:rsidRPr="00CC5CA6" w:rsidRDefault="00B6164D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</w:rPr>
      </w:pPr>
      <w:r w:rsidRPr="00CC5CA6">
        <w:rPr>
          <w:rFonts w:ascii="Perpetua" w:hAnsi="Perpetua" w:cs="Garamond"/>
        </w:rPr>
        <w:tab/>
      </w:r>
      <w:r w:rsidRPr="00CC5CA6">
        <w:rPr>
          <w:rFonts w:ascii="Perpetua" w:hAnsi="Perpetua" w:cs="Garamond"/>
          <w:i/>
        </w:rPr>
        <w:t>Book Reviews</w:t>
      </w:r>
    </w:p>
    <w:p w14:paraId="63435594" w14:textId="798F3AA9" w:rsidR="00B6164D" w:rsidRDefault="00532A1C" w:rsidP="00B616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hyperlink r:id="rId10" w:history="1">
        <w:r w:rsidR="00B6164D" w:rsidRPr="00532A1C">
          <w:rPr>
            <w:rStyle w:val="Hyperlink"/>
            <w:rFonts w:ascii="Perpetua" w:hAnsi="Perpetua" w:cs="Garamond"/>
          </w:rPr>
          <w:t xml:space="preserve">Ingrid Nelson, </w:t>
        </w:r>
        <w:r w:rsidR="00B6164D" w:rsidRPr="00532A1C">
          <w:rPr>
            <w:rStyle w:val="Hyperlink"/>
            <w:rFonts w:ascii="Perpetua" w:hAnsi="Perpetua" w:cs="Garamond"/>
            <w:i/>
          </w:rPr>
          <w:t>Lyric Tactics: Poetry, Genre, and Practice in Later Medieval England</w:t>
        </w:r>
      </w:hyperlink>
      <w:r w:rsidR="00B6164D" w:rsidRPr="007A08B7">
        <w:rPr>
          <w:rFonts w:ascii="Perpetua" w:hAnsi="Perpetua" w:cs="Garamond"/>
          <w:i/>
        </w:rPr>
        <w:t xml:space="preserve"> </w:t>
      </w:r>
      <w:r w:rsidR="00B6164D" w:rsidRPr="007A08B7">
        <w:rPr>
          <w:rFonts w:ascii="Perpetua" w:hAnsi="Perpetua" w:cs="Garamond"/>
        </w:rPr>
        <w:t>(University of Pennsylvania Press, 2017)</w:t>
      </w:r>
      <w:r w:rsidR="00B6164D">
        <w:rPr>
          <w:rFonts w:ascii="Perpetua" w:hAnsi="Perpetua" w:cs="Garamond"/>
        </w:rPr>
        <w:t>.</w:t>
      </w:r>
      <w:r w:rsidR="00B6164D" w:rsidRPr="007A08B7">
        <w:rPr>
          <w:rFonts w:ascii="Perpetua" w:hAnsi="Perpetua" w:cs="Garamond"/>
        </w:rPr>
        <w:t xml:space="preserve"> </w:t>
      </w:r>
      <w:r w:rsidR="00B6164D" w:rsidRPr="007A08B7">
        <w:rPr>
          <w:rFonts w:ascii="Perpetua" w:hAnsi="Perpetua" w:cs="Garamond"/>
          <w:i/>
        </w:rPr>
        <w:t xml:space="preserve">Studies in the Age of Chaucer </w:t>
      </w:r>
      <w:r w:rsidR="00B6164D" w:rsidRPr="007A08B7">
        <w:rPr>
          <w:rFonts w:ascii="Perpetua" w:hAnsi="Perpetua" w:cs="Garamond"/>
        </w:rPr>
        <w:t>39 (2017), 367-70.</w:t>
      </w:r>
    </w:p>
    <w:p w14:paraId="6A3021BD" w14:textId="1357B500" w:rsidR="00B6164D" w:rsidRPr="00E27CAC" w:rsidRDefault="00B6164D" w:rsidP="00B6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E27CAC">
        <w:rPr>
          <w:rFonts w:ascii="Perpetua" w:hAnsi="Perpetua" w:cs="Garamond"/>
          <w:i/>
          <w:iCs/>
        </w:rPr>
        <w:t xml:space="preserve">Encyclopedia </w:t>
      </w:r>
      <w:r w:rsidRPr="00E27CAC">
        <w:rPr>
          <w:rFonts w:ascii="Perpetua" w:hAnsi="Perpetua" w:cs="Garamond"/>
          <w:i/>
          <w:iCs/>
          <w:color w:val="000000" w:themeColor="text1"/>
        </w:rPr>
        <w:t>Entries</w:t>
      </w:r>
    </w:p>
    <w:p w14:paraId="556ED58F" w14:textId="52146872" w:rsidR="00E27CAC" w:rsidRPr="00AF5BF0" w:rsidRDefault="00A21C44" w:rsidP="00E27CAC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 w:themeColor="text1"/>
        </w:rPr>
      </w:pPr>
      <w:hyperlink r:id="rId11" w:history="1">
        <w:r w:rsidR="00E27CAC">
          <w:rPr>
            <w:rStyle w:val="Hyperlink"/>
            <w:rFonts w:ascii="Perpetua" w:eastAsia="Times New Roman" w:hAnsi="Perpetua" w:cs="Times New Roman"/>
            <w:shd w:val="clear" w:color="auto" w:fill="FFFFFF"/>
          </w:rPr>
          <w:t>“</w:t>
        </w:r>
        <w:r w:rsidR="00E27CAC" w:rsidRPr="00E27CAC">
          <w:rPr>
            <w:rStyle w:val="Hyperlink"/>
            <w:rFonts w:ascii="Perpetua" w:eastAsia="Times New Roman" w:hAnsi="Perpetua" w:cs="Times New Roman"/>
            <w:shd w:val="clear" w:color="auto" w:fill="FFFFFF"/>
          </w:rPr>
          <w:t>The</w:t>
        </w:r>
        <w:r w:rsidR="00E27CAC" w:rsidRPr="00E27CAC">
          <w:rPr>
            <w:rStyle w:val="Hyperlink"/>
            <w:rFonts w:ascii="Perpetua" w:eastAsia="Times New Roman" w:hAnsi="Perpetua" w:cs="Times New Roman"/>
            <w:shd w:val="clear" w:color="auto" w:fill="FFFFFF"/>
          </w:rPr>
          <w:t xml:space="preserve"> </w:t>
        </w:r>
        <w:r w:rsidR="00E27CAC" w:rsidRPr="00E27CAC">
          <w:rPr>
            <w:rStyle w:val="Hyperlink"/>
            <w:rFonts w:ascii="Perpetua" w:eastAsia="Times New Roman" w:hAnsi="Perpetua" w:cs="Times New Roman"/>
            <w:shd w:val="clear" w:color="auto" w:fill="FFFFFF"/>
          </w:rPr>
          <w:t>Miller's Tale</w:t>
        </w:r>
        <w:r w:rsidR="00E27CAC">
          <w:rPr>
            <w:rStyle w:val="Hyperlink"/>
            <w:rFonts w:ascii="Perpetua" w:eastAsia="Times New Roman" w:hAnsi="Perpetua" w:cs="Times New Roman"/>
            <w:shd w:val="clear" w:color="auto" w:fill="FFFFFF"/>
          </w:rPr>
          <w:t>.”</w:t>
        </w:r>
        <w:r w:rsidR="00E27CAC" w:rsidRPr="00E27CAC">
          <w:rPr>
            <w:rStyle w:val="Hyperlink"/>
            <w:rFonts w:ascii="Perpetua" w:eastAsia="Times New Roman" w:hAnsi="Perpetua" w:cs="Times New Roman"/>
            <w:u w:val="none"/>
            <w:shd w:val="clear" w:color="auto" w:fill="FFFFFF"/>
          </w:rPr>
          <w:t> </w:t>
        </w:r>
      </w:hyperlink>
      <w:r w:rsidR="00E27CAC" w:rsidRPr="00AF5BF0">
        <w:rPr>
          <w:rFonts w:ascii="Perpetua" w:eastAsia="Times New Roman" w:hAnsi="Perpetua" w:cs="Times New Roman"/>
          <w:i/>
          <w:iCs/>
          <w:color w:val="000000" w:themeColor="text1"/>
          <w:shd w:val="clear" w:color="auto" w:fill="FFFFFF"/>
        </w:rPr>
        <w:t>The Literary Encyclopedia</w:t>
      </w:r>
      <w:r w:rsidR="00E27CAC" w:rsidRPr="00AF5BF0">
        <w:rPr>
          <w:rFonts w:ascii="Perpetua" w:eastAsia="Times New Roman" w:hAnsi="Perpetua" w:cs="Times New Roman"/>
          <w:color w:val="000000" w:themeColor="text1"/>
          <w:shd w:val="clear" w:color="auto" w:fill="FFFFFF"/>
        </w:rPr>
        <w:t>. First published 26 May 2021.</w:t>
      </w:r>
    </w:p>
    <w:p w14:paraId="51E72878" w14:textId="77777777" w:rsidR="006E51D1" w:rsidRPr="00AF5BF0" w:rsidRDefault="006E51D1" w:rsidP="00AF5BF0">
      <w:pPr>
        <w:rPr>
          <w:rFonts w:ascii="Perpetua" w:hAnsi="Perpetua" w:cs="Garamond"/>
          <w:color w:val="FF0000"/>
        </w:rPr>
      </w:pPr>
    </w:p>
    <w:p w14:paraId="09CD72F3" w14:textId="46BC2D54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color w:val="000000" w:themeColor="text1"/>
        </w:rPr>
      </w:pPr>
      <w:r w:rsidRPr="00CC5CA6">
        <w:rPr>
          <w:rFonts w:ascii="Perpetua" w:hAnsi="Perpetua" w:cs="Garamond"/>
          <w:b/>
          <w:color w:val="000000" w:themeColor="text1"/>
        </w:rPr>
        <w:t>Honors</w:t>
      </w:r>
    </w:p>
    <w:p w14:paraId="5F66D071" w14:textId="00B73992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</w:rPr>
      </w:pPr>
      <w:r>
        <w:rPr>
          <w:rFonts w:ascii="Perpetua" w:hAnsi="Perpetua" w:cs="Garamond"/>
          <w:b/>
          <w:color w:val="000000" w:themeColor="text1"/>
        </w:rPr>
        <w:tab/>
      </w:r>
      <w:r>
        <w:rPr>
          <w:rFonts w:ascii="Perpetua" w:hAnsi="Perpetua" w:cs="Garamond"/>
          <w:bCs/>
        </w:rPr>
        <w:t>Institute for the Arts and Humanities Faculty Fellowship,</w:t>
      </w:r>
      <w:r w:rsidR="00B6164D">
        <w:rPr>
          <w:rFonts w:ascii="Perpetua" w:hAnsi="Perpetua" w:cs="Garamond"/>
          <w:bCs/>
        </w:rPr>
        <w:t xml:space="preserve"> Univ. of North Carolina,</w:t>
      </w:r>
      <w:r>
        <w:rPr>
          <w:rFonts w:ascii="Perpetua" w:hAnsi="Perpetua" w:cs="Garamond"/>
          <w:bCs/>
        </w:rPr>
        <w:t xml:space="preserve"> 2022</w:t>
      </w:r>
    </w:p>
    <w:p w14:paraId="10283F67" w14:textId="5898D6B8" w:rsidR="00C708F5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</w:rPr>
      </w:pPr>
      <w:r>
        <w:rPr>
          <w:rFonts w:ascii="Perpetua" w:hAnsi="Perpetua" w:cs="Garamond"/>
          <w:bCs/>
        </w:rPr>
        <w:tab/>
        <w:t>Graduate Mentorship Award, Dept. of English and Comp. Lit., Univ. North Carolina, 2021</w:t>
      </w:r>
    </w:p>
    <w:p w14:paraId="23B9B196" w14:textId="3C032CCD" w:rsidR="0081389F" w:rsidRPr="00DF352A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>
        <w:rPr>
          <w:rFonts w:ascii="Perpetua" w:hAnsi="Perpetua" w:cs="Garamond"/>
          <w:b/>
          <w:color w:val="000000" w:themeColor="text1"/>
        </w:rPr>
        <w:tab/>
      </w:r>
      <w:r>
        <w:rPr>
          <w:rFonts w:ascii="Perpetua" w:hAnsi="Perpetua" w:cs="Garamond"/>
          <w:bCs/>
          <w:color w:val="000000" w:themeColor="text1"/>
        </w:rPr>
        <w:t>Schwab Academic Excellence Award,</w:t>
      </w:r>
      <w:r w:rsidR="00B6164D">
        <w:rPr>
          <w:rFonts w:ascii="Perpetua" w:hAnsi="Perpetua" w:cs="Garamond"/>
          <w:bCs/>
          <w:color w:val="000000" w:themeColor="text1"/>
        </w:rPr>
        <w:t xml:space="preserve"> Univ. of North Carolina,</w:t>
      </w:r>
      <w:r>
        <w:rPr>
          <w:rFonts w:ascii="Perpetua" w:hAnsi="Perpetua" w:cs="Garamond"/>
          <w:bCs/>
          <w:color w:val="000000" w:themeColor="text1"/>
        </w:rPr>
        <w:t xml:space="preserve"> 2020</w:t>
      </w:r>
    </w:p>
    <w:p w14:paraId="318BC286" w14:textId="6886EF8F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 w:rsidRPr="00CC5CA6">
        <w:rPr>
          <w:rFonts w:ascii="Perpetua" w:hAnsi="Perpetua" w:cs="Garamond"/>
          <w:b/>
          <w:color w:val="000000" w:themeColor="text1"/>
        </w:rPr>
        <w:tab/>
      </w:r>
      <w:r w:rsidRPr="0079438C">
        <w:rPr>
          <w:rFonts w:ascii="Perpetua" w:hAnsi="Perpetua" w:cs="Garamond"/>
          <w:bCs/>
          <w:color w:val="000000" w:themeColor="text1"/>
        </w:rPr>
        <w:t>Council for European Studies First Article Prize, 2019</w:t>
      </w:r>
    </w:p>
    <w:p w14:paraId="1DA523A8" w14:textId="5C2D52C1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Mellon/ACLS Dissertation Completion Fellowship, 2017-18</w:t>
      </w:r>
    </w:p>
    <w:p w14:paraId="51CC8E01" w14:textId="0D9DF64C" w:rsidR="00BB6E1A" w:rsidRPr="00CC5CA6" w:rsidRDefault="00BB6E1A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ab/>
      </w:r>
      <w:r w:rsidRPr="00CC5CA6">
        <w:rPr>
          <w:rFonts w:ascii="Perpetua" w:hAnsi="Perpetua" w:cs="Garamond"/>
          <w:color w:val="000000" w:themeColor="text1"/>
        </w:rPr>
        <w:t>Alexandra Johnston Prize (for best conference paper), Medieval and Renaissance Drama Society, 2017</w:t>
      </w:r>
    </w:p>
    <w:p w14:paraId="59B2502A" w14:textId="3F50A91C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Dexter Term-time Fellowship, Harvar</w:t>
      </w:r>
      <w:r w:rsidR="00B6164D">
        <w:rPr>
          <w:rFonts w:ascii="Perpetua" w:hAnsi="Perpetua" w:cs="Garamond"/>
          <w:color w:val="000000" w:themeColor="text1"/>
        </w:rPr>
        <w:t>d</w:t>
      </w:r>
      <w:r w:rsidRPr="00CC5CA6">
        <w:rPr>
          <w:rFonts w:ascii="Perpetua" w:hAnsi="Perpetua" w:cs="Garamond"/>
          <w:color w:val="000000" w:themeColor="text1"/>
        </w:rPr>
        <w:t>, 2017</w:t>
      </w:r>
    </w:p>
    <w:p w14:paraId="28BA5205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</w:r>
      <w:proofErr w:type="spellStart"/>
      <w:r w:rsidRPr="00CC5CA6">
        <w:rPr>
          <w:rFonts w:ascii="Perpetua" w:hAnsi="Perpetua" w:cs="Garamond"/>
          <w:color w:val="000000" w:themeColor="text1"/>
        </w:rPr>
        <w:t>Schallek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 Award, Medieval Academy of America, 2016</w:t>
      </w:r>
    </w:p>
    <w:p w14:paraId="0EE95FD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 w:rsidRPr="00CC5CA6">
        <w:rPr>
          <w:rFonts w:ascii="Perpetua" w:hAnsi="Perpetua" w:cs="Garamond"/>
          <w:color w:val="1E1E1E"/>
        </w:rPr>
        <w:lastRenderedPageBreak/>
        <w:tab/>
        <w:t>Donald Howard Scholarship, New Chaucer Society, 2016</w:t>
      </w:r>
    </w:p>
    <w:p w14:paraId="2A0E5C4D" w14:textId="4735D034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 w:rsidRPr="00CC5CA6">
        <w:rPr>
          <w:rFonts w:ascii="Perpetua" w:hAnsi="Perpetua" w:cs="Garamond"/>
          <w:color w:val="1E1E1E"/>
        </w:rPr>
        <w:tab/>
        <w:t>Dexter Summer Research Grant, Harvard, 2016</w:t>
      </w:r>
    </w:p>
    <w:p w14:paraId="21E05A38" w14:textId="07EDC1F0" w:rsidR="00B6164D" w:rsidRDefault="00B6164D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>
        <w:rPr>
          <w:rFonts w:ascii="Perpetua" w:hAnsi="Perpetua" w:cs="Garamond"/>
          <w:color w:val="1E1E1E"/>
        </w:rPr>
        <w:tab/>
        <w:t xml:space="preserve">Bok Center Certificate of Teaching Excellence, Harvard, </w:t>
      </w:r>
      <w:proofErr w:type="gramStart"/>
      <w:r>
        <w:rPr>
          <w:rFonts w:ascii="Perpetua" w:hAnsi="Perpetua" w:cs="Garamond"/>
          <w:color w:val="1E1E1E"/>
        </w:rPr>
        <w:t>Fall</w:t>
      </w:r>
      <w:proofErr w:type="gramEnd"/>
      <w:r>
        <w:rPr>
          <w:rFonts w:ascii="Perpetua" w:hAnsi="Perpetua" w:cs="Garamond"/>
          <w:color w:val="1E1E1E"/>
        </w:rPr>
        <w:t xml:space="preserve"> 2014, Spring 2015, Fall 2015, Fall 2016</w:t>
      </w:r>
    </w:p>
    <w:p w14:paraId="65BD03A8" w14:textId="31A07A66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>
        <w:rPr>
          <w:rFonts w:ascii="Perpetua" w:hAnsi="Perpetua" w:cs="Garamond"/>
          <w:color w:val="1E1E1E"/>
        </w:rPr>
        <w:tab/>
      </w:r>
      <w:r w:rsidRPr="00CC5CA6">
        <w:rPr>
          <w:rFonts w:ascii="Perpetua" w:hAnsi="Perpetua" w:cs="Garamond"/>
          <w:color w:val="1E1E1E"/>
        </w:rPr>
        <w:t>English Prize Fellowship, Harvar</w:t>
      </w:r>
      <w:r w:rsidR="00B6164D">
        <w:rPr>
          <w:rFonts w:ascii="Perpetua" w:hAnsi="Perpetua" w:cs="Garamond"/>
          <w:color w:val="1E1E1E"/>
        </w:rPr>
        <w:t>d</w:t>
      </w:r>
      <w:r w:rsidRPr="00CC5CA6">
        <w:rPr>
          <w:rFonts w:ascii="Perpetua" w:hAnsi="Perpetua" w:cs="Garamond"/>
          <w:color w:val="1E1E1E"/>
        </w:rPr>
        <w:t>, 2012-14</w:t>
      </w:r>
    </w:p>
    <w:p w14:paraId="68517449" w14:textId="68B15AAA" w:rsidR="0081389F" w:rsidRDefault="0081389F" w:rsidP="0081389F">
      <w:pPr>
        <w:rPr>
          <w:rFonts w:ascii="Perpetua" w:hAnsi="Perpetua" w:cs="Garamond"/>
          <w:color w:val="000000" w:themeColor="text1"/>
        </w:rPr>
      </w:pPr>
    </w:p>
    <w:p w14:paraId="76F0121B" w14:textId="1943AAAE" w:rsidR="0081389F" w:rsidRDefault="0081389F" w:rsidP="0081389F">
      <w:pPr>
        <w:rPr>
          <w:rFonts w:ascii="Perpetua" w:hAnsi="Perpetua" w:cs="Garamond"/>
          <w:b/>
          <w:bCs/>
          <w:color w:val="000000" w:themeColor="text1"/>
        </w:rPr>
      </w:pPr>
      <w:r>
        <w:rPr>
          <w:rFonts w:ascii="Perpetua" w:hAnsi="Perpetua" w:cs="Garamond"/>
          <w:b/>
          <w:bCs/>
          <w:color w:val="000000" w:themeColor="text1"/>
        </w:rPr>
        <w:t>Presentations</w:t>
      </w:r>
    </w:p>
    <w:p w14:paraId="59501942" w14:textId="2D54A7DB" w:rsidR="0081389F" w:rsidRP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</w:rPr>
      </w:pPr>
      <w:r>
        <w:rPr>
          <w:rFonts w:ascii="Perpetua" w:hAnsi="Perpetua" w:cs="Garamond"/>
          <w:b/>
          <w:bCs/>
          <w:color w:val="000000" w:themeColor="text1"/>
        </w:rPr>
        <w:tab/>
      </w:r>
      <w:r w:rsidRPr="0081389F">
        <w:rPr>
          <w:rFonts w:ascii="Perpetua" w:hAnsi="Perpetua" w:cs="Garamond"/>
          <w:bCs/>
          <w:i/>
          <w:iCs/>
        </w:rPr>
        <w:t>Invited Talks</w:t>
      </w:r>
    </w:p>
    <w:p w14:paraId="28F034F2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 xml:space="preserve">“A Strange </w:t>
      </w:r>
      <w:proofErr w:type="spellStart"/>
      <w:r w:rsidRPr="0079438C">
        <w:rPr>
          <w:rFonts w:ascii="Perpetua" w:hAnsi="Perpetua" w:cs="Garamond"/>
          <w:color w:val="000000" w:themeColor="text1"/>
        </w:rPr>
        <w:t>Deformacioun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: from Experience to Authority.” Center for Medieval and Renaissance Studies </w:t>
      </w:r>
    </w:p>
    <w:p w14:paraId="222BF8B0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>Colloquium, Duke University (Durham, NC), January 2020.</w:t>
      </w:r>
      <w:r w:rsidRPr="00CC5CA6">
        <w:rPr>
          <w:rFonts w:ascii="Perpetua" w:hAnsi="Perpetua" w:cs="Garamond"/>
          <w:color w:val="000000" w:themeColor="text1"/>
        </w:rPr>
        <w:t xml:space="preserve"> </w:t>
      </w:r>
    </w:p>
    <w:p w14:paraId="0BF04A70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“Producing Knowledge in the Coventry Weavers’ Play.” English Medieval Working Group, University of </w:t>
      </w:r>
    </w:p>
    <w:p w14:paraId="1C645DA4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Notre Dame (South Bend, IN), April 2018.</w:t>
      </w:r>
    </w:p>
    <w:p w14:paraId="516923D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 xml:space="preserve">“Open Access Medieval Drama.” Department of English and Comparative Literature, University of North </w:t>
      </w:r>
    </w:p>
    <w:p w14:paraId="4990989E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>Carolina at Chapel Hill (Chapel Hill, NC), March 2018.</w:t>
      </w:r>
    </w:p>
    <w:p w14:paraId="4B3BB100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>“Playing to Know.” Department of English, Stanford University (Palo Alto, CA), February 2018.</w:t>
      </w:r>
    </w:p>
    <w:p w14:paraId="4C023167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“Handling Knowledge: Drama and Authority in Late Medieval England.” Medieval Lunch Series, Yale </w:t>
      </w:r>
    </w:p>
    <w:p w14:paraId="0B2E258C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University (New Haven, CT), April 2017.</w:t>
      </w:r>
    </w:p>
    <w:p w14:paraId="04631945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“Knowledge from Below: Authority and Pedagogy in the Middle English Mystery Plays.” Department of </w:t>
      </w:r>
    </w:p>
    <w:p w14:paraId="68CD2263" w14:textId="4A5ADA9C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English, Louisiana State University (Baton Rouge, LA), February 2017.</w:t>
      </w:r>
    </w:p>
    <w:p w14:paraId="12FD1944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1E1E1E"/>
        </w:rPr>
      </w:pPr>
      <w:r>
        <w:rPr>
          <w:rFonts w:ascii="Perpetua" w:hAnsi="Perpetua" w:cs="Garamond"/>
          <w:b/>
          <w:bCs/>
          <w:color w:val="1E1E1E"/>
        </w:rPr>
        <w:tab/>
      </w:r>
    </w:p>
    <w:p w14:paraId="0D620E36" w14:textId="1ECF55A6" w:rsidR="00C708F5" w:rsidRPr="00C708F5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  <w:iCs/>
          <w:color w:val="1E1E1E"/>
        </w:rPr>
      </w:pPr>
      <w:r>
        <w:rPr>
          <w:rFonts w:ascii="Perpetua" w:hAnsi="Perpetua" w:cs="Garamond"/>
          <w:b/>
          <w:bCs/>
          <w:color w:val="1E1E1E"/>
        </w:rPr>
        <w:tab/>
      </w:r>
      <w:r w:rsidRPr="0081389F">
        <w:rPr>
          <w:rFonts w:ascii="Perpetua" w:hAnsi="Perpetua" w:cs="Garamond"/>
          <w:i/>
          <w:iCs/>
          <w:color w:val="1E1E1E"/>
        </w:rPr>
        <w:t>Conference Papers Delivered</w:t>
      </w:r>
    </w:p>
    <w:p w14:paraId="3EE806FC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 w:rsidRPr="00CC5CA6">
        <w:rPr>
          <w:rFonts w:ascii="Perpetua" w:hAnsi="Perpetua" w:cs="Garamond"/>
          <w:b/>
          <w:bCs/>
          <w:color w:val="1E1E1E"/>
        </w:rPr>
        <w:tab/>
      </w:r>
      <w:r w:rsidRPr="0079438C">
        <w:rPr>
          <w:rFonts w:ascii="Perpetua" w:hAnsi="Perpetua" w:cs="Garamond"/>
          <w:color w:val="1E1E1E"/>
        </w:rPr>
        <w:t>“Allegory and Fragment IV.” New Chaucer Society Congress (Durham, England). July 202</w:t>
      </w:r>
      <w:r>
        <w:rPr>
          <w:rFonts w:ascii="Perpetua" w:hAnsi="Perpetua" w:cs="Garamond"/>
          <w:color w:val="1E1E1E"/>
        </w:rPr>
        <w:t>2</w:t>
      </w:r>
      <w:r w:rsidRPr="0079438C">
        <w:rPr>
          <w:rFonts w:ascii="Perpetua" w:hAnsi="Perpetua" w:cs="Garamond"/>
          <w:color w:val="1E1E1E"/>
        </w:rPr>
        <w:t xml:space="preserve">. </w:t>
      </w:r>
      <w:r>
        <w:rPr>
          <w:rFonts w:ascii="Perpetua" w:hAnsi="Perpetua" w:cs="Garamond"/>
          <w:color w:val="1E1E1E"/>
        </w:rPr>
        <w:t>[Re-s</w:t>
      </w:r>
      <w:r w:rsidRPr="0079438C">
        <w:rPr>
          <w:rFonts w:ascii="Perpetua" w:hAnsi="Perpetua" w:cs="Garamond"/>
          <w:color w:val="1E1E1E"/>
        </w:rPr>
        <w:t>cheduled</w:t>
      </w:r>
      <w:r>
        <w:rPr>
          <w:rFonts w:ascii="Perpetua" w:hAnsi="Perpetua" w:cs="Garamond"/>
          <w:color w:val="1E1E1E"/>
        </w:rPr>
        <w:t xml:space="preserve"> </w:t>
      </w:r>
    </w:p>
    <w:p w14:paraId="6660CF6E" w14:textId="131582B8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>
        <w:rPr>
          <w:rFonts w:ascii="Perpetua" w:hAnsi="Perpetua" w:cs="Garamond"/>
          <w:color w:val="1E1E1E"/>
        </w:rPr>
        <w:tab/>
      </w:r>
      <w:r>
        <w:rPr>
          <w:rFonts w:ascii="Perpetua" w:hAnsi="Perpetua" w:cs="Garamond"/>
          <w:color w:val="1E1E1E"/>
        </w:rPr>
        <w:tab/>
        <w:t>due to COVID-19]</w:t>
      </w:r>
      <w:r w:rsidRPr="0079438C">
        <w:rPr>
          <w:rFonts w:ascii="Perpetua" w:hAnsi="Perpetua" w:cs="Garamond"/>
          <w:color w:val="1E1E1E"/>
        </w:rPr>
        <w:t>.</w:t>
      </w:r>
    </w:p>
    <w:p w14:paraId="3B449646" w14:textId="7F1F0938" w:rsidR="00C708F5" w:rsidRPr="00CC5CA6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>
        <w:rPr>
          <w:rFonts w:ascii="Perpetua" w:hAnsi="Perpetua" w:cs="Garamond"/>
          <w:color w:val="1E1E1E"/>
        </w:rPr>
        <w:tab/>
        <w:t>“Chaucer’s Merchant’s Tale and the Sense of Having.” MAA (Charlottesville, VA). March 2022. Scheduled.</w:t>
      </w:r>
    </w:p>
    <w:p w14:paraId="2B029FA8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bCs/>
          <w:color w:val="1E1E1E"/>
        </w:rPr>
        <w:tab/>
      </w:r>
      <w:r w:rsidRPr="00CC5CA6">
        <w:rPr>
          <w:rFonts w:ascii="Perpetua" w:hAnsi="Perpetua" w:cs="Garamond"/>
          <w:bCs/>
          <w:color w:val="000000" w:themeColor="text1"/>
        </w:rPr>
        <w:t xml:space="preserve">“Tangible Knowledge.” </w:t>
      </w:r>
      <w:r w:rsidRPr="00CC5CA6">
        <w:rPr>
          <w:rFonts w:ascii="Perpetua" w:hAnsi="Perpetua" w:cs="Garamond"/>
          <w:color w:val="000000" w:themeColor="text1"/>
        </w:rPr>
        <w:t>New Chaucer Society Congress (Toronto, Ontario), July 2018.</w:t>
      </w:r>
    </w:p>
    <w:p w14:paraId="1EB3AAB4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“</w:t>
      </w:r>
      <w:proofErr w:type="spellStart"/>
      <w:r w:rsidRPr="00CC5CA6">
        <w:rPr>
          <w:rFonts w:ascii="Perpetua" w:hAnsi="Perpetua" w:cs="Garamond"/>
          <w:color w:val="000000" w:themeColor="text1"/>
        </w:rPr>
        <w:t>Preeve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 </w:t>
      </w:r>
      <w:proofErr w:type="spellStart"/>
      <w:r w:rsidRPr="00CC5CA6">
        <w:rPr>
          <w:rFonts w:ascii="Perpetua" w:hAnsi="Perpetua" w:cs="Garamond"/>
          <w:color w:val="000000" w:themeColor="text1"/>
        </w:rPr>
        <w:t>Demonstratif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.” ICMS (Kalamazoo, MI), May 2018. </w:t>
      </w:r>
    </w:p>
    <w:p w14:paraId="6DA8777B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>“Staging ‘School Choice’ in the Coventry Weavers’ Pageant.” MAA (Atlanta, GA), March 2018.</w:t>
      </w:r>
    </w:p>
    <w:p w14:paraId="72FC9D72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>“</w:t>
      </w:r>
      <w:proofErr w:type="spellStart"/>
      <w:r w:rsidRPr="00CC5CA6">
        <w:rPr>
          <w:rFonts w:ascii="Perpetua" w:hAnsi="Perpetua" w:cs="Garamond"/>
          <w:i/>
        </w:rPr>
        <w:t>Curiositas</w:t>
      </w:r>
      <w:proofErr w:type="spellEnd"/>
      <w:r w:rsidRPr="00CC5CA6">
        <w:rPr>
          <w:rFonts w:ascii="Perpetua" w:hAnsi="Perpetua" w:cs="Garamond"/>
        </w:rPr>
        <w:t xml:space="preserve"> in Middle English Drama.” New Chaucer Society Congress (London, England), July 2016.</w:t>
      </w:r>
    </w:p>
    <w:p w14:paraId="603110AE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>“Producing Knowledge in the Chester and N-Town Cycles.” ICMS (Kalamazoo, MI), May 2016.</w:t>
      </w:r>
    </w:p>
    <w:p w14:paraId="3C3E7BB7" w14:textId="69EA1094" w:rsidR="0081389F" w:rsidRPr="00CC5CA6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 xml:space="preserve">With Daniel Donoghue (Harvard Univ.) and A.J. McMullen (Indiana Univ.), “Teaching Chaucer Online: </w:t>
      </w:r>
    </w:p>
    <w:p w14:paraId="6EBC2D22" w14:textId="00E27450" w:rsidR="0081389F" w:rsidRPr="00CC5CA6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       The Future of Larry Benson’s Geoffrey Chaucer Website.” ICMS (Kalamazoo, MI), May 2016.</w:t>
      </w:r>
    </w:p>
    <w:p w14:paraId="441C68D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 xml:space="preserve">“The Digital Margin.” Method and the Middle English Text (Charlottesville, VA), April 2016. </w:t>
      </w:r>
    </w:p>
    <w:p w14:paraId="10EFB55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>“The Grave as Aesthetic Domain in Late Medieval Lyric.” RSA (Boston, MA), April 2016.</w:t>
      </w:r>
    </w:p>
    <w:p w14:paraId="570C6FEB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 xml:space="preserve">“Marginal Readers and the Digital Humanities.” Digital Britain (Cambridge, MA), March 2016. </w:t>
      </w:r>
    </w:p>
    <w:p w14:paraId="132E75BF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>“</w:t>
      </w:r>
      <w:proofErr w:type="spellStart"/>
      <w:r w:rsidRPr="00CC5CA6">
        <w:rPr>
          <w:rFonts w:ascii="Perpetua" w:hAnsi="Perpetua" w:cs="Garamond"/>
        </w:rPr>
        <w:t>Marcolf’s</w:t>
      </w:r>
      <w:proofErr w:type="spellEnd"/>
      <w:r w:rsidRPr="00CC5CA6">
        <w:rPr>
          <w:rFonts w:ascii="Perpetua" w:hAnsi="Perpetua" w:cs="Garamond"/>
        </w:rPr>
        <w:t xml:space="preserve"> Biological Warfare</w:t>
      </w:r>
      <w:r w:rsidRPr="00CC5CA6">
        <w:rPr>
          <w:rFonts w:ascii="Perpetua" w:hAnsi="Perpetua" w:cs="Garamond"/>
          <w:i/>
          <w:iCs/>
        </w:rPr>
        <w:t>.</w:t>
      </w:r>
      <w:r w:rsidRPr="00CC5CA6">
        <w:rPr>
          <w:rFonts w:ascii="Perpetua" w:hAnsi="Perpetua" w:cs="Garamond"/>
        </w:rPr>
        <w:t>” ICMS (Kalamazoo, MI), May 2015.</w:t>
      </w:r>
    </w:p>
    <w:p w14:paraId="1271F418" w14:textId="3C292C87" w:rsidR="0081389F" w:rsidRPr="00CC5CA6" w:rsidRDefault="41A62E40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1E1E1E"/>
        </w:rPr>
      </w:pPr>
      <w:r w:rsidRPr="41A62E40">
        <w:rPr>
          <w:rFonts w:ascii="Perpetua" w:hAnsi="Perpetua" w:cs="Garamond"/>
          <w:color w:val="1E1E1E"/>
        </w:rPr>
        <w:t xml:space="preserve">“The Eternity Effect: Liquefied Time and Revenge in the </w:t>
      </w:r>
      <w:r w:rsidRPr="41A62E40">
        <w:rPr>
          <w:rFonts w:ascii="Perpetua" w:hAnsi="Perpetua" w:cs="Garamond"/>
          <w:i/>
          <w:iCs/>
          <w:color w:val="1E1E1E"/>
        </w:rPr>
        <w:t xml:space="preserve">Carmina </w:t>
      </w:r>
      <w:proofErr w:type="spellStart"/>
      <w:r w:rsidRPr="41A62E40">
        <w:rPr>
          <w:rFonts w:ascii="Perpetua" w:hAnsi="Perpetua" w:cs="Garamond"/>
          <w:i/>
          <w:iCs/>
          <w:color w:val="1E1E1E"/>
        </w:rPr>
        <w:t>Burana</w:t>
      </w:r>
      <w:proofErr w:type="spellEnd"/>
      <w:r w:rsidRPr="41A62E40">
        <w:rPr>
          <w:rFonts w:ascii="Perpetua" w:hAnsi="Perpetua" w:cs="Garamond"/>
          <w:color w:val="1E1E1E"/>
        </w:rPr>
        <w:t xml:space="preserve"> Christmas Play.” ICMS </w:t>
      </w:r>
    </w:p>
    <w:p w14:paraId="43E3E3B0" w14:textId="49A4D3BC" w:rsidR="0081389F" w:rsidRPr="00CC5CA6" w:rsidRDefault="41A62E40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1E1E1E"/>
        </w:rPr>
      </w:pPr>
      <w:r w:rsidRPr="41A62E40">
        <w:rPr>
          <w:rFonts w:ascii="Perpetua" w:hAnsi="Perpetua" w:cs="Garamond"/>
          <w:color w:val="1E1E1E"/>
        </w:rPr>
        <w:t xml:space="preserve">          (Kalamazoo, </w:t>
      </w:r>
      <w:r w:rsidR="0081389F" w:rsidRPr="00CC5CA6">
        <w:rPr>
          <w:rFonts w:ascii="Perpetua" w:hAnsi="Perpetua" w:cs="Garamond"/>
          <w:color w:val="1E1E1E"/>
        </w:rPr>
        <w:t>MI), May 2014.</w:t>
      </w:r>
    </w:p>
    <w:p w14:paraId="18A2B02E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1E1E1E"/>
        </w:rPr>
      </w:pPr>
      <w:r w:rsidRPr="00CC5CA6">
        <w:rPr>
          <w:rFonts w:ascii="Perpetua" w:hAnsi="Perpetua" w:cs="Garamond"/>
          <w:color w:val="1E1E1E"/>
        </w:rPr>
        <w:t xml:space="preserve">“False Confession and the </w:t>
      </w:r>
      <w:proofErr w:type="spellStart"/>
      <w:r w:rsidRPr="00CC5CA6">
        <w:rPr>
          <w:rFonts w:ascii="Perpetua" w:hAnsi="Perpetua" w:cs="Garamond"/>
          <w:color w:val="1E1E1E"/>
        </w:rPr>
        <w:t>Lollardization</w:t>
      </w:r>
      <w:proofErr w:type="spellEnd"/>
      <w:r w:rsidRPr="00CC5CA6">
        <w:rPr>
          <w:rFonts w:ascii="Perpetua" w:hAnsi="Perpetua" w:cs="Garamond"/>
          <w:color w:val="1E1E1E"/>
        </w:rPr>
        <w:t xml:space="preserve"> of Saint Marina.” ICMS (Kalamazoo, MI), May 2013.</w:t>
      </w:r>
    </w:p>
    <w:p w14:paraId="344D9500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</w:p>
    <w:p w14:paraId="1F59F4FF" w14:textId="64B1989C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  <w:color w:val="000000" w:themeColor="text1"/>
        </w:rPr>
      </w:pPr>
      <w:r>
        <w:rPr>
          <w:rFonts w:ascii="Perpetua" w:hAnsi="Perpetua" w:cs="Garamond"/>
          <w:b/>
          <w:color w:val="000000" w:themeColor="text1"/>
        </w:rPr>
        <w:tab/>
      </w:r>
      <w:r w:rsidRPr="0081389F">
        <w:rPr>
          <w:rFonts w:ascii="Perpetua" w:hAnsi="Perpetua" w:cs="Garamond"/>
          <w:bCs/>
          <w:i/>
          <w:iCs/>
          <w:color w:val="000000" w:themeColor="text1"/>
        </w:rPr>
        <w:t>Campus Talks</w:t>
      </w:r>
    </w:p>
    <w:p w14:paraId="7A451A45" w14:textId="77777777" w:rsidR="00C708F5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>
        <w:rPr>
          <w:rFonts w:ascii="Perpetua" w:hAnsi="Perpetua" w:cs="Garamond"/>
          <w:bCs/>
          <w:i/>
          <w:iCs/>
          <w:color w:val="000000" w:themeColor="text1"/>
        </w:rPr>
        <w:tab/>
      </w:r>
      <w:r>
        <w:rPr>
          <w:rFonts w:ascii="Perpetua" w:hAnsi="Perpetua" w:cs="Garamond"/>
          <w:bCs/>
          <w:color w:val="000000" w:themeColor="text1"/>
        </w:rPr>
        <w:t xml:space="preserve">“A Guide to Reading </w:t>
      </w:r>
      <w:r>
        <w:rPr>
          <w:rFonts w:ascii="Perpetua" w:hAnsi="Perpetua" w:cs="Garamond"/>
          <w:bCs/>
          <w:i/>
          <w:iCs/>
          <w:color w:val="000000" w:themeColor="text1"/>
        </w:rPr>
        <w:t>Beowulf</w:t>
      </w:r>
      <w:r>
        <w:rPr>
          <w:rFonts w:ascii="Perpetua" w:hAnsi="Perpetua" w:cs="Garamond"/>
          <w:bCs/>
          <w:color w:val="000000" w:themeColor="text1"/>
        </w:rPr>
        <w:t xml:space="preserve">.” Great Books Reading Group, Carolina Public Humanities (Chapel Hill, NC), </w:t>
      </w:r>
    </w:p>
    <w:p w14:paraId="0C388ED6" w14:textId="4DE20DC7" w:rsidR="00C708F5" w:rsidRPr="00C708F5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>
        <w:rPr>
          <w:rFonts w:ascii="Perpetua" w:hAnsi="Perpetua" w:cs="Garamond"/>
          <w:bCs/>
          <w:color w:val="000000" w:themeColor="text1"/>
        </w:rPr>
        <w:tab/>
      </w:r>
      <w:r>
        <w:rPr>
          <w:rFonts w:ascii="Perpetua" w:hAnsi="Perpetua" w:cs="Garamond"/>
          <w:bCs/>
          <w:color w:val="000000" w:themeColor="text1"/>
        </w:rPr>
        <w:tab/>
        <w:t>October 2021.</w:t>
      </w:r>
    </w:p>
    <w:p w14:paraId="10DBA9F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b/>
          <w:color w:val="000000" w:themeColor="text1"/>
        </w:rPr>
        <w:tab/>
      </w:r>
      <w:r w:rsidRPr="00CC5CA6">
        <w:rPr>
          <w:rFonts w:ascii="Perpetua" w:hAnsi="Perpetua" w:cs="Garamond"/>
          <w:color w:val="000000" w:themeColor="text1"/>
        </w:rPr>
        <w:t xml:space="preserve">“Knowing in the Middle Ages.” Sigma Tau Delta English Honor Society (Chapel Hill, NC), April 2019. </w:t>
      </w:r>
    </w:p>
    <w:p w14:paraId="5614FA71" w14:textId="55FB83DE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With Taylor Cowdery (Univ. of North Carolina, Chapel Hill), Katie Walker (</w:t>
      </w:r>
      <w:r w:rsidR="00C708F5">
        <w:rPr>
          <w:rFonts w:ascii="Perpetua" w:hAnsi="Perpetua" w:cs="Garamond"/>
          <w:color w:val="000000" w:themeColor="text1"/>
        </w:rPr>
        <w:t>Univ. of Nevada, Las Vegas</w:t>
      </w:r>
      <w:r w:rsidRPr="00CC5CA6">
        <w:rPr>
          <w:rFonts w:ascii="Perpetua" w:hAnsi="Perpetua" w:cs="Garamond"/>
          <w:color w:val="000000" w:themeColor="text1"/>
        </w:rPr>
        <w:t xml:space="preserve">), </w:t>
      </w:r>
    </w:p>
    <w:p w14:paraId="7DD8AF57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 xml:space="preserve">Julianne </w:t>
      </w:r>
      <w:proofErr w:type="spellStart"/>
      <w:r w:rsidRPr="00CC5CA6">
        <w:rPr>
          <w:rFonts w:ascii="Perpetua" w:hAnsi="Perpetua" w:cs="Garamond"/>
          <w:color w:val="000000" w:themeColor="text1"/>
        </w:rPr>
        <w:t>Werlin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 (Duke Univ.) “Navigating the Job Market.” UNC Med-Ren Colloquium </w:t>
      </w:r>
    </w:p>
    <w:p w14:paraId="7CCBAB31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(Chapel Hill, NC), October 2018.</w:t>
      </w:r>
    </w:p>
    <w:p w14:paraId="2C736A1E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“Pedagogical Theater in the Plays of Christ and the Doctors.” Harvard Medieval Colloquium (Cambridge, </w:t>
      </w:r>
    </w:p>
    <w:p w14:paraId="62BAC95A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MA), March 2017.</w:t>
      </w:r>
    </w:p>
    <w:p w14:paraId="4328D685" w14:textId="2FAD3DB9" w:rsidR="0081389F" w:rsidRPr="00CC5CA6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lastRenderedPageBreak/>
        <w:t xml:space="preserve">“The Spectacle of Testimony in the Middle English Mystery Plays.” Harvard Drama Colloquium </w:t>
      </w:r>
    </w:p>
    <w:p w14:paraId="423ADDA2" w14:textId="01BDAF84" w:rsidR="0081389F" w:rsidRPr="00CC5CA6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         (Cambridge, </w:t>
      </w:r>
      <w:r w:rsidRPr="00CC5CA6">
        <w:rPr>
          <w:rFonts w:ascii="Perpetua" w:hAnsi="Perpetua" w:cs="Garamond"/>
          <w:color w:val="000000" w:themeColor="text1"/>
        </w:rPr>
        <w:tab/>
        <w:t>MA), November 2016.</w:t>
      </w:r>
    </w:p>
    <w:p w14:paraId="67557A3F" w14:textId="77777777" w:rsidR="0081389F" w:rsidRP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</w:rPr>
      </w:pPr>
    </w:p>
    <w:p w14:paraId="553FC064" w14:textId="4CE51FCC" w:rsidR="0081389F" w:rsidRP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</w:rPr>
      </w:pPr>
      <w:r w:rsidRPr="0081389F">
        <w:rPr>
          <w:rFonts w:ascii="Perpetua" w:hAnsi="Perpetua" w:cs="Garamond"/>
          <w:bCs/>
          <w:i/>
          <w:iCs/>
        </w:rPr>
        <w:tab/>
        <w:t>Conference Panels Organized</w:t>
      </w:r>
    </w:p>
    <w:p w14:paraId="5B5B9025" w14:textId="355F88CD" w:rsidR="0081389F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b/>
        </w:rPr>
        <w:tab/>
      </w:r>
      <w:r w:rsidRPr="0079438C">
        <w:rPr>
          <w:rFonts w:ascii="Perpetua" w:hAnsi="Perpetua" w:cs="Garamond"/>
          <w:color w:val="000000" w:themeColor="text1"/>
        </w:rPr>
        <w:t xml:space="preserve">With Richard </w:t>
      </w:r>
      <w:proofErr w:type="spellStart"/>
      <w:r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</w:t>
      </w:r>
    </w:p>
    <w:p w14:paraId="572ED0DE" w14:textId="40D7AD07" w:rsidR="0081389F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 xml:space="preserve">“Corpora: </w:t>
      </w:r>
      <w:r w:rsidR="41A62E40" w:rsidRPr="41A62E40">
        <w:rPr>
          <w:rFonts w:ascii="Perpetua" w:hAnsi="Perpetua" w:cs="Garamond"/>
          <w:color w:val="000000" w:themeColor="text1"/>
        </w:rPr>
        <w:t xml:space="preserve">The Gendered Body.” New Chaucer Society Congress (Durham, England), July 2022. </w:t>
      </w:r>
      <w:r w:rsidR="41A62E40" w:rsidRPr="41A62E40">
        <w:rPr>
          <w:rFonts w:ascii="Perpetua" w:hAnsi="Perpetua" w:cs="Garamond"/>
          <w:color w:val="1E1E1E"/>
        </w:rPr>
        <w:t>[Re-scheduled due to COVID-19].</w:t>
      </w:r>
    </w:p>
    <w:p w14:paraId="3A0FBBC0" w14:textId="743772EA" w:rsidR="0081389F" w:rsidRDefault="00C708F5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ab/>
      </w:r>
      <w:r w:rsidR="0081389F" w:rsidRPr="0079438C">
        <w:rPr>
          <w:rFonts w:ascii="Perpetua" w:hAnsi="Perpetua" w:cs="Garamond"/>
          <w:color w:val="000000" w:themeColor="text1"/>
        </w:rPr>
        <w:t xml:space="preserve">With Richard </w:t>
      </w:r>
      <w:proofErr w:type="spellStart"/>
      <w:r w:rsidR="0081389F"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="0081389F"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 “Corpora: </w:t>
      </w:r>
    </w:p>
    <w:p w14:paraId="08A28C32" w14:textId="77777777" w:rsidR="0081389F" w:rsidRPr="00163B67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ab/>
      </w:r>
      <w:r>
        <w:rPr>
          <w:rFonts w:ascii="Perpetua" w:hAnsi="Perpetua" w:cs="Garamond"/>
          <w:color w:val="000000" w:themeColor="text1"/>
        </w:rPr>
        <w:tab/>
      </w:r>
      <w:r w:rsidRPr="0079438C">
        <w:rPr>
          <w:rFonts w:ascii="Perpetua" w:hAnsi="Perpetua" w:cs="Garamond"/>
          <w:color w:val="000000" w:themeColor="text1"/>
        </w:rPr>
        <w:t>The Medical Body.” New Chaucer Society Congress (Durham, England), July 202</w:t>
      </w:r>
      <w:r>
        <w:rPr>
          <w:rFonts w:ascii="Perpetua" w:hAnsi="Perpetua" w:cs="Garamond"/>
          <w:color w:val="000000" w:themeColor="text1"/>
        </w:rPr>
        <w:t>2</w:t>
      </w:r>
      <w:r w:rsidRPr="0079438C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1E1E1E"/>
        </w:rPr>
        <w:t>[Re-s</w:t>
      </w:r>
      <w:r w:rsidRPr="0079438C">
        <w:rPr>
          <w:rFonts w:ascii="Perpetua" w:hAnsi="Perpetua" w:cs="Garamond"/>
          <w:color w:val="1E1E1E"/>
        </w:rPr>
        <w:t>cheduled</w:t>
      </w:r>
      <w:r>
        <w:rPr>
          <w:rFonts w:ascii="Perpetua" w:hAnsi="Perpetua" w:cs="Garamond"/>
          <w:color w:val="1E1E1E"/>
        </w:rPr>
        <w:t xml:space="preserve"> </w:t>
      </w:r>
    </w:p>
    <w:p w14:paraId="5EE90CAA" w14:textId="77777777" w:rsidR="0081389F" w:rsidRPr="00163B67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1E1E1E"/>
        </w:rPr>
      </w:pPr>
      <w:r>
        <w:rPr>
          <w:rFonts w:ascii="Perpetua" w:hAnsi="Perpetua" w:cs="Garamond"/>
          <w:color w:val="1E1E1E"/>
        </w:rPr>
        <w:tab/>
      </w:r>
      <w:r>
        <w:rPr>
          <w:rFonts w:ascii="Perpetua" w:hAnsi="Perpetua" w:cs="Garamond"/>
          <w:color w:val="1E1E1E"/>
        </w:rPr>
        <w:tab/>
        <w:t>due to COVID-19]</w:t>
      </w:r>
      <w:r w:rsidRPr="0079438C">
        <w:rPr>
          <w:rFonts w:ascii="Perpetua" w:hAnsi="Perpetua" w:cs="Garamond"/>
          <w:color w:val="1E1E1E"/>
        </w:rPr>
        <w:t>.</w:t>
      </w:r>
    </w:p>
    <w:p w14:paraId="2D97BFEF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 xml:space="preserve">With Richard </w:t>
      </w:r>
      <w:proofErr w:type="spellStart"/>
      <w:r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 </w:t>
      </w:r>
    </w:p>
    <w:p w14:paraId="62B811C7" w14:textId="01ADA81A" w:rsidR="0081389F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</w:r>
      <w:r w:rsidRPr="0079438C">
        <w:rPr>
          <w:rFonts w:ascii="Perpetua" w:hAnsi="Perpetua" w:cs="Garamond"/>
          <w:color w:val="000000" w:themeColor="text1"/>
        </w:rPr>
        <w:tab/>
        <w:t>“</w:t>
      </w:r>
      <w:proofErr w:type="spellStart"/>
      <w:r w:rsidRPr="0079438C">
        <w:rPr>
          <w:rFonts w:ascii="Perpetua" w:hAnsi="Perpetua" w:cs="Garamond"/>
          <w:color w:val="000000" w:themeColor="text1"/>
        </w:rPr>
        <w:t>Sensology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and Media.” New Chaucer Society Congress (Durham, England), July 202</w:t>
      </w:r>
      <w:r>
        <w:rPr>
          <w:rFonts w:ascii="Perpetua" w:hAnsi="Perpetua" w:cs="Garamond"/>
          <w:color w:val="000000" w:themeColor="text1"/>
        </w:rPr>
        <w:t>2</w:t>
      </w:r>
      <w:r w:rsidRPr="0079438C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[Re-</w:t>
      </w:r>
    </w:p>
    <w:p w14:paraId="06AE8D2C" w14:textId="483E6513" w:rsidR="0081389F" w:rsidRDefault="0081389F" w:rsidP="41A62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firstLine="72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>s</w:t>
      </w:r>
      <w:r w:rsidRPr="0079438C">
        <w:rPr>
          <w:rFonts w:ascii="Perpetua" w:hAnsi="Perpetua" w:cs="Garamond"/>
          <w:color w:val="000000" w:themeColor="text1"/>
        </w:rPr>
        <w:t>cheduled</w:t>
      </w:r>
      <w:r>
        <w:rPr>
          <w:rFonts w:ascii="Perpetua" w:hAnsi="Perpetua" w:cs="Garamond"/>
          <w:color w:val="000000" w:themeColor="text1"/>
        </w:rPr>
        <w:t xml:space="preserve"> due to COVID-19].</w:t>
      </w:r>
    </w:p>
    <w:p w14:paraId="716A7DCA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 xml:space="preserve">With Richard </w:t>
      </w:r>
      <w:proofErr w:type="spellStart"/>
      <w:r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 </w:t>
      </w:r>
    </w:p>
    <w:p w14:paraId="1D68A00D" w14:textId="77777777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</w:r>
      <w:r w:rsidRPr="0079438C">
        <w:rPr>
          <w:rFonts w:ascii="Perpetua" w:hAnsi="Perpetua" w:cs="Garamond"/>
          <w:color w:val="000000" w:themeColor="text1"/>
        </w:rPr>
        <w:tab/>
        <w:t>“</w:t>
      </w:r>
      <w:proofErr w:type="spellStart"/>
      <w:r w:rsidRPr="0079438C">
        <w:rPr>
          <w:rFonts w:ascii="Perpetua" w:hAnsi="Perpetua" w:cs="Garamond"/>
          <w:color w:val="000000" w:themeColor="text1"/>
        </w:rPr>
        <w:t>Sensology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and Aesthetics.” New Chaucer Society Congress (Durham, England), July 202</w:t>
      </w:r>
      <w:r>
        <w:rPr>
          <w:rFonts w:ascii="Perpetua" w:hAnsi="Perpetua" w:cs="Garamond"/>
          <w:color w:val="000000" w:themeColor="text1"/>
        </w:rPr>
        <w:t>2</w:t>
      </w:r>
      <w:r w:rsidRPr="0079438C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[Re-</w:t>
      </w:r>
    </w:p>
    <w:p w14:paraId="51D0DB54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ab/>
      </w:r>
      <w:r>
        <w:rPr>
          <w:rFonts w:ascii="Perpetua" w:hAnsi="Perpetua" w:cs="Garamond"/>
          <w:color w:val="000000" w:themeColor="text1"/>
        </w:rPr>
        <w:tab/>
        <w:t>s</w:t>
      </w:r>
      <w:r w:rsidRPr="0079438C">
        <w:rPr>
          <w:rFonts w:ascii="Perpetua" w:hAnsi="Perpetua" w:cs="Garamond"/>
          <w:color w:val="000000" w:themeColor="text1"/>
        </w:rPr>
        <w:t>cheduled</w:t>
      </w:r>
      <w:r>
        <w:rPr>
          <w:rFonts w:ascii="Perpetua" w:hAnsi="Perpetua" w:cs="Garamond"/>
          <w:color w:val="000000" w:themeColor="text1"/>
        </w:rPr>
        <w:t xml:space="preserve"> due to COVID-19].</w:t>
      </w:r>
    </w:p>
    <w:p w14:paraId="547AFFBA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 xml:space="preserve">With Richard </w:t>
      </w:r>
      <w:proofErr w:type="spellStart"/>
      <w:r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 </w:t>
      </w:r>
    </w:p>
    <w:p w14:paraId="0DB17716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“The Historical Sensorium.” New Chaucer Society Congress (Durham, England), July 202</w:t>
      </w:r>
      <w:r>
        <w:rPr>
          <w:rFonts w:ascii="Perpetua" w:hAnsi="Perpetua" w:cs="Garamond"/>
          <w:color w:val="000000" w:themeColor="text1"/>
        </w:rPr>
        <w:t>2</w:t>
      </w:r>
      <w:r w:rsidRPr="0079438C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[Re-s</w:t>
      </w:r>
      <w:r w:rsidRPr="0079438C">
        <w:rPr>
          <w:rFonts w:ascii="Perpetua" w:hAnsi="Perpetua" w:cs="Garamond"/>
          <w:color w:val="000000" w:themeColor="text1"/>
        </w:rPr>
        <w:t>cheduled</w:t>
      </w:r>
      <w:r>
        <w:rPr>
          <w:rFonts w:ascii="Perpetua" w:hAnsi="Perpetua" w:cs="Garamond"/>
          <w:color w:val="000000" w:themeColor="text1"/>
        </w:rPr>
        <w:t xml:space="preserve"> due to COVID-19].</w:t>
      </w:r>
    </w:p>
    <w:p w14:paraId="6C324BC6" w14:textId="77777777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 xml:space="preserve">With Richard </w:t>
      </w:r>
      <w:proofErr w:type="spellStart"/>
      <w:r w:rsidRPr="0079438C">
        <w:rPr>
          <w:rFonts w:ascii="Perpetua" w:hAnsi="Perpetua" w:cs="Garamond"/>
          <w:color w:val="000000" w:themeColor="text1"/>
        </w:rPr>
        <w:t>Newhauser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(Arizona State Univ.) and Arthur Russell (Case Western Reserve Univ.): </w:t>
      </w:r>
    </w:p>
    <w:p w14:paraId="6091E164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“Sight, Sound, Ekphrasis.” New Chaucer Society Congress (Durham, England), July 202</w:t>
      </w:r>
      <w:r>
        <w:rPr>
          <w:rFonts w:ascii="Perpetua" w:hAnsi="Perpetua" w:cs="Garamond"/>
          <w:color w:val="000000" w:themeColor="text1"/>
        </w:rPr>
        <w:t>2</w:t>
      </w:r>
      <w:r w:rsidRPr="0079438C">
        <w:rPr>
          <w:rFonts w:ascii="Perpetua" w:hAnsi="Perpetua" w:cs="Garamond"/>
          <w:color w:val="000000" w:themeColor="text1"/>
        </w:rPr>
        <w:t xml:space="preserve">. </w:t>
      </w:r>
      <w:r>
        <w:rPr>
          <w:rFonts w:ascii="Perpetua" w:hAnsi="Perpetua" w:cs="Garamond"/>
          <w:color w:val="000000" w:themeColor="text1"/>
        </w:rPr>
        <w:t>[Re-s</w:t>
      </w:r>
      <w:r w:rsidRPr="0079438C">
        <w:rPr>
          <w:rFonts w:ascii="Perpetua" w:hAnsi="Perpetua" w:cs="Garamond"/>
          <w:color w:val="000000" w:themeColor="text1"/>
        </w:rPr>
        <w:t>cheduled</w:t>
      </w:r>
      <w:r>
        <w:rPr>
          <w:rFonts w:ascii="Perpetua" w:hAnsi="Perpetua" w:cs="Garamond"/>
          <w:color w:val="000000" w:themeColor="text1"/>
        </w:rPr>
        <w:t xml:space="preserve"> due to COVID-19].</w:t>
      </w:r>
    </w:p>
    <w:p w14:paraId="578099E9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b/>
        </w:rPr>
        <w:tab/>
      </w:r>
      <w:r w:rsidRPr="00CC5CA6">
        <w:rPr>
          <w:rFonts w:ascii="Perpetua" w:hAnsi="Perpetua" w:cs="Garamond"/>
          <w:color w:val="000000" w:themeColor="text1"/>
        </w:rPr>
        <w:t>With Teresa Trout (Harvard Univ.): “Pageants/Pageantry.” MLA (Chicago, IL), January 2019.</w:t>
      </w:r>
    </w:p>
    <w:p w14:paraId="7B9D5EA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FF0000"/>
        </w:rPr>
        <w:tab/>
      </w:r>
      <w:r w:rsidRPr="00CC5CA6">
        <w:rPr>
          <w:rFonts w:ascii="Perpetua" w:hAnsi="Perpetua" w:cs="Garamond"/>
          <w:color w:val="000000" w:themeColor="text1"/>
        </w:rPr>
        <w:t xml:space="preserve">With Georgia Henley (St. Anselm’s College): “‘The Marches’: Cultural and Linguistic Positioning of Border </w:t>
      </w:r>
    </w:p>
    <w:p w14:paraId="5F4512CB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</w:r>
      <w:r w:rsidRPr="00CC5CA6">
        <w:rPr>
          <w:rFonts w:ascii="Perpetua" w:hAnsi="Perpetua" w:cs="Garamond"/>
          <w:color w:val="000000" w:themeColor="text1"/>
        </w:rPr>
        <w:tab/>
        <w:t>Literature.” New Chaucer Society Congress (Toronto, Ontario), July 2018.</w:t>
      </w:r>
    </w:p>
    <w:p w14:paraId="77EEE5C3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With Joseph </w:t>
      </w:r>
      <w:proofErr w:type="spellStart"/>
      <w:r w:rsidRPr="00CC5CA6">
        <w:rPr>
          <w:rFonts w:ascii="Perpetua" w:hAnsi="Perpetua" w:cs="Garamond"/>
          <w:color w:val="000000" w:themeColor="text1"/>
        </w:rPr>
        <w:t>Stadolnik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 (Univ. of Chicago): “Staging Knowledge in Early English Drama.” ICMS (Kalamazoo, </w:t>
      </w:r>
    </w:p>
    <w:p w14:paraId="22F158E3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MI), May 2018.</w:t>
      </w:r>
    </w:p>
    <w:p w14:paraId="1FEBB770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With Maj-Britt </w:t>
      </w:r>
      <w:proofErr w:type="spellStart"/>
      <w:r w:rsidRPr="00CC5CA6">
        <w:rPr>
          <w:rFonts w:ascii="Perpetua" w:hAnsi="Perpetua" w:cs="Garamond"/>
          <w:color w:val="000000" w:themeColor="text1"/>
        </w:rPr>
        <w:t>Frenze</w:t>
      </w:r>
      <w:proofErr w:type="spellEnd"/>
      <w:r w:rsidRPr="00CC5CA6">
        <w:rPr>
          <w:rFonts w:ascii="Perpetua" w:hAnsi="Perpetua" w:cs="Garamond"/>
          <w:color w:val="000000" w:themeColor="text1"/>
        </w:rPr>
        <w:t xml:space="preserve"> (Univ. of Notre Dame): “Dancing with Death in Medieval Literature.” ICMS </w:t>
      </w:r>
    </w:p>
    <w:p w14:paraId="30E8F54B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>(Kalamazoo, MI), May 2018.</w:t>
      </w:r>
    </w:p>
    <w:p w14:paraId="7416FB29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With Patricia Dailey (Columbia Univ.) and Erica Weaver (Univ. of California, Los Angeles): “Affective </w:t>
      </w:r>
    </w:p>
    <w:p w14:paraId="30AE479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 xml:space="preserve">Transformations.” ICMS (Kalamazoo, MI), May 2017. </w:t>
      </w:r>
    </w:p>
    <w:p w14:paraId="28FD0A5A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With Jessica Brantley (Yale Univ.) and Erica Weaver (Univ. of California, Los Angeles): “Devotional Luxury, </w:t>
      </w:r>
    </w:p>
    <w:p w14:paraId="0E82F5C4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 xml:space="preserve">Literary Necessity.” ICMS (Kalamazoo, MI), May 2017. </w:t>
      </w:r>
    </w:p>
    <w:p w14:paraId="511B163A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With Emma Maggie Solberg (Bowdoin College): “Medieval Drama and Its Afterlives.” MLA (Philadelphia, </w:t>
      </w:r>
    </w:p>
    <w:p w14:paraId="1730877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ab/>
        <w:t xml:space="preserve">PA), January 2017. </w:t>
      </w:r>
    </w:p>
    <w:p w14:paraId="3BCA86C6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 xml:space="preserve">With Nicholas Watson (Harvard) and Taylor Cowdery (Univ. of North Carolina, Chapel Hill): “Middle </w:t>
      </w:r>
    </w:p>
    <w:p w14:paraId="63A134E4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 xml:space="preserve">Time: Past, Present, and Future.” ICMS (Kalamazoo, MI), May 2016. </w:t>
      </w:r>
    </w:p>
    <w:p w14:paraId="3A76FC4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 xml:space="preserve">With Emily </w:t>
      </w:r>
      <w:proofErr w:type="spellStart"/>
      <w:r w:rsidRPr="00CC5CA6">
        <w:rPr>
          <w:rFonts w:ascii="Perpetua" w:hAnsi="Perpetua" w:cs="Garamond"/>
        </w:rPr>
        <w:t>Thornbury</w:t>
      </w:r>
      <w:proofErr w:type="spellEnd"/>
      <w:r w:rsidRPr="00CC5CA6">
        <w:rPr>
          <w:rFonts w:ascii="Perpetua" w:hAnsi="Perpetua" w:cs="Garamond"/>
        </w:rPr>
        <w:t xml:space="preserve"> (Yale Univ.) and Taylor Cowdery (Univ. of North Carolina, Chapel Hill): “Dark Age </w:t>
      </w:r>
    </w:p>
    <w:p w14:paraId="01B9D7EA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>Classicisms.” ICMS (Kalamazoo, MI), May 2016.</w:t>
      </w:r>
    </w:p>
    <w:p w14:paraId="519CD97D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 xml:space="preserve">With Emma Maggie Solberg (Bowdoin College): “Medieval Drama and Its Early Modern Afterlives.” </w:t>
      </w:r>
    </w:p>
    <w:p w14:paraId="09507412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CC5CA6">
        <w:rPr>
          <w:rFonts w:ascii="Perpetua" w:hAnsi="Perpetua" w:cs="Garamond"/>
        </w:rPr>
        <w:tab/>
        <w:t>RSA (Boston, MA), April 2016.</w:t>
      </w:r>
    </w:p>
    <w:p w14:paraId="1A81774E" w14:textId="0D01A2AA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</w:p>
    <w:p w14:paraId="12CA0729" w14:textId="6B3970D1" w:rsidR="0081389F" w:rsidRDefault="0081389F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color w:val="000000" w:themeColor="text1"/>
        </w:rPr>
      </w:pPr>
      <w:r>
        <w:rPr>
          <w:rFonts w:ascii="Perpetua" w:hAnsi="Perpetua" w:cs="Garamond"/>
          <w:b/>
          <w:bCs/>
          <w:color w:val="000000" w:themeColor="text1"/>
        </w:rPr>
        <w:t>Teaching</w:t>
      </w:r>
    </w:p>
    <w:p w14:paraId="15A9DFAA" w14:textId="0F40E0D9" w:rsidR="00F87E39" w:rsidRPr="00F87E39" w:rsidRDefault="00F87E39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  <w:bCs/>
          <w:i/>
          <w:iCs/>
          <w:color w:val="000000" w:themeColor="text1"/>
        </w:rPr>
      </w:pPr>
      <w:r>
        <w:rPr>
          <w:rFonts w:ascii="Perpetua" w:hAnsi="Perpetua" w:cs="Garamond"/>
          <w:b/>
          <w:bCs/>
          <w:color w:val="000000" w:themeColor="text1"/>
        </w:rPr>
        <w:tab/>
      </w:r>
      <w:r>
        <w:rPr>
          <w:rFonts w:ascii="Perpetua" w:hAnsi="Perpetua" w:cs="Garamond"/>
          <w:b/>
          <w:bCs/>
          <w:i/>
          <w:iCs/>
          <w:color w:val="000000" w:themeColor="text1"/>
        </w:rPr>
        <w:t>At UNC</w:t>
      </w:r>
    </w:p>
    <w:p w14:paraId="1368BC32" w14:textId="2CFEC9DF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CC5CA6">
        <w:rPr>
          <w:rFonts w:ascii="Perpetua" w:hAnsi="Perpetua" w:cs="Garamond"/>
          <w:i/>
          <w:iCs/>
          <w:color w:val="000000" w:themeColor="text1"/>
        </w:rPr>
        <w:t>Graduate courses</w:t>
      </w:r>
    </w:p>
    <w:p w14:paraId="45932AE8" w14:textId="377AF719" w:rsidR="00C708F5" w:rsidRPr="00C708F5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>“Reading Chaucer” Fall 2021</w:t>
      </w:r>
    </w:p>
    <w:p w14:paraId="34088F40" w14:textId="02D63DC3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“Knowledge, Wisdom, Mystery: Late Middle English Literature and Religious Writing” Fall 2019</w:t>
      </w:r>
    </w:p>
    <w:p w14:paraId="476C4FDC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</w:p>
    <w:p w14:paraId="21407AF3" w14:textId="700C0C06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CC5CA6">
        <w:rPr>
          <w:rFonts w:ascii="Perpetua" w:hAnsi="Perpetua" w:cs="Garamond"/>
          <w:i/>
          <w:iCs/>
          <w:color w:val="000000" w:themeColor="text1"/>
        </w:rPr>
        <w:t>Undergraduate courses</w:t>
      </w:r>
    </w:p>
    <w:p w14:paraId="41B96F74" w14:textId="7B0381E4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 xml:space="preserve">“Chaucer’s </w:t>
      </w:r>
      <w:r w:rsidRPr="00CC5CA6">
        <w:rPr>
          <w:rFonts w:ascii="Perpetua" w:hAnsi="Perpetua" w:cs="Garamond"/>
          <w:i/>
          <w:iCs/>
          <w:color w:val="000000" w:themeColor="text1"/>
        </w:rPr>
        <w:t>Canterbury Tales</w:t>
      </w:r>
      <w:r w:rsidRPr="00CC5CA6">
        <w:rPr>
          <w:rFonts w:ascii="Perpetua" w:hAnsi="Perpetua" w:cs="Garamond"/>
          <w:color w:val="000000" w:themeColor="text1"/>
        </w:rPr>
        <w:t xml:space="preserve">” Spring 2019, </w:t>
      </w:r>
      <w:r w:rsidRPr="0079438C">
        <w:rPr>
          <w:rFonts w:ascii="Perpetua" w:hAnsi="Perpetua" w:cs="Garamond"/>
          <w:color w:val="000000" w:themeColor="text1"/>
        </w:rPr>
        <w:t>Spring 2020, Fall 2020</w:t>
      </w:r>
    </w:p>
    <w:p w14:paraId="01F5914E" w14:textId="509B0FBF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“Drama, Pageantry, and Spectacle in Medieval Europe” Spring 2020</w:t>
      </w:r>
    </w:p>
    <w:p w14:paraId="67B7FF68" w14:textId="49D96421" w:rsidR="00C708F5" w:rsidRPr="00C708F5" w:rsidRDefault="00C708F5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 xml:space="preserve">“Honors Chaucer’s </w:t>
      </w:r>
      <w:r>
        <w:rPr>
          <w:rFonts w:ascii="Perpetua" w:hAnsi="Perpetua" w:cs="Garamond"/>
          <w:i/>
          <w:iCs/>
          <w:color w:val="000000" w:themeColor="text1"/>
        </w:rPr>
        <w:t>Canterbury Tales</w:t>
      </w:r>
      <w:r>
        <w:rPr>
          <w:rFonts w:ascii="Perpetua" w:hAnsi="Perpetua" w:cs="Garamond"/>
          <w:color w:val="000000" w:themeColor="text1"/>
        </w:rPr>
        <w:t>” Fall 2021</w:t>
      </w:r>
    </w:p>
    <w:p w14:paraId="44D420D9" w14:textId="3F526D35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“Honors Introduction to British Literature” Fall 2019</w:t>
      </w:r>
    </w:p>
    <w:p w14:paraId="18FCF190" w14:textId="58346165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>“Honors Medieval Literature Excluding Chaucer” Fall 2020</w:t>
      </w:r>
    </w:p>
    <w:p w14:paraId="3ACBEBCB" w14:textId="6C89430B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>“Introduction to British Literature” Fall 2018</w:t>
      </w:r>
    </w:p>
    <w:p w14:paraId="3C21935A" w14:textId="68DDF7A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color w:val="000000" w:themeColor="text1"/>
        </w:rPr>
        <w:t>“Introduction to Drama” Spring 2019</w:t>
      </w:r>
    </w:p>
    <w:p w14:paraId="6F1EBDE8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</w:p>
    <w:p w14:paraId="096861CC" w14:textId="2672A8D9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CC5CA6">
        <w:rPr>
          <w:rFonts w:ascii="Perpetua" w:hAnsi="Perpetua" w:cs="Garamond"/>
          <w:i/>
          <w:iCs/>
          <w:color w:val="000000" w:themeColor="text1"/>
        </w:rPr>
        <w:t xml:space="preserve">Graduate </w:t>
      </w:r>
      <w:r>
        <w:rPr>
          <w:rFonts w:ascii="Perpetua" w:hAnsi="Perpetua" w:cs="Garamond"/>
          <w:i/>
          <w:iCs/>
          <w:color w:val="000000" w:themeColor="text1"/>
        </w:rPr>
        <w:t>directed readings</w:t>
      </w:r>
    </w:p>
    <w:p w14:paraId="047C93F9" w14:textId="17C444E2" w:rsidR="0081389F" w:rsidRPr="0079438C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“Chaucer” Spring 2020</w:t>
      </w:r>
      <w:r>
        <w:rPr>
          <w:rFonts w:ascii="Perpetua" w:hAnsi="Perpetua" w:cs="Garamond"/>
          <w:color w:val="000000" w:themeColor="text1"/>
        </w:rPr>
        <w:t xml:space="preserve"> (two students), Fall 2020 (one student)</w:t>
      </w:r>
    </w:p>
    <w:p w14:paraId="3A456829" w14:textId="2F1D993C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>“Tudor Drama” Spring 2020</w:t>
      </w:r>
    </w:p>
    <w:p w14:paraId="13B9C949" w14:textId="77777777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</w:p>
    <w:p w14:paraId="596BA792" w14:textId="1D8C5184" w:rsidR="0081389F" w:rsidRPr="00CC5CA6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 w:rsidRPr="00CC5CA6">
        <w:rPr>
          <w:rFonts w:ascii="Perpetua" w:hAnsi="Perpetua" w:cs="Garamond"/>
          <w:i/>
          <w:iCs/>
          <w:color w:val="000000" w:themeColor="text1"/>
        </w:rPr>
        <w:t xml:space="preserve">Undergraduate </w:t>
      </w:r>
      <w:r>
        <w:rPr>
          <w:rFonts w:ascii="Perpetua" w:hAnsi="Perpetua" w:cs="Garamond"/>
          <w:i/>
          <w:iCs/>
          <w:color w:val="000000" w:themeColor="text1"/>
        </w:rPr>
        <w:t>directed readings</w:t>
      </w:r>
    </w:p>
    <w:p w14:paraId="120872C5" w14:textId="2B1FE9B4" w:rsidR="0081389F" w:rsidRDefault="0081389F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 xml:space="preserve">“The </w:t>
      </w:r>
      <w:proofErr w:type="spellStart"/>
      <w:r w:rsidRPr="0079438C">
        <w:rPr>
          <w:rFonts w:ascii="Perpetua" w:hAnsi="Perpetua" w:cs="Garamond"/>
          <w:color w:val="000000" w:themeColor="text1"/>
        </w:rPr>
        <w:t>Lais</w:t>
      </w:r>
      <w:proofErr w:type="spellEnd"/>
      <w:r w:rsidRPr="0079438C">
        <w:rPr>
          <w:rFonts w:ascii="Perpetua" w:hAnsi="Perpetua" w:cs="Garamond"/>
          <w:color w:val="000000" w:themeColor="text1"/>
        </w:rPr>
        <w:t xml:space="preserve"> of Marie de France” Fall 2019</w:t>
      </w:r>
      <w:r w:rsidR="00D67E5B">
        <w:rPr>
          <w:rFonts w:ascii="Perpetua" w:hAnsi="Perpetua" w:cs="Garamond"/>
          <w:color w:val="000000" w:themeColor="text1"/>
        </w:rPr>
        <w:t xml:space="preserve"> (one student)</w:t>
      </w:r>
    </w:p>
    <w:p w14:paraId="2E5FB4CE" w14:textId="28A81B2E" w:rsidR="00F87E39" w:rsidRDefault="00F87E39" w:rsidP="00DD7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</w:p>
    <w:p w14:paraId="54276D1B" w14:textId="0BA60328" w:rsidR="00F87E39" w:rsidRDefault="00F87E39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b/>
          <w:bCs/>
          <w:i/>
          <w:iCs/>
          <w:color w:val="000000" w:themeColor="text1"/>
        </w:rPr>
      </w:pPr>
      <w:r>
        <w:rPr>
          <w:rFonts w:ascii="Perpetua" w:hAnsi="Perpetua" w:cs="Garamond"/>
          <w:b/>
          <w:bCs/>
          <w:i/>
          <w:iCs/>
          <w:color w:val="000000" w:themeColor="text1"/>
        </w:rPr>
        <w:t>At Harvard</w:t>
      </w:r>
    </w:p>
    <w:p w14:paraId="11EAEC2B" w14:textId="77777777" w:rsidR="00F87E39" w:rsidRPr="00FC6972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color w:val="000000" w:themeColor="text1"/>
        </w:rPr>
      </w:pPr>
      <w:r>
        <w:rPr>
          <w:rFonts w:ascii="Perpetua" w:hAnsi="Perpetua" w:cs="Garamond"/>
          <w:i/>
          <w:color w:val="000000" w:themeColor="text1"/>
        </w:rPr>
        <w:t>As sole instructor</w:t>
      </w:r>
    </w:p>
    <w:p w14:paraId="7C72E01F" w14:textId="77777777" w:rsidR="00F87E3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FF0000"/>
        </w:rPr>
      </w:pPr>
      <w:r w:rsidRPr="00D33769">
        <w:rPr>
          <w:rFonts w:ascii="Perpetua" w:hAnsi="Perpetua" w:cs="Garamond"/>
          <w:color w:val="000000" w:themeColor="text1"/>
        </w:rPr>
        <w:t xml:space="preserve">“Tragic </w:t>
      </w:r>
      <w:r>
        <w:rPr>
          <w:rFonts w:ascii="Perpetua" w:hAnsi="Perpetua" w:cs="Garamond"/>
          <w:color w:val="000000" w:themeColor="text1"/>
        </w:rPr>
        <w:t xml:space="preserve">Flaws: </w:t>
      </w:r>
      <w:proofErr w:type="spellStart"/>
      <w:r>
        <w:rPr>
          <w:rFonts w:ascii="Perpetua" w:hAnsi="Perpetua" w:cs="Garamond"/>
          <w:color w:val="000000" w:themeColor="text1"/>
        </w:rPr>
        <w:t>Cripping</w:t>
      </w:r>
      <w:proofErr w:type="spellEnd"/>
      <w:r>
        <w:rPr>
          <w:rFonts w:ascii="Perpetua" w:hAnsi="Perpetua" w:cs="Garamond"/>
          <w:color w:val="000000" w:themeColor="text1"/>
        </w:rPr>
        <w:t xml:space="preserve"> Western Drama” </w:t>
      </w:r>
      <w:r w:rsidRPr="00D33769">
        <w:rPr>
          <w:rFonts w:ascii="Perpetua" w:hAnsi="Perpetua" w:cs="Garamond"/>
          <w:color w:val="000000" w:themeColor="text1"/>
        </w:rPr>
        <w:t>Fall 2016</w:t>
      </w:r>
    </w:p>
    <w:p w14:paraId="5E0CEF6F" w14:textId="77777777" w:rsidR="00F87E3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</w:p>
    <w:p w14:paraId="314A5E00" w14:textId="77777777" w:rsidR="00F87E39" w:rsidRPr="00FC6972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</w:rPr>
      </w:pPr>
      <w:r>
        <w:rPr>
          <w:rFonts w:ascii="Perpetua" w:hAnsi="Perpetua" w:cs="Garamond"/>
        </w:rPr>
        <w:tab/>
      </w:r>
      <w:r>
        <w:rPr>
          <w:rFonts w:ascii="Perpetua" w:hAnsi="Perpetua" w:cs="Garamond"/>
          <w:i/>
        </w:rPr>
        <w:t>As teaching fellow (*</w:t>
      </w:r>
      <w:r w:rsidRPr="00FC6972">
        <w:rPr>
          <w:rFonts w:ascii="Perpetua" w:hAnsi="Perpetua" w:cs="Garamond"/>
          <w:i/>
        </w:rPr>
        <w:t xml:space="preserve"> indicates head teaching fellow)</w:t>
      </w:r>
    </w:p>
    <w:p w14:paraId="0D04F654" w14:textId="77777777" w:rsidR="00F87E39" w:rsidRPr="00D3376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>
        <w:rPr>
          <w:rFonts w:ascii="Perpetua" w:hAnsi="Perpetua" w:cs="Garamond"/>
        </w:rPr>
        <w:tab/>
      </w:r>
      <w:r w:rsidRPr="00D33769">
        <w:rPr>
          <w:rFonts w:ascii="Perpetua" w:hAnsi="Perpetua" w:cs="Garamond"/>
        </w:rPr>
        <w:t>“History</w:t>
      </w:r>
      <w:r>
        <w:rPr>
          <w:rFonts w:ascii="Perpetua" w:hAnsi="Perpetua" w:cs="Garamond"/>
        </w:rPr>
        <w:t xml:space="preserve"> of the English Language” Fall 2016*</w:t>
      </w:r>
    </w:p>
    <w:p w14:paraId="126A9D34" w14:textId="77777777" w:rsidR="00F87E39" w:rsidRPr="00D3376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</w:rPr>
      </w:pPr>
      <w:r w:rsidRPr="00D33769">
        <w:rPr>
          <w:rFonts w:ascii="Perpetua" w:hAnsi="Perpetua" w:cs="Garamond"/>
        </w:rPr>
        <w:t>“Makin</w:t>
      </w:r>
      <w:r>
        <w:rPr>
          <w:rFonts w:ascii="Perpetua" w:hAnsi="Perpetua" w:cs="Garamond"/>
        </w:rPr>
        <w:t>g the Middle Ages” (introduction to medieval studies and digital humanities) Spring 2016*</w:t>
      </w:r>
    </w:p>
    <w:p w14:paraId="1F1D9F92" w14:textId="77777777" w:rsidR="00F87E39" w:rsidRPr="00D3376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>
        <w:rPr>
          <w:rFonts w:ascii="Perpetua" w:hAnsi="Perpetua" w:cs="Garamond"/>
        </w:rPr>
        <w:tab/>
      </w:r>
      <w:r w:rsidRPr="00D33769">
        <w:rPr>
          <w:rFonts w:ascii="Perpetua" w:hAnsi="Perpetua" w:cs="Garamond"/>
        </w:rPr>
        <w:t xml:space="preserve">“Chaucer: </w:t>
      </w:r>
      <w:r w:rsidRPr="00D33769">
        <w:rPr>
          <w:rFonts w:ascii="Perpetua" w:hAnsi="Perpetua" w:cs="Garamond"/>
          <w:i/>
          <w:iCs/>
        </w:rPr>
        <w:t>The Canterbury Tales</w:t>
      </w:r>
      <w:r>
        <w:rPr>
          <w:rFonts w:ascii="Perpetua" w:hAnsi="Perpetua" w:cs="Garamond"/>
        </w:rPr>
        <w:t>” Fall 2014*, Fall 2015*</w:t>
      </w:r>
    </w:p>
    <w:p w14:paraId="7AD3D7B1" w14:textId="309660A0" w:rsidR="00F87E39" w:rsidRPr="00F87E3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>
        <w:rPr>
          <w:rFonts w:ascii="Perpetua" w:hAnsi="Perpetua" w:cs="Garamond"/>
        </w:rPr>
        <w:tab/>
      </w:r>
      <w:r w:rsidRPr="00D33769">
        <w:rPr>
          <w:rFonts w:ascii="Perpetua" w:hAnsi="Perpetua" w:cs="Garamond"/>
        </w:rPr>
        <w:t>“The Humanities Colloquium”</w:t>
      </w:r>
      <w:r>
        <w:rPr>
          <w:rFonts w:ascii="Perpetua" w:hAnsi="Perpetua" w:cs="Garamond"/>
        </w:rPr>
        <w:t xml:space="preserve"> (great books survey) Spring 2015</w:t>
      </w:r>
    </w:p>
    <w:p w14:paraId="294A6795" w14:textId="26748F3B" w:rsidR="00D67E5B" w:rsidRDefault="00D67E5B" w:rsidP="00813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</w:p>
    <w:p w14:paraId="1595F9CF" w14:textId="77777777" w:rsidR="00D67E5B" w:rsidRPr="00CC5CA6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/>
        </w:rPr>
      </w:pPr>
      <w:r w:rsidRPr="00CC5CA6">
        <w:rPr>
          <w:rFonts w:ascii="Perpetua" w:hAnsi="Perpetua" w:cs="Garamond"/>
          <w:b/>
        </w:rPr>
        <w:t>Academic Service</w:t>
      </w:r>
    </w:p>
    <w:p w14:paraId="359D3E16" w14:textId="77777777" w:rsidR="00D67E5B" w:rsidRPr="00D67E5B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  <w:color w:val="000000" w:themeColor="text1"/>
        </w:rPr>
      </w:pPr>
      <w:r w:rsidRPr="00CC5CA6">
        <w:rPr>
          <w:rFonts w:ascii="Perpetua" w:hAnsi="Perpetua" w:cs="Garamond"/>
          <w:b/>
        </w:rPr>
        <w:tab/>
      </w:r>
      <w:r w:rsidRPr="00D67E5B">
        <w:rPr>
          <w:rFonts w:ascii="Perpetua" w:hAnsi="Perpetua" w:cs="Garamond"/>
          <w:bCs/>
          <w:i/>
          <w:iCs/>
          <w:color w:val="000000" w:themeColor="text1"/>
        </w:rPr>
        <w:t>At UNC</w:t>
      </w:r>
    </w:p>
    <w:p w14:paraId="6C639B32" w14:textId="33E32154" w:rsidR="00D67E5B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CC5CA6">
        <w:rPr>
          <w:rFonts w:ascii="Perpetua" w:hAnsi="Perpetua" w:cs="Garamond"/>
          <w:b/>
          <w:color w:val="000000" w:themeColor="text1"/>
        </w:rPr>
        <w:tab/>
      </w:r>
      <w:r w:rsidRPr="0079438C">
        <w:rPr>
          <w:rFonts w:ascii="Perpetua" w:hAnsi="Perpetua" w:cs="Garamond"/>
          <w:color w:val="000000" w:themeColor="text1"/>
        </w:rPr>
        <w:t>Co-founder and co-organizer, UNC Med-Ren Colloquium, 2018-present</w:t>
      </w:r>
    </w:p>
    <w:p w14:paraId="2B82571A" w14:textId="03FAF26A" w:rsidR="00C708F5" w:rsidRPr="0079438C" w:rsidRDefault="00C708F5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>
        <w:rPr>
          <w:rFonts w:ascii="Perpetua" w:hAnsi="Perpetua" w:cs="Garamond"/>
          <w:color w:val="000000" w:themeColor="text1"/>
        </w:rPr>
        <w:tab/>
        <w:t>First-year graduate advisor, 2021-present</w:t>
      </w:r>
    </w:p>
    <w:p w14:paraId="4445B8C3" w14:textId="3DF8ACE2" w:rsidR="00D67E5B" w:rsidRPr="0079438C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 xml:space="preserve">Graduate </w:t>
      </w:r>
      <w:r w:rsidR="00AF5BF0">
        <w:rPr>
          <w:rFonts w:ascii="Perpetua" w:hAnsi="Perpetua" w:cs="Garamond"/>
          <w:color w:val="000000" w:themeColor="text1"/>
        </w:rPr>
        <w:t>p</w:t>
      </w:r>
      <w:r w:rsidRPr="0079438C">
        <w:rPr>
          <w:rFonts w:ascii="Perpetua" w:hAnsi="Perpetua" w:cs="Garamond"/>
          <w:color w:val="000000" w:themeColor="text1"/>
        </w:rPr>
        <w:t xml:space="preserve">lacement </w:t>
      </w:r>
      <w:r w:rsidR="00AF5BF0">
        <w:rPr>
          <w:rFonts w:ascii="Perpetua" w:hAnsi="Perpetua" w:cs="Garamond"/>
          <w:color w:val="000000" w:themeColor="text1"/>
        </w:rPr>
        <w:t>c</w:t>
      </w:r>
      <w:r w:rsidRPr="0079438C">
        <w:rPr>
          <w:rFonts w:ascii="Perpetua" w:hAnsi="Perpetua" w:cs="Garamond"/>
          <w:color w:val="000000" w:themeColor="text1"/>
        </w:rPr>
        <w:t xml:space="preserve">o-director, </w:t>
      </w:r>
      <w:r>
        <w:rPr>
          <w:rFonts w:ascii="Perpetua" w:hAnsi="Perpetua" w:cs="Garamond"/>
          <w:color w:val="000000" w:themeColor="text1"/>
        </w:rPr>
        <w:t xml:space="preserve">Spring </w:t>
      </w:r>
      <w:r w:rsidRPr="0079438C">
        <w:rPr>
          <w:rFonts w:ascii="Perpetua" w:hAnsi="Perpetua" w:cs="Garamond"/>
          <w:color w:val="000000" w:themeColor="text1"/>
        </w:rPr>
        <w:t>2020</w:t>
      </w:r>
    </w:p>
    <w:p w14:paraId="41CDE463" w14:textId="77777777" w:rsidR="00D67E5B" w:rsidRPr="0079438C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ab/>
        <w:t>Ad Hoc Committee on Graduate Program Revisions, 2019-2020</w:t>
      </w:r>
    </w:p>
    <w:p w14:paraId="12BF71C0" w14:textId="1B7F0285" w:rsidR="00D67E5B" w:rsidRPr="0079438C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 w:rsidRPr="0079438C">
        <w:rPr>
          <w:rFonts w:ascii="Perpetua" w:hAnsi="Perpetua" w:cs="Garamond"/>
        </w:rPr>
        <w:tab/>
        <w:t xml:space="preserve">Robinson Honors Fellowship </w:t>
      </w:r>
      <w:r w:rsidR="00AF5BF0">
        <w:rPr>
          <w:rFonts w:ascii="Perpetua" w:hAnsi="Perpetua" w:cs="Garamond"/>
        </w:rPr>
        <w:t>s</w:t>
      </w:r>
      <w:r w:rsidRPr="0079438C">
        <w:rPr>
          <w:rFonts w:ascii="Perpetua" w:hAnsi="Perpetua" w:cs="Garamond"/>
        </w:rPr>
        <w:t xml:space="preserve">election </w:t>
      </w:r>
      <w:r w:rsidR="00AF5BF0">
        <w:rPr>
          <w:rFonts w:ascii="Perpetua" w:hAnsi="Perpetua" w:cs="Garamond"/>
        </w:rPr>
        <w:t>c</w:t>
      </w:r>
      <w:r w:rsidRPr="0079438C">
        <w:rPr>
          <w:rFonts w:ascii="Perpetua" w:hAnsi="Perpetua" w:cs="Garamond"/>
        </w:rPr>
        <w:t>ommittee, 2019, 2020</w:t>
      </w:r>
    </w:p>
    <w:p w14:paraId="60A78494" w14:textId="27382B41" w:rsidR="00D67E5B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  <w:r w:rsidRPr="0079438C">
        <w:rPr>
          <w:rFonts w:ascii="Perpetua" w:hAnsi="Perpetua" w:cs="Garamond"/>
          <w:color w:val="000000" w:themeColor="text1"/>
        </w:rPr>
        <w:t xml:space="preserve">Faculty </w:t>
      </w:r>
      <w:r w:rsidR="00AF5BF0">
        <w:rPr>
          <w:rFonts w:ascii="Perpetua" w:hAnsi="Perpetua" w:cs="Garamond"/>
          <w:color w:val="000000" w:themeColor="text1"/>
        </w:rPr>
        <w:t>s</w:t>
      </w:r>
      <w:r w:rsidRPr="0079438C">
        <w:rPr>
          <w:rFonts w:ascii="Perpetua" w:hAnsi="Perpetua" w:cs="Garamond"/>
          <w:color w:val="000000" w:themeColor="text1"/>
        </w:rPr>
        <w:t>ponsor, “A Novel Idea” (campus book club), 2019-present</w:t>
      </w:r>
    </w:p>
    <w:p w14:paraId="437B0A8C" w14:textId="62506D08" w:rsidR="00F87E39" w:rsidRDefault="00F87E39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color w:val="000000" w:themeColor="text1"/>
        </w:rPr>
      </w:pPr>
    </w:p>
    <w:p w14:paraId="4273B362" w14:textId="05AC1D1D" w:rsidR="00F87E39" w:rsidRDefault="00F87E39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Perpetua" w:hAnsi="Perpetua" w:cs="Garamond"/>
          <w:i/>
          <w:iCs/>
          <w:color w:val="000000" w:themeColor="text1"/>
        </w:rPr>
      </w:pPr>
      <w:r>
        <w:rPr>
          <w:rFonts w:ascii="Perpetua" w:hAnsi="Perpetua" w:cs="Garamond"/>
          <w:i/>
          <w:iCs/>
          <w:color w:val="000000" w:themeColor="text1"/>
        </w:rPr>
        <w:t>At Harvard</w:t>
      </w:r>
    </w:p>
    <w:p w14:paraId="21FC9578" w14:textId="2896D030" w:rsidR="00F87E39" w:rsidRPr="00A604BB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i/>
        </w:rPr>
      </w:pPr>
      <w:r>
        <w:rPr>
          <w:rFonts w:ascii="Perpetua" w:hAnsi="Perpetua" w:cs="Garamond"/>
        </w:rPr>
        <w:tab/>
        <w:t>Co-founder and co-o</w:t>
      </w:r>
      <w:r w:rsidRPr="00D33769">
        <w:rPr>
          <w:rFonts w:ascii="Perpetua" w:hAnsi="Perpetua" w:cs="Garamond"/>
        </w:rPr>
        <w:t>rganizer, “Harvard Open Panels at Kalamazoo,” 2015-2017</w:t>
      </w:r>
    </w:p>
    <w:p w14:paraId="71FEE173" w14:textId="77777777" w:rsidR="00F87E3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>
        <w:rPr>
          <w:rFonts w:ascii="Perpetua" w:hAnsi="Perpetua" w:cs="Garamond"/>
        </w:rPr>
        <w:tab/>
        <w:t>Co-c</w:t>
      </w:r>
      <w:r w:rsidRPr="00D33769">
        <w:rPr>
          <w:rFonts w:ascii="Perpetua" w:hAnsi="Perpetua" w:cs="Garamond"/>
        </w:rPr>
        <w:t>oordinator, Harvard Department of English Medieval Colloquium, 2014 – 2016</w:t>
      </w:r>
    </w:p>
    <w:p w14:paraId="5A1BF635" w14:textId="77777777" w:rsidR="00F87E39" w:rsidRPr="00A604BB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</w:rPr>
      </w:pPr>
      <w:r>
        <w:rPr>
          <w:rFonts w:ascii="Perpetua" w:hAnsi="Perpetua" w:cs="Garamond"/>
          <w:color w:val="000000" w:themeColor="text1"/>
        </w:rPr>
        <w:tab/>
        <w:t>Digital editor</w:t>
      </w:r>
      <w:r w:rsidRPr="00D33769">
        <w:rPr>
          <w:rFonts w:ascii="Perpetua" w:hAnsi="Perpetua" w:cs="Garamond"/>
          <w:color w:val="000000" w:themeColor="text1"/>
        </w:rPr>
        <w:t xml:space="preserve"> for the Harvard Chaucer </w:t>
      </w:r>
      <w:r>
        <w:rPr>
          <w:rFonts w:ascii="Perpetua" w:hAnsi="Perpetua" w:cs="Garamond"/>
          <w:color w:val="000000" w:themeColor="text1"/>
        </w:rPr>
        <w:t>Website</w:t>
      </w:r>
      <w:r w:rsidRPr="00D33769">
        <w:rPr>
          <w:rFonts w:ascii="Perpetua" w:hAnsi="Perpetua" w:cs="Garamond"/>
          <w:color w:val="000000" w:themeColor="text1"/>
        </w:rPr>
        <w:t xml:space="preserve">: </w:t>
      </w:r>
      <w:hyperlink r:id="rId12" w:history="1">
        <w:r w:rsidRPr="00D33769">
          <w:rPr>
            <w:rStyle w:val="Hyperlink"/>
            <w:rFonts w:ascii="Perpetua" w:hAnsi="Perpetua" w:cs="Garamond"/>
          </w:rPr>
          <w:t>http://chaucer.fas.harvard.edu</w:t>
        </w:r>
      </w:hyperlink>
      <w:r>
        <w:rPr>
          <w:rFonts w:ascii="Perpetua" w:hAnsi="Perpetua" w:cs="Garamond"/>
          <w:color w:val="000000" w:themeColor="text1"/>
        </w:rPr>
        <w:t>, S</w:t>
      </w:r>
      <w:r w:rsidRPr="00D33769">
        <w:rPr>
          <w:rFonts w:ascii="Perpetua" w:hAnsi="Perpetua" w:cs="Garamond"/>
          <w:color w:val="000000" w:themeColor="text1"/>
        </w:rPr>
        <w:t>ummer 2015</w:t>
      </w:r>
    </w:p>
    <w:p w14:paraId="7DC12BC9" w14:textId="77777777" w:rsidR="00F87E39" w:rsidRDefault="00F87E39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  <w:r w:rsidRPr="00DC32F6">
        <w:rPr>
          <w:rFonts w:ascii="Perpetua" w:hAnsi="Perpetua" w:cs="Garamond"/>
          <w:color w:val="000000" w:themeColor="text1"/>
        </w:rPr>
        <w:tab/>
        <w:t>Research and editorial assistant for Nicholas Watson (Harvard), Spring 2015</w:t>
      </w:r>
    </w:p>
    <w:p w14:paraId="3141C9AF" w14:textId="43E30AB4" w:rsidR="00D67E5B" w:rsidRDefault="00D67E5B" w:rsidP="00F87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color w:val="000000" w:themeColor="text1"/>
        </w:rPr>
      </w:pPr>
    </w:p>
    <w:p w14:paraId="40E9481C" w14:textId="1A06670B" w:rsidR="00D67E5B" w:rsidRPr="00D67E5B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i/>
          <w:iCs/>
          <w:color w:val="000000" w:themeColor="text1"/>
        </w:rPr>
      </w:pPr>
      <w:r>
        <w:rPr>
          <w:rFonts w:ascii="Perpetua" w:hAnsi="Perpetua" w:cs="Garamond"/>
          <w:bCs/>
          <w:i/>
          <w:iCs/>
          <w:color w:val="000000" w:themeColor="text1"/>
        </w:rPr>
        <w:tab/>
      </w:r>
      <w:r w:rsidRPr="00D67E5B">
        <w:rPr>
          <w:rFonts w:ascii="Perpetua" w:hAnsi="Perpetua" w:cs="Garamond"/>
          <w:bCs/>
          <w:i/>
          <w:iCs/>
          <w:color w:val="000000" w:themeColor="text1"/>
        </w:rPr>
        <w:t>Other</w:t>
      </w:r>
    </w:p>
    <w:p w14:paraId="508030B7" w14:textId="591A10DE" w:rsidR="00D67E5B" w:rsidRDefault="00D67E5B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 w:rsidRPr="00CC5CA6">
        <w:rPr>
          <w:rFonts w:ascii="Perpetua" w:hAnsi="Perpetua" w:cs="Garamond"/>
          <w:b/>
          <w:color w:val="000000" w:themeColor="text1"/>
        </w:rPr>
        <w:tab/>
      </w:r>
      <w:r w:rsidRPr="0079438C">
        <w:rPr>
          <w:rFonts w:ascii="Perpetua" w:hAnsi="Perpetua" w:cs="Garamond"/>
          <w:bCs/>
          <w:color w:val="000000" w:themeColor="text1"/>
        </w:rPr>
        <w:t>Council member, Medieval and Renaissance Drama Society, 2020-2023</w:t>
      </w:r>
    </w:p>
    <w:p w14:paraId="5805F3E2" w14:textId="03925163" w:rsidR="00C708F5" w:rsidRPr="00CC5CA6" w:rsidRDefault="00C708F5" w:rsidP="00D6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 w:cs="Garamond"/>
          <w:bCs/>
          <w:color w:val="000000" w:themeColor="text1"/>
        </w:rPr>
      </w:pPr>
      <w:r>
        <w:rPr>
          <w:rFonts w:ascii="Perpetua" w:hAnsi="Perpetua" w:cs="Garamond"/>
          <w:bCs/>
          <w:color w:val="000000" w:themeColor="text1"/>
        </w:rPr>
        <w:tab/>
        <w:t>Chair of the selection committee for the Alexandra Johnston Prize (MRDS), 2021</w:t>
      </w:r>
    </w:p>
    <w:p w14:paraId="746ED741" w14:textId="77777777" w:rsidR="002010B6" w:rsidRDefault="002010B6"/>
    <w:sectPr w:rsidR="002010B6" w:rsidSect="0081389F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7E45" w14:textId="77777777" w:rsidR="00A21C44" w:rsidRDefault="00A21C44" w:rsidP="009432E7">
      <w:r>
        <w:separator/>
      </w:r>
    </w:p>
  </w:endnote>
  <w:endnote w:type="continuationSeparator" w:id="0">
    <w:p w14:paraId="6361DAF3" w14:textId="77777777" w:rsidR="00A21C44" w:rsidRDefault="00A21C44" w:rsidP="0094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41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3C056" w14:textId="19DE52CC" w:rsidR="009432E7" w:rsidRDefault="009432E7" w:rsidP="00927A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33ACE" w14:textId="77777777" w:rsidR="009432E7" w:rsidRDefault="009432E7" w:rsidP="0094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2873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767CF" w14:textId="13109960" w:rsidR="009432E7" w:rsidRDefault="009432E7" w:rsidP="00927A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8125E4" w14:textId="77777777" w:rsidR="009432E7" w:rsidRDefault="009432E7" w:rsidP="0094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F13A" w14:textId="77777777" w:rsidR="00A21C44" w:rsidRDefault="00A21C44" w:rsidP="009432E7">
      <w:r>
        <w:separator/>
      </w:r>
    </w:p>
  </w:footnote>
  <w:footnote w:type="continuationSeparator" w:id="0">
    <w:p w14:paraId="600F7CC3" w14:textId="77777777" w:rsidR="00A21C44" w:rsidRDefault="00A21C44" w:rsidP="0094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8E8C" w14:textId="77777777" w:rsidR="009432E7" w:rsidRDefault="0094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735D"/>
    <w:multiLevelType w:val="hybridMultilevel"/>
    <w:tmpl w:val="331E7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A90ADC"/>
    <w:multiLevelType w:val="hybridMultilevel"/>
    <w:tmpl w:val="9956E90E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42A91C83"/>
    <w:multiLevelType w:val="hybridMultilevel"/>
    <w:tmpl w:val="F0929344"/>
    <w:lvl w:ilvl="0" w:tplc="F406551E">
      <w:numFmt w:val="bullet"/>
      <w:lvlText w:val="-"/>
      <w:lvlJc w:val="left"/>
      <w:pPr>
        <w:ind w:left="1800" w:hanging="360"/>
      </w:pPr>
      <w:rPr>
        <w:rFonts w:ascii="Perpetua" w:eastAsiaTheme="minorHAnsi" w:hAnsi="Perpetua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F45DEA"/>
    <w:multiLevelType w:val="hybridMultilevel"/>
    <w:tmpl w:val="751A08BA"/>
    <w:lvl w:ilvl="0" w:tplc="3E584228">
      <w:start w:val="8"/>
      <w:numFmt w:val="bullet"/>
      <w:lvlText w:val="-"/>
      <w:lvlJc w:val="left"/>
      <w:pPr>
        <w:ind w:left="920" w:hanging="360"/>
      </w:pPr>
      <w:rPr>
        <w:rFonts w:ascii="Perpetua" w:eastAsiaTheme="minorHAnsi" w:hAnsi="Perpetua" w:cs="Garamond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55352B4E"/>
    <w:multiLevelType w:val="hybridMultilevel"/>
    <w:tmpl w:val="3048915E"/>
    <w:lvl w:ilvl="0" w:tplc="F406551E">
      <w:numFmt w:val="bullet"/>
      <w:lvlText w:val="-"/>
      <w:lvlJc w:val="left"/>
      <w:pPr>
        <w:ind w:left="1800" w:hanging="360"/>
      </w:pPr>
      <w:rPr>
        <w:rFonts w:ascii="Perpetua" w:eastAsiaTheme="minorHAnsi" w:hAnsi="Perpetua" w:cs="Garamond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5" w15:restartNumberingAfterBreak="0">
    <w:nsid w:val="7A5C66CE"/>
    <w:multiLevelType w:val="hybridMultilevel"/>
    <w:tmpl w:val="BA62C320"/>
    <w:lvl w:ilvl="0" w:tplc="F406551E">
      <w:numFmt w:val="bullet"/>
      <w:lvlText w:val="-"/>
      <w:lvlJc w:val="left"/>
      <w:pPr>
        <w:ind w:left="920" w:hanging="360"/>
      </w:pPr>
      <w:rPr>
        <w:rFonts w:ascii="Perpetua" w:eastAsiaTheme="minorHAnsi" w:hAnsi="Perpetua" w:cs="Garamond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9F"/>
    <w:rsid w:val="000B288F"/>
    <w:rsid w:val="001F070D"/>
    <w:rsid w:val="002010B6"/>
    <w:rsid w:val="00216DC2"/>
    <w:rsid w:val="00233F37"/>
    <w:rsid w:val="002D6971"/>
    <w:rsid w:val="004C03E9"/>
    <w:rsid w:val="004F3747"/>
    <w:rsid w:val="00516475"/>
    <w:rsid w:val="00532A1C"/>
    <w:rsid w:val="005A7D64"/>
    <w:rsid w:val="00624E8D"/>
    <w:rsid w:val="006E51D1"/>
    <w:rsid w:val="00714F23"/>
    <w:rsid w:val="0081389F"/>
    <w:rsid w:val="009432E7"/>
    <w:rsid w:val="00A21C44"/>
    <w:rsid w:val="00AF5BF0"/>
    <w:rsid w:val="00AF77DB"/>
    <w:rsid w:val="00B47497"/>
    <w:rsid w:val="00B6164D"/>
    <w:rsid w:val="00BB6E1A"/>
    <w:rsid w:val="00C708F5"/>
    <w:rsid w:val="00CB3297"/>
    <w:rsid w:val="00D033CB"/>
    <w:rsid w:val="00D67E5B"/>
    <w:rsid w:val="00DD74A2"/>
    <w:rsid w:val="00E27CAC"/>
    <w:rsid w:val="00E9176E"/>
    <w:rsid w:val="00F86B94"/>
    <w:rsid w:val="00F87E39"/>
    <w:rsid w:val="41A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F946D"/>
  <w15:chartTrackingRefBased/>
  <w15:docId w15:val="{A8151983-5D00-4443-A218-40D9921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8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E7"/>
  </w:style>
  <w:style w:type="character" w:styleId="PageNumber">
    <w:name w:val="page number"/>
    <w:basedOn w:val="DefaultParagraphFont"/>
    <w:uiPriority w:val="99"/>
    <w:semiHidden/>
    <w:unhideWhenUsed/>
    <w:rsid w:val="009432E7"/>
  </w:style>
  <w:style w:type="paragraph" w:styleId="Header">
    <w:name w:val="header"/>
    <w:basedOn w:val="Normal"/>
    <w:link w:val="HeaderChar"/>
    <w:uiPriority w:val="99"/>
    <w:unhideWhenUsed/>
    <w:rsid w:val="0094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E7"/>
  </w:style>
  <w:style w:type="character" w:styleId="Emphasis">
    <w:name w:val="Emphasis"/>
    <w:basedOn w:val="DefaultParagraphFont"/>
    <w:uiPriority w:val="20"/>
    <w:qFormat/>
    <w:rsid w:val="00E27CA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7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45.org/2020/11/its-not-ibse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ad-dukeupress-edu.libproxy.lib.unc.edu/jmems/article/47/2/279/1300/Handling-Knowledge-Holy-Bodies-in-the-Middle" TargetMode="External"/><Relationship Id="rId12" Type="http://schemas.openxmlformats.org/officeDocument/2006/relationships/hyperlink" Target="http://chaucer.fas.harvar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ncyc.com/php/sworks.php?rec=true&amp;UID=3938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use-jhu-edu.libproxy.lib.unc.edu/article/679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45.org/sections/contemporaries/bojack-horsema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Cushman, Helen Marie</dc:creator>
  <cp:keywords/>
  <dc:description/>
  <cp:lastModifiedBy>Cushman, Helen Marie</cp:lastModifiedBy>
  <cp:revision>3</cp:revision>
  <dcterms:created xsi:type="dcterms:W3CDTF">2021-09-14T17:12:00Z</dcterms:created>
  <dcterms:modified xsi:type="dcterms:W3CDTF">2021-09-14T17:12:00Z</dcterms:modified>
</cp:coreProperties>
</file>