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rPr>
          <w:rFonts w:ascii="Garamond" w:cs="Garamond" w:eastAsia="Garamond" w:hAnsi="Garamond"/>
          <w:b w:val="1"/>
        </w:rPr>
      </w:pPr>
      <w:bookmarkStart w:colFirst="0" w:colLast="0" w:name="_heading=h.gjdgxs" w:id="0"/>
      <w:bookmarkEnd w:id="0"/>
      <w:r w:rsidDel="00000000" w:rsidR="00000000" w:rsidRPr="00000000">
        <w:rPr>
          <w:rFonts w:ascii="Garamond" w:cs="Garamond" w:eastAsia="Garamond" w:hAnsi="Garamond"/>
          <w:b w:val="1"/>
          <w:rtl w:val="0"/>
        </w:rPr>
        <w:t xml:space="preserve">Candace Epps-Robertson, PhD</w:t>
      </w:r>
    </w:p>
    <w:p w:rsidR="00000000" w:rsidDel="00000000" w:rsidP="00000000" w:rsidRDefault="00000000" w:rsidRPr="00000000" w14:paraId="00000002">
      <w:pPr>
        <w:widowControl w:val="0"/>
        <w:pBdr>
          <w:bottom w:color="000000" w:space="1" w:sz="4" w:val="single"/>
        </w:pBdr>
        <w:jc w:val="both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Department of English and Comparative Literature</w:t>
      </w:r>
    </w:p>
    <w:p w:rsidR="00000000" w:rsidDel="00000000" w:rsidP="00000000" w:rsidRDefault="00000000" w:rsidRPr="00000000" w14:paraId="00000003">
      <w:pPr>
        <w:widowControl w:val="0"/>
        <w:pBdr>
          <w:bottom w:color="000000" w:space="1" w:sz="4" w:val="single"/>
        </w:pBdr>
        <w:jc w:val="both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University of North Carolina, Chapel Hill, NC 27599 </w:t>
      </w:r>
    </w:p>
    <w:p w:rsidR="00000000" w:rsidDel="00000000" w:rsidP="00000000" w:rsidRDefault="00000000" w:rsidRPr="00000000" w14:paraId="00000004">
      <w:pPr>
        <w:widowControl w:val="0"/>
        <w:pBdr>
          <w:bottom w:color="000000" w:space="1" w:sz="4" w:val="single"/>
        </w:pBdr>
        <w:jc w:val="both"/>
        <w:rPr>
          <w:rFonts w:ascii="Garamond" w:cs="Garamond" w:eastAsia="Garamond" w:hAnsi="Garamond"/>
          <w:b w:val="1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ceppsro@email.unc.edu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pBdr>
          <w:bottom w:color="000000" w:space="1" w:sz="4" w:val="single"/>
        </w:pBdr>
        <w:jc w:val="both"/>
        <w:rPr>
          <w:rFonts w:ascii="Garamond" w:cs="Garamond" w:eastAsia="Garamond" w:hAnsi="Garamond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pBdr>
          <w:bottom w:color="000000" w:space="1" w:sz="4" w:val="single"/>
        </w:pBdr>
        <w:jc w:val="both"/>
        <w:rPr>
          <w:rFonts w:ascii="Garamond" w:cs="Garamond" w:eastAsia="Garamond" w:hAnsi="Garamond"/>
          <w:b w:val="1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b w:val="1"/>
          <w:sz w:val="22"/>
          <w:szCs w:val="22"/>
          <w:rtl w:val="0"/>
        </w:rPr>
        <w:t xml:space="preserve">Education</w:t>
      </w:r>
    </w:p>
    <w:p w:rsidR="00000000" w:rsidDel="00000000" w:rsidP="00000000" w:rsidRDefault="00000000" w:rsidRPr="00000000" w14:paraId="00000007">
      <w:pPr>
        <w:widowControl w:val="0"/>
        <w:ind w:right="-3266"/>
        <w:rPr>
          <w:rFonts w:ascii="Garamond" w:cs="Garamond" w:eastAsia="Garamond" w:hAnsi="Garamond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0"/>
        <w:ind w:right="-3266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PhD in Composition and Cultural Rhetoric, Syracuse University</w:t>
      </w:r>
    </w:p>
    <w:p w:rsidR="00000000" w:rsidDel="00000000" w:rsidP="00000000" w:rsidRDefault="00000000" w:rsidRPr="00000000" w14:paraId="00000009">
      <w:pPr>
        <w:widowControl w:val="0"/>
        <w:ind w:right="-3266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             </w:t>
      </w:r>
    </w:p>
    <w:p w:rsidR="00000000" w:rsidDel="00000000" w:rsidP="00000000" w:rsidRDefault="00000000" w:rsidRPr="00000000" w14:paraId="0000000A">
      <w:pPr>
        <w:widowControl w:val="0"/>
        <w:ind w:right="-3266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MA in English, Virginia Commonwealth University</w:t>
      </w:r>
    </w:p>
    <w:p w:rsidR="00000000" w:rsidDel="00000000" w:rsidP="00000000" w:rsidRDefault="00000000" w:rsidRPr="00000000" w14:paraId="0000000B">
      <w:pPr>
        <w:widowControl w:val="0"/>
        <w:ind w:right="-3266" w:firstLine="72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0"/>
        <w:ind w:right="-3266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BA in English and Religious Studies, Virginia Commonwealth University</w:t>
      </w:r>
    </w:p>
    <w:p w:rsidR="00000000" w:rsidDel="00000000" w:rsidP="00000000" w:rsidRDefault="00000000" w:rsidRPr="00000000" w14:paraId="0000000D">
      <w:pPr>
        <w:widowControl w:val="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0"/>
        <w:pBdr>
          <w:bottom w:color="000000" w:space="1" w:sz="4" w:val="single"/>
        </w:pBdr>
        <w:rPr>
          <w:rFonts w:ascii="Garamond" w:cs="Garamond" w:eastAsia="Garamond" w:hAnsi="Garamond"/>
          <w:b w:val="1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b w:val="1"/>
          <w:sz w:val="22"/>
          <w:szCs w:val="22"/>
          <w:rtl w:val="0"/>
        </w:rPr>
        <w:t xml:space="preserve">Professional Experience</w:t>
      </w:r>
    </w:p>
    <w:p w:rsidR="00000000" w:rsidDel="00000000" w:rsidP="00000000" w:rsidRDefault="00000000" w:rsidRPr="00000000" w14:paraId="0000000F">
      <w:pPr>
        <w:widowControl w:val="0"/>
        <w:ind w:right="-3266"/>
        <w:rPr>
          <w:rFonts w:ascii="Garamond" w:cs="Garamond" w:eastAsia="Garamond" w:hAnsi="Garamond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0"/>
        <w:ind w:right="-3266"/>
        <w:rPr>
          <w:rFonts w:ascii="Garamond" w:cs="Garamond" w:eastAsia="Garamond" w:hAnsi="Garamond"/>
          <w:b w:val="1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b w:val="1"/>
          <w:sz w:val="22"/>
          <w:szCs w:val="22"/>
          <w:rtl w:val="0"/>
        </w:rPr>
        <w:t xml:space="preserve">University of North Carolina at Chapel Hill, (July 2018-</w:t>
      </w:r>
    </w:p>
    <w:p w:rsidR="00000000" w:rsidDel="00000000" w:rsidP="00000000" w:rsidRDefault="00000000" w:rsidRPr="00000000" w14:paraId="00000011">
      <w:pPr>
        <w:widowControl w:val="0"/>
        <w:ind w:right="-3266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b w:val="1"/>
          <w:sz w:val="22"/>
          <w:szCs w:val="22"/>
          <w:rtl w:val="0"/>
        </w:rPr>
        <w:tab/>
        <w:t xml:space="preserve">Assistant Professor</w:t>
      </w: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 of English &amp; Comparative Literature</w:t>
      </w:r>
    </w:p>
    <w:p w:rsidR="00000000" w:rsidDel="00000000" w:rsidP="00000000" w:rsidRDefault="00000000" w:rsidRPr="00000000" w14:paraId="00000012">
      <w:pPr>
        <w:widowControl w:val="0"/>
        <w:ind w:right="-3266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ab/>
      </w:r>
      <w:r w:rsidDel="00000000" w:rsidR="00000000" w:rsidRPr="00000000">
        <w:rPr>
          <w:rFonts w:ascii="Garamond" w:cs="Garamond" w:eastAsia="Garamond" w:hAnsi="Garamond"/>
          <w:b w:val="1"/>
          <w:sz w:val="22"/>
          <w:szCs w:val="22"/>
          <w:rtl w:val="0"/>
        </w:rPr>
        <w:t xml:space="preserve">Endowed Appointment</w:t>
      </w: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: Jonathan M. Hess Term Assistant Professor (July 2020-June 2023)</w:t>
      </w:r>
    </w:p>
    <w:p w:rsidR="00000000" w:rsidDel="00000000" w:rsidP="00000000" w:rsidRDefault="00000000" w:rsidRPr="00000000" w14:paraId="00000013">
      <w:pPr>
        <w:widowControl w:val="0"/>
        <w:ind w:right="-3266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ab/>
      </w:r>
      <w:r w:rsidDel="00000000" w:rsidR="00000000" w:rsidRPr="00000000">
        <w:rPr>
          <w:rFonts w:ascii="Garamond" w:cs="Garamond" w:eastAsia="Garamond" w:hAnsi="Garamond"/>
          <w:b w:val="1"/>
          <w:sz w:val="22"/>
          <w:szCs w:val="22"/>
          <w:rtl w:val="0"/>
        </w:rPr>
        <w:t xml:space="preserve">Associate Director</w:t>
      </w: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 of the Writing Program (July 2020-</w:t>
      </w:r>
    </w:p>
    <w:p w:rsidR="00000000" w:rsidDel="00000000" w:rsidP="00000000" w:rsidRDefault="00000000" w:rsidRPr="00000000" w14:paraId="00000014">
      <w:pPr>
        <w:widowControl w:val="0"/>
        <w:ind w:right="-3266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ab/>
      </w:r>
      <w:r w:rsidDel="00000000" w:rsidR="00000000" w:rsidRPr="00000000">
        <w:rPr>
          <w:rFonts w:ascii="Garamond" w:cs="Garamond" w:eastAsia="Garamond" w:hAnsi="Garamond"/>
          <w:b w:val="1"/>
          <w:sz w:val="22"/>
          <w:szCs w:val="22"/>
          <w:rtl w:val="0"/>
        </w:rPr>
        <w:t xml:space="preserve">Director</w:t>
      </w: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 of the Writing in the Disciplines Program (July 2020-</w:t>
      </w:r>
    </w:p>
    <w:p w:rsidR="00000000" w:rsidDel="00000000" w:rsidP="00000000" w:rsidRDefault="00000000" w:rsidRPr="00000000" w14:paraId="00000015">
      <w:pPr>
        <w:widowControl w:val="0"/>
        <w:ind w:right="-3266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ab/>
      </w:r>
      <w:r w:rsidDel="00000000" w:rsidR="00000000" w:rsidRPr="00000000">
        <w:rPr>
          <w:rFonts w:ascii="Garamond" w:cs="Garamond" w:eastAsia="Garamond" w:hAnsi="Garamond"/>
          <w:b w:val="1"/>
          <w:sz w:val="22"/>
          <w:szCs w:val="22"/>
          <w:rtl w:val="0"/>
        </w:rPr>
        <w:t xml:space="preserve">Affiliated Faculty</w:t>
      </w: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: Department of American Studies</w:t>
      </w:r>
    </w:p>
    <w:p w:rsidR="00000000" w:rsidDel="00000000" w:rsidP="00000000" w:rsidRDefault="00000000" w:rsidRPr="00000000" w14:paraId="00000016">
      <w:pPr>
        <w:widowControl w:val="0"/>
        <w:ind w:right="-3266"/>
        <w:rPr>
          <w:rFonts w:ascii="Garamond" w:cs="Garamond" w:eastAsia="Garamond" w:hAnsi="Garamond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widowControl w:val="0"/>
        <w:ind w:right="-3266"/>
        <w:rPr>
          <w:rFonts w:ascii="Garamond" w:cs="Garamond" w:eastAsia="Garamond" w:hAnsi="Garamond"/>
          <w:b w:val="1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b w:val="1"/>
          <w:sz w:val="22"/>
          <w:szCs w:val="22"/>
          <w:rtl w:val="0"/>
        </w:rPr>
        <w:t xml:space="preserve">Old Dominion University, Norfolk, VA (July 2016-2018).</w:t>
      </w:r>
    </w:p>
    <w:p w:rsidR="00000000" w:rsidDel="00000000" w:rsidP="00000000" w:rsidRDefault="00000000" w:rsidRPr="00000000" w14:paraId="00000018">
      <w:pPr>
        <w:widowControl w:val="0"/>
        <w:ind w:right="-3266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b w:val="1"/>
          <w:sz w:val="22"/>
          <w:szCs w:val="22"/>
          <w:rtl w:val="0"/>
        </w:rPr>
        <w:tab/>
      </w: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Assistant Professor of Rhetoric and Writing Studies</w:t>
      </w:r>
    </w:p>
    <w:p w:rsidR="00000000" w:rsidDel="00000000" w:rsidP="00000000" w:rsidRDefault="00000000" w:rsidRPr="00000000" w14:paraId="00000019">
      <w:pPr>
        <w:widowControl w:val="0"/>
        <w:ind w:right="-3266"/>
        <w:rPr>
          <w:rFonts w:ascii="Garamond" w:cs="Garamond" w:eastAsia="Garamond" w:hAnsi="Garamond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0"/>
        <w:ind w:right="-3266"/>
        <w:rPr>
          <w:rFonts w:ascii="Garamond" w:cs="Garamond" w:eastAsia="Garamond" w:hAnsi="Garamond"/>
          <w:b w:val="1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b w:val="1"/>
          <w:sz w:val="22"/>
          <w:szCs w:val="22"/>
          <w:rtl w:val="0"/>
        </w:rPr>
        <w:t xml:space="preserve">Michigan State University, East Lansing, MI (2013-2016)</w:t>
      </w:r>
    </w:p>
    <w:p w:rsidR="00000000" w:rsidDel="00000000" w:rsidP="00000000" w:rsidRDefault="00000000" w:rsidRPr="00000000" w14:paraId="0000001B">
      <w:pPr>
        <w:widowControl w:val="0"/>
        <w:ind w:right="-3266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b w:val="1"/>
          <w:sz w:val="22"/>
          <w:szCs w:val="22"/>
          <w:rtl w:val="0"/>
        </w:rPr>
        <w:tab/>
      </w: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Assistant Professor in the Department of Writing, Rhetoric, &amp; American Cultures</w:t>
      </w:r>
    </w:p>
    <w:p w:rsidR="00000000" w:rsidDel="00000000" w:rsidP="00000000" w:rsidRDefault="00000000" w:rsidRPr="00000000" w14:paraId="0000001C">
      <w:pPr>
        <w:widowControl w:val="0"/>
        <w:ind w:right="-3266"/>
        <w:rPr>
          <w:rFonts w:ascii="Garamond" w:cs="Garamond" w:eastAsia="Garamond" w:hAnsi="Garamond"/>
          <w:b w:val="1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b w:val="1"/>
          <w:sz w:val="22"/>
          <w:szCs w:val="22"/>
          <w:rtl w:val="0"/>
        </w:rPr>
        <w:t xml:space="preserve">         </w:t>
      </w:r>
    </w:p>
    <w:p w:rsidR="00000000" w:rsidDel="00000000" w:rsidP="00000000" w:rsidRDefault="00000000" w:rsidRPr="00000000" w14:paraId="0000001D">
      <w:pPr>
        <w:widowControl w:val="0"/>
        <w:pBdr>
          <w:bottom w:color="000000" w:space="1" w:sz="4" w:val="single"/>
        </w:pBdr>
        <w:rPr>
          <w:rFonts w:ascii="Garamond" w:cs="Garamond" w:eastAsia="Garamond" w:hAnsi="Garamond"/>
          <w:b w:val="1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b w:val="1"/>
          <w:sz w:val="22"/>
          <w:szCs w:val="22"/>
          <w:rtl w:val="0"/>
        </w:rPr>
        <w:t xml:space="preserve">Honors</w:t>
      </w:r>
    </w:p>
    <w:p w:rsidR="00000000" w:rsidDel="00000000" w:rsidP="00000000" w:rsidRDefault="00000000" w:rsidRPr="00000000" w14:paraId="0000001E">
      <w:pPr>
        <w:widowControl w:val="0"/>
        <w:ind w:right="-3266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widowControl w:val="0"/>
        <w:ind w:right="-3266"/>
        <w:rPr>
          <w:rFonts w:ascii="Garamond" w:cs="Garamond" w:eastAsia="Garamond" w:hAnsi="Garamond"/>
          <w:sz w:val="22"/>
          <w:szCs w:val="22"/>
          <w:highlight w:val="yellow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2019 The Conference on Community Writing Outstanding Book in Community Writing Award for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widowControl w:val="0"/>
        <w:ind w:right="-3266"/>
        <w:rPr>
          <w:rFonts w:ascii="Garamond" w:cs="Garamond" w:eastAsia="Garamond" w:hAnsi="Garamond"/>
          <w:i w:val="1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i w:val="1"/>
          <w:sz w:val="22"/>
          <w:szCs w:val="22"/>
          <w:rtl w:val="0"/>
        </w:rPr>
        <w:t xml:space="preserve">Resisting Brown: Race, Literacy, and Citizenship in the Heart of Virginia</w:t>
      </w:r>
    </w:p>
    <w:p w:rsidR="00000000" w:rsidDel="00000000" w:rsidP="00000000" w:rsidRDefault="00000000" w:rsidRPr="00000000" w14:paraId="00000021">
      <w:pPr>
        <w:widowControl w:val="0"/>
        <w:ind w:right="-3266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Garamond" w:cs="Garamond" w:eastAsia="Garamond" w:hAnsi="Garamond"/>
          <w:color w:val="000000"/>
          <w:sz w:val="22"/>
          <w:szCs w:val="22"/>
          <w:highlight w:val="white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2016 Theresa J. Enos Award for Best Article in </w:t>
      </w:r>
      <w:r w:rsidDel="00000000" w:rsidR="00000000" w:rsidRPr="00000000">
        <w:rPr>
          <w:rFonts w:ascii="Garamond" w:cs="Garamond" w:eastAsia="Garamond" w:hAnsi="Garamond"/>
          <w:i w:val="1"/>
          <w:sz w:val="22"/>
          <w:szCs w:val="22"/>
          <w:rtl w:val="0"/>
        </w:rPr>
        <w:t xml:space="preserve">Rhetoric Review</w:t>
      </w: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 for </w:t>
      </w:r>
      <w:r w:rsidDel="00000000" w:rsidR="00000000" w:rsidRPr="00000000">
        <w:rPr>
          <w:rFonts w:ascii="Garamond" w:cs="Garamond" w:eastAsia="Garamond" w:hAnsi="Garamond"/>
          <w:color w:val="000000"/>
          <w:sz w:val="22"/>
          <w:szCs w:val="22"/>
          <w:highlight w:val="white"/>
          <w:rtl w:val="0"/>
        </w:rPr>
        <w:t xml:space="preserve">"The Race to Erase </w:t>
      </w:r>
    </w:p>
    <w:p w:rsidR="00000000" w:rsidDel="00000000" w:rsidP="00000000" w:rsidRDefault="00000000" w:rsidRPr="00000000" w14:paraId="00000023">
      <w:pPr>
        <w:rPr>
          <w:rFonts w:ascii="Garamond" w:cs="Garamond" w:eastAsia="Garamond" w:hAnsi="Garamond"/>
          <w:color w:val="000000"/>
          <w:sz w:val="22"/>
          <w:szCs w:val="22"/>
          <w:highlight w:val="white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2"/>
          <w:szCs w:val="22"/>
          <w:highlight w:val="white"/>
          <w:rtl w:val="0"/>
        </w:rPr>
        <w:t xml:space="preserve">Brown vs. Board of Education: The Virginia Way and the Rhetoric of Massive </w:t>
      </w:r>
    </w:p>
    <w:p w:rsidR="00000000" w:rsidDel="00000000" w:rsidP="00000000" w:rsidRDefault="00000000" w:rsidRPr="00000000" w14:paraId="00000024">
      <w:pPr>
        <w:rPr>
          <w:rFonts w:ascii="Garamond" w:cs="Garamond" w:eastAsia="Garamond" w:hAnsi="Garamond"/>
          <w:color w:val="000000"/>
          <w:sz w:val="22"/>
          <w:szCs w:val="22"/>
          <w:highlight w:val="white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2"/>
          <w:szCs w:val="22"/>
          <w:highlight w:val="white"/>
          <w:rtl w:val="0"/>
        </w:rPr>
        <w:t xml:space="preserve">Resistance." (</w:t>
      </w:r>
      <w:r w:rsidDel="00000000" w:rsidR="00000000" w:rsidRPr="00000000">
        <w:rPr>
          <w:rFonts w:ascii="Garamond" w:cs="Garamond" w:eastAsia="Garamond" w:hAnsi="Garamond"/>
          <w:i w:val="1"/>
          <w:color w:val="000000"/>
          <w:sz w:val="22"/>
          <w:szCs w:val="22"/>
          <w:highlight w:val="white"/>
          <w:rtl w:val="0"/>
        </w:rPr>
        <w:t xml:space="preserve">Rhetoric Review</w:t>
      </w:r>
      <w:r w:rsidDel="00000000" w:rsidR="00000000" w:rsidRPr="00000000">
        <w:rPr>
          <w:rFonts w:ascii="Garamond" w:cs="Garamond" w:eastAsia="Garamond" w:hAnsi="Garamond"/>
          <w:color w:val="000000"/>
          <w:sz w:val="22"/>
          <w:szCs w:val="22"/>
          <w:highlight w:val="white"/>
          <w:rtl w:val="0"/>
        </w:rPr>
        <w:t xml:space="preserve"> 35: 2 (2016): 108-120.)</w:t>
      </w:r>
    </w:p>
    <w:p w:rsidR="00000000" w:rsidDel="00000000" w:rsidP="00000000" w:rsidRDefault="00000000" w:rsidRPr="00000000" w14:paraId="00000025">
      <w:pPr>
        <w:widowControl w:val="0"/>
        <w:ind w:right="-3266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widowControl w:val="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2010 Scholars for the Dream Travel Award from the Conference on College Composition and Communication </w:t>
      </w:r>
    </w:p>
    <w:p w:rsidR="00000000" w:rsidDel="00000000" w:rsidP="00000000" w:rsidRDefault="00000000" w:rsidRPr="00000000" w14:paraId="00000027">
      <w:pPr>
        <w:widowControl w:val="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widowControl w:val="0"/>
        <w:pBdr>
          <w:bottom w:color="000000" w:space="1" w:sz="4" w:val="single"/>
        </w:pBdr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b w:val="1"/>
          <w:sz w:val="22"/>
          <w:szCs w:val="22"/>
          <w:rtl w:val="0"/>
        </w:rPr>
        <w:t xml:space="preserve">Scholarly Activity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widowControl w:val="0"/>
        <w:ind w:right="-3266"/>
        <w:rPr>
          <w:rFonts w:ascii="Garamond" w:cs="Garamond" w:eastAsia="Garamond" w:hAnsi="Garamond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widowControl w:val="0"/>
        <w:ind w:right="-3266"/>
        <w:rPr>
          <w:rFonts w:ascii="Garamond" w:cs="Garamond" w:eastAsia="Garamond" w:hAnsi="Garamond"/>
          <w:b w:val="1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b w:val="1"/>
          <w:sz w:val="22"/>
          <w:szCs w:val="22"/>
          <w:rtl w:val="0"/>
        </w:rPr>
        <w:t xml:space="preserve">Book Projects</w:t>
      </w:r>
    </w:p>
    <w:p w:rsidR="00000000" w:rsidDel="00000000" w:rsidP="00000000" w:rsidRDefault="00000000" w:rsidRPr="00000000" w14:paraId="0000002B">
      <w:pPr>
        <w:widowControl w:val="0"/>
        <w:ind w:right="-3266"/>
        <w:rPr>
          <w:rFonts w:ascii="Garamond" w:cs="Garamond" w:eastAsia="Garamond" w:hAnsi="Garamond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Garamond" w:cs="Garamond" w:eastAsia="Garamond" w:hAnsi="Garamond"/>
          <w:color w:val="333333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i w:val="1"/>
          <w:color w:val="333333"/>
          <w:sz w:val="22"/>
          <w:szCs w:val="22"/>
          <w:rtl w:val="0"/>
        </w:rPr>
        <w:t xml:space="preserve">A Companion to BTS (</w:t>
      </w:r>
      <w:r w:rsidDel="00000000" w:rsidR="00000000" w:rsidRPr="00000000">
        <w:rPr>
          <w:rFonts w:ascii="Garamond" w:cs="Garamond" w:eastAsia="Garamond" w:hAnsi="Garamond"/>
          <w:color w:val="333333"/>
          <w:sz w:val="22"/>
          <w:szCs w:val="22"/>
          <w:rtl w:val="0"/>
        </w:rPr>
        <w:t xml:space="preserve">In progress with other editors from the First Interdisciplinary BTS Conference at Kingston University, UK.)</w:t>
      </w:r>
    </w:p>
    <w:p w:rsidR="00000000" w:rsidDel="00000000" w:rsidP="00000000" w:rsidRDefault="00000000" w:rsidRPr="00000000" w14:paraId="0000002D">
      <w:pPr>
        <w:rPr>
          <w:rFonts w:ascii="Garamond" w:cs="Garamond" w:eastAsia="Garamond" w:hAnsi="Garamond"/>
          <w:i w:val="1"/>
          <w:color w:val="333333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i w:val="1"/>
          <w:color w:val="333333"/>
          <w:sz w:val="22"/>
          <w:szCs w:val="22"/>
          <w:rtl w:val="0"/>
        </w:rPr>
        <w:t xml:space="preserve">Resisting Brown: Race, Literacy, and Citizenship in the Heart of Virginia</w:t>
      </w:r>
      <w:r w:rsidDel="00000000" w:rsidR="00000000" w:rsidRPr="00000000">
        <w:rPr>
          <w:rFonts w:ascii="Garamond" w:cs="Garamond" w:eastAsia="Garamond" w:hAnsi="Garamond"/>
          <w:color w:val="333333"/>
          <w:sz w:val="22"/>
          <w:szCs w:val="22"/>
          <w:highlight w:val="white"/>
          <w:rtl w:val="0"/>
        </w:rPr>
        <w:t xml:space="preserve">. University of Pittsburgh Press, 2018.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widowControl w:val="0"/>
        <w:rPr>
          <w:rFonts w:ascii="Garamond" w:cs="Garamond" w:eastAsia="Garamond" w:hAnsi="Garamond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widowControl w:val="0"/>
        <w:rPr>
          <w:rFonts w:ascii="Garamond" w:cs="Garamond" w:eastAsia="Garamond" w:hAnsi="Garamond"/>
          <w:b w:val="1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b w:val="1"/>
          <w:sz w:val="22"/>
          <w:szCs w:val="22"/>
          <w:rtl w:val="0"/>
        </w:rPr>
        <w:t xml:space="preserve">Book Chapters</w:t>
      </w:r>
    </w:p>
    <w:p w:rsidR="00000000" w:rsidDel="00000000" w:rsidP="00000000" w:rsidRDefault="00000000" w:rsidRPr="00000000" w14:paraId="00000030">
      <w:pPr>
        <w:widowControl w:val="0"/>
        <w:rPr>
          <w:rFonts w:ascii="Garamond" w:cs="Garamond" w:eastAsia="Garamond" w:hAnsi="Garamond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widowControl w:val="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 “Radical, Conservative, Extreme: Rhetorical Education of the Prince Edward County Free School, 1963-1964” </w:t>
      </w:r>
      <w:r w:rsidDel="00000000" w:rsidR="00000000" w:rsidRPr="00000000">
        <w:rPr>
          <w:rFonts w:ascii="Garamond" w:cs="Garamond" w:eastAsia="Garamond" w:hAnsi="Garamond"/>
          <w:i w:val="1"/>
          <w:sz w:val="22"/>
          <w:szCs w:val="22"/>
          <w:rtl w:val="0"/>
        </w:rPr>
        <w:t xml:space="preserve">Alternative Histories: Composition in Normal Colleges and Secondary Schools, 1839-1969.</w:t>
      </w: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 Eds. Lori Ostergaard and Henrietta Rix. Pennsylvania: U of Pittsburgh Press, 2015. 61-76. </w:t>
      </w:r>
    </w:p>
    <w:p w:rsidR="00000000" w:rsidDel="00000000" w:rsidP="00000000" w:rsidRDefault="00000000" w:rsidRPr="00000000" w14:paraId="00000032">
      <w:pPr>
        <w:widowControl w:val="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widowControl w:val="0"/>
        <w:rPr>
          <w:rFonts w:ascii="Garamond" w:cs="Garamond" w:eastAsia="Garamond" w:hAnsi="Garamond"/>
          <w:sz w:val="22"/>
          <w:szCs w:val="22"/>
          <w:u w:val="single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u w:val="single"/>
          <w:rtl w:val="0"/>
        </w:rPr>
        <w:t xml:space="preserve">Under Review</w:t>
      </w:r>
    </w:p>
    <w:p w:rsidR="00000000" w:rsidDel="00000000" w:rsidP="00000000" w:rsidRDefault="00000000" w:rsidRPr="00000000" w14:paraId="00000034">
      <w:pPr>
        <w:widowControl w:val="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widowControl w:val="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“A Global ARMY of Hope: BTS’s Curriculum and Public Pedagogy for a Global Citizenship Education.” Under Review for an Edited Collection from the BTS: A Global Interdisciplinary Conference. </w:t>
      </w:r>
    </w:p>
    <w:p w:rsidR="00000000" w:rsidDel="00000000" w:rsidP="00000000" w:rsidRDefault="00000000" w:rsidRPr="00000000" w14:paraId="00000036">
      <w:pPr>
        <w:widowControl w:val="0"/>
        <w:ind w:right="-3266"/>
        <w:rPr>
          <w:rFonts w:ascii="Garamond" w:cs="Garamond" w:eastAsia="Garamond" w:hAnsi="Garamond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widowControl w:val="0"/>
        <w:ind w:right="-3266"/>
        <w:rPr>
          <w:rFonts w:ascii="Garamond" w:cs="Garamond" w:eastAsia="Garamond" w:hAnsi="Garamond"/>
          <w:b w:val="1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b w:val="1"/>
          <w:sz w:val="22"/>
          <w:szCs w:val="22"/>
          <w:rtl w:val="0"/>
        </w:rPr>
        <w:t xml:space="preserve">Refereed Articles</w:t>
      </w:r>
    </w:p>
    <w:p w:rsidR="00000000" w:rsidDel="00000000" w:rsidP="00000000" w:rsidRDefault="00000000" w:rsidRPr="00000000" w14:paraId="00000038">
      <w:pPr>
        <w:rPr>
          <w:rFonts w:ascii="Garamond" w:cs="Garamond" w:eastAsia="Garamond" w:hAnsi="Garamond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rFonts w:ascii="Garamond" w:cs="Garamond" w:eastAsia="Garamond" w:hAnsi="Garamond"/>
          <w:color w:val="000000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2"/>
          <w:szCs w:val="22"/>
          <w:rtl w:val="0"/>
        </w:rPr>
        <w:t xml:space="preserve"> “Writing with Your Family at the Kitchen Table: Balancing Home and Academic Communities.” </w:t>
      </w:r>
      <w:r w:rsidDel="00000000" w:rsidR="00000000" w:rsidRPr="00000000">
        <w:rPr>
          <w:rFonts w:ascii="Garamond" w:cs="Garamond" w:eastAsia="Garamond" w:hAnsi="Garamond"/>
          <w:i w:val="1"/>
          <w:color w:val="000000"/>
          <w:sz w:val="22"/>
          <w:szCs w:val="22"/>
          <w:rtl w:val="0"/>
        </w:rPr>
        <w:t xml:space="preserve">Praxis: A Writing Center Journal,</w:t>
      </w:r>
      <w:r w:rsidDel="00000000" w:rsidR="00000000" w:rsidRPr="00000000">
        <w:rPr>
          <w:rFonts w:ascii="Garamond" w:cs="Garamond" w:eastAsia="Garamond" w:hAnsi="Garamond"/>
          <w:color w:val="000000"/>
          <w:sz w:val="22"/>
          <w:szCs w:val="22"/>
          <w:rtl w:val="0"/>
        </w:rPr>
        <w:t xml:space="preserve"> Vol 14, No 1, (2016), web. </w:t>
      </w:r>
      <w:hyperlink r:id="rId7">
        <w:r w:rsidDel="00000000" w:rsidR="00000000" w:rsidRPr="00000000">
          <w:rPr>
            <w:rFonts w:ascii="Garamond" w:cs="Garamond" w:eastAsia="Garamond" w:hAnsi="Garamond"/>
            <w:color w:val="0000ff"/>
            <w:sz w:val="22"/>
            <w:szCs w:val="22"/>
            <w:u w:val="single"/>
            <w:rtl w:val="0"/>
          </w:rPr>
          <w:t xml:space="preserve">http://www.praxisuwc.com/eppsrobertson-141/</w:t>
        </w:r>
      </w:hyperlink>
      <w:r w:rsidDel="00000000" w:rsidR="00000000" w:rsidRPr="00000000">
        <w:rPr>
          <w:rFonts w:ascii="Garamond" w:cs="Garamond" w:eastAsia="Garamond" w:hAnsi="Garamond"/>
          <w:color w:val="000000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3A">
      <w:pPr>
        <w:rPr>
          <w:rFonts w:ascii="Garamond" w:cs="Garamond" w:eastAsia="Garamond" w:hAnsi="Garamond"/>
          <w:color w:val="000000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rFonts w:ascii="Garamond" w:cs="Garamond" w:eastAsia="Garamond" w:hAnsi="Garamond"/>
          <w:color w:val="000000"/>
          <w:sz w:val="22"/>
          <w:szCs w:val="22"/>
          <w:highlight w:val="white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2"/>
          <w:szCs w:val="22"/>
          <w:highlight w:val="white"/>
          <w:rtl w:val="0"/>
        </w:rPr>
        <w:t xml:space="preserve">"The Race to Erase Brown vs. Board of Education: The Virginia Way </w:t>
      </w:r>
    </w:p>
    <w:p w:rsidR="00000000" w:rsidDel="00000000" w:rsidP="00000000" w:rsidRDefault="00000000" w:rsidRPr="00000000" w14:paraId="0000003C">
      <w:pPr>
        <w:rPr>
          <w:rFonts w:ascii="Garamond" w:cs="Garamond" w:eastAsia="Garamond" w:hAnsi="Garamond"/>
          <w:color w:val="000000"/>
          <w:sz w:val="22"/>
          <w:szCs w:val="22"/>
          <w:highlight w:val="white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2"/>
          <w:szCs w:val="22"/>
          <w:highlight w:val="white"/>
          <w:rtl w:val="0"/>
        </w:rPr>
        <w:t xml:space="preserve">and the Rhetoric of Massive Resistance." </w:t>
      </w:r>
      <w:r w:rsidDel="00000000" w:rsidR="00000000" w:rsidRPr="00000000">
        <w:rPr>
          <w:rFonts w:ascii="Garamond" w:cs="Garamond" w:eastAsia="Garamond" w:hAnsi="Garamond"/>
          <w:i w:val="1"/>
          <w:color w:val="000000"/>
          <w:sz w:val="22"/>
          <w:szCs w:val="22"/>
          <w:highlight w:val="white"/>
          <w:rtl w:val="0"/>
        </w:rPr>
        <w:t xml:space="preserve">Rhetoric Review</w:t>
      </w:r>
      <w:r w:rsidDel="00000000" w:rsidR="00000000" w:rsidRPr="00000000">
        <w:rPr>
          <w:rFonts w:ascii="Garamond" w:cs="Garamond" w:eastAsia="Garamond" w:hAnsi="Garamond"/>
          <w:color w:val="000000"/>
          <w:sz w:val="22"/>
          <w:szCs w:val="22"/>
          <w:highlight w:val="white"/>
          <w:rtl w:val="0"/>
        </w:rPr>
        <w:t xml:space="preserve"> 35: 2 (2016): 108-120.</w:t>
      </w:r>
    </w:p>
    <w:p w:rsidR="00000000" w:rsidDel="00000000" w:rsidP="00000000" w:rsidRDefault="00000000" w:rsidRPr="00000000" w14:paraId="0000003D">
      <w:pPr>
        <w:rPr>
          <w:rFonts w:ascii="Garamond" w:cs="Garamond" w:eastAsia="Garamond" w:hAnsi="Garamond"/>
          <w:color w:val="000000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2"/>
          <w:szCs w:val="22"/>
          <w:highlight w:val="white"/>
          <w:rtl w:val="0"/>
        </w:rPr>
        <w:t xml:space="preserve">*This article received the 2016 Theresa J. Enos Award for Best Essay.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widowControl w:val="0"/>
        <w:ind w:right="-3266"/>
        <w:rPr>
          <w:rFonts w:ascii="Garamond" w:cs="Garamond" w:eastAsia="Garamond" w:hAnsi="Garamond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widowControl w:val="0"/>
        <w:ind w:right="-3266"/>
        <w:rPr>
          <w:rFonts w:ascii="Garamond" w:cs="Garamond" w:eastAsia="Garamond" w:hAnsi="Garamond"/>
          <w:color w:val="000000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2"/>
          <w:szCs w:val="22"/>
          <w:rtl w:val="0"/>
        </w:rPr>
        <w:t xml:space="preserve"> “Teaching Must be Our Demonstration!:” Literacy, Citizenship, and Activism in</w:t>
      </w:r>
    </w:p>
    <w:p w:rsidR="00000000" w:rsidDel="00000000" w:rsidP="00000000" w:rsidRDefault="00000000" w:rsidRPr="00000000" w14:paraId="00000040">
      <w:pPr>
        <w:widowControl w:val="0"/>
        <w:ind w:right="-3266"/>
        <w:rPr>
          <w:rFonts w:ascii="Garamond" w:cs="Garamond" w:eastAsia="Garamond" w:hAnsi="Garamond"/>
          <w:i w:val="1"/>
          <w:color w:val="000000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2"/>
          <w:szCs w:val="22"/>
          <w:rtl w:val="0"/>
        </w:rPr>
        <w:t xml:space="preserve"> the Prince Edward County Free School Association, 1963-1965.” </w:t>
      </w:r>
      <w:r w:rsidDel="00000000" w:rsidR="00000000" w:rsidRPr="00000000">
        <w:rPr>
          <w:rFonts w:ascii="Garamond" w:cs="Garamond" w:eastAsia="Garamond" w:hAnsi="Garamond"/>
          <w:i w:val="1"/>
          <w:color w:val="000000"/>
          <w:sz w:val="22"/>
          <w:szCs w:val="22"/>
          <w:rtl w:val="0"/>
        </w:rPr>
        <w:t xml:space="preserve">Literacy in Composition Studies </w:t>
      </w:r>
    </w:p>
    <w:p w:rsidR="00000000" w:rsidDel="00000000" w:rsidP="00000000" w:rsidRDefault="00000000" w:rsidRPr="00000000" w14:paraId="00000041">
      <w:pPr>
        <w:widowControl w:val="0"/>
        <w:ind w:right="-3266"/>
        <w:rPr>
          <w:rFonts w:ascii="Garamond" w:cs="Garamond" w:eastAsia="Garamond" w:hAnsi="Garamond"/>
          <w:color w:val="000000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i w:val="1"/>
          <w:color w:val="000000"/>
          <w:sz w:val="22"/>
          <w:szCs w:val="22"/>
          <w:rtl w:val="0"/>
        </w:rPr>
        <w:t xml:space="preserve">Journal 3.1:</w:t>
      </w:r>
      <w:r w:rsidDel="00000000" w:rsidR="00000000" w:rsidRPr="00000000">
        <w:rPr>
          <w:rFonts w:ascii="Garamond" w:cs="Garamond" w:eastAsia="Garamond" w:hAnsi="Garamond"/>
          <w:color w:val="000000"/>
          <w:sz w:val="22"/>
          <w:szCs w:val="22"/>
          <w:rtl w:val="0"/>
        </w:rPr>
        <w:t xml:space="preserve"> (2015): 82-92. Web. 15 March 2015.</w:t>
      </w:r>
    </w:p>
    <w:p w:rsidR="00000000" w:rsidDel="00000000" w:rsidP="00000000" w:rsidRDefault="00000000" w:rsidRPr="00000000" w14:paraId="00000042">
      <w:pPr>
        <w:widowControl w:val="0"/>
        <w:ind w:right="-3266"/>
        <w:rPr>
          <w:rFonts w:ascii="Garamond" w:cs="Garamond" w:eastAsia="Garamond" w:hAnsi="Garamond"/>
          <w:i w:val="1"/>
          <w:color w:val="000000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i w:val="1"/>
          <w:color w:val="000000"/>
          <w:sz w:val="22"/>
          <w:szCs w:val="22"/>
          <w:rtl w:val="0"/>
        </w:rPr>
        <w:t xml:space="preserve"> </w:t>
      </w:r>
      <w:hyperlink r:id="rId8">
        <w:r w:rsidDel="00000000" w:rsidR="00000000" w:rsidRPr="00000000">
          <w:rPr>
            <w:rFonts w:ascii="Garamond" w:cs="Garamond" w:eastAsia="Garamond" w:hAnsi="Garamond"/>
            <w:color w:val="0000ff"/>
            <w:sz w:val="22"/>
            <w:szCs w:val="22"/>
            <w:u w:val="single"/>
            <w:rtl w:val="0"/>
          </w:rPr>
          <w:t xml:space="preserve">http://licsjournal.org/OJS/index.php/LiCS/article/view/67/89</w:t>
        </w:r>
      </w:hyperlink>
      <w:r w:rsidDel="00000000" w:rsidR="00000000" w:rsidRPr="00000000">
        <w:rPr>
          <w:rFonts w:ascii="Garamond" w:cs="Garamond" w:eastAsia="Garamond" w:hAnsi="Garamond"/>
          <w:color w:val="000000"/>
          <w:sz w:val="22"/>
          <w:szCs w:val="22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widowControl w:val="0"/>
        <w:ind w:right="-3266" w:firstLine="720"/>
        <w:rPr>
          <w:rFonts w:ascii="Garamond" w:cs="Garamond" w:eastAsia="Garamond" w:hAnsi="Garamond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widowControl w:val="0"/>
        <w:ind w:right="-3266" w:firstLine="720"/>
        <w:rPr>
          <w:rFonts w:ascii="Garamond" w:cs="Garamond" w:eastAsia="Garamond" w:hAnsi="Garamond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widowControl w:val="0"/>
        <w:rPr>
          <w:rFonts w:ascii="Garamond" w:cs="Garamond" w:eastAsia="Garamond" w:hAnsi="Garamond"/>
          <w:b w:val="1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b w:val="1"/>
          <w:sz w:val="22"/>
          <w:szCs w:val="22"/>
          <w:rtl w:val="0"/>
        </w:rPr>
        <w:t xml:space="preserve">Interview Essays</w:t>
      </w:r>
    </w:p>
    <w:p w:rsidR="00000000" w:rsidDel="00000000" w:rsidP="00000000" w:rsidRDefault="00000000" w:rsidRPr="00000000" w14:paraId="00000046">
      <w:pPr>
        <w:widowControl w:val="0"/>
        <w:rPr>
          <w:rFonts w:ascii="Garamond" w:cs="Garamond" w:eastAsia="Garamond" w:hAnsi="Garamond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widowControl w:val="0"/>
        <w:rPr>
          <w:rFonts w:ascii="EB Garamond" w:cs="EB Garamond" w:eastAsia="EB Garamond" w:hAnsi="EB Garamond"/>
          <w:color w:val="333333"/>
          <w:sz w:val="22"/>
          <w:szCs w:val="22"/>
          <w:highlight w:val="white"/>
        </w:rPr>
      </w:pPr>
      <w:r w:rsidDel="00000000" w:rsidR="00000000" w:rsidRPr="00000000">
        <w:rPr>
          <w:rFonts w:ascii="EB Garamond" w:cs="EB Garamond" w:eastAsia="EB Garamond" w:hAnsi="EB Garamond"/>
          <w:color w:val="333333"/>
          <w:sz w:val="22"/>
          <w:szCs w:val="22"/>
          <w:highlight w:val="white"/>
          <w:rtl w:val="0"/>
        </w:rPr>
        <w:t xml:space="preserve">alapadma2, Choi, Stephanie, Lee, Jeeheng, Saeji, CedarBough, Sang, Elliot and Suh, Randy. “Roundtable: K-Pop — What’s in a Name?” Edited by Epps-Robertson, Candace and Hulme, Katie. The Rhizomatic Revolution Review [20130613], no.1, 2020. </w:t>
      </w:r>
      <w:hyperlink r:id="rId9">
        <w:r w:rsidDel="00000000" w:rsidR="00000000" w:rsidRPr="00000000">
          <w:rPr>
            <w:rFonts w:ascii="EB Garamond" w:cs="EB Garamond" w:eastAsia="EB Garamond" w:hAnsi="EB Garamond"/>
            <w:color w:val="1155cc"/>
            <w:sz w:val="22"/>
            <w:szCs w:val="22"/>
            <w:highlight w:val="white"/>
            <w:u w:val="single"/>
            <w:rtl w:val="0"/>
          </w:rPr>
          <w:t xml:space="preserve">https://ther3journal.com/</w:t>
        </w:r>
      </w:hyperlink>
      <w:r w:rsidDel="00000000" w:rsidR="00000000" w:rsidRPr="00000000">
        <w:rPr>
          <w:rFonts w:ascii="EB Garamond" w:cs="EB Garamond" w:eastAsia="EB Garamond" w:hAnsi="EB Garamond"/>
          <w:color w:val="333333"/>
          <w:sz w:val="22"/>
          <w:szCs w:val="22"/>
          <w:highlight w:val="white"/>
          <w:rtl w:val="0"/>
        </w:rPr>
        <w:t xml:space="preserve">.</w:t>
      </w:r>
    </w:p>
    <w:p w:rsidR="00000000" w:rsidDel="00000000" w:rsidP="00000000" w:rsidRDefault="00000000" w:rsidRPr="00000000" w14:paraId="00000048">
      <w:pPr>
        <w:widowControl w:val="0"/>
        <w:rPr>
          <w:rFonts w:ascii="EB Garamond" w:cs="EB Garamond" w:eastAsia="EB Garamond" w:hAnsi="EB Garamond"/>
          <w:color w:val="333333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widowControl w:val="0"/>
        <w:rPr>
          <w:rFonts w:ascii="Garamond" w:cs="Garamond" w:eastAsia="Garamond" w:hAnsi="Garamond"/>
          <w:i w:val="1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“I’ve Just Got to be Free!” An Interview with Dr. Gwendolyn D. Pough. </w:t>
      </w:r>
      <w:r w:rsidDel="00000000" w:rsidR="00000000" w:rsidRPr="00000000">
        <w:rPr>
          <w:rFonts w:ascii="Garamond" w:cs="Garamond" w:eastAsia="Garamond" w:hAnsi="Garamond"/>
          <w:i w:val="1"/>
          <w:sz w:val="22"/>
          <w:szCs w:val="22"/>
          <w:rtl w:val="0"/>
        </w:rPr>
        <w:t xml:space="preserve">Composition Forum.</w:t>
      </w: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 (Spring 2014), Web </w:t>
      </w:r>
      <w:hyperlink r:id="rId10">
        <w:r w:rsidDel="00000000" w:rsidR="00000000" w:rsidRPr="00000000">
          <w:rPr>
            <w:rFonts w:ascii="Garamond" w:cs="Garamond" w:eastAsia="Garamond" w:hAnsi="Garamond"/>
            <w:color w:val="0000ff"/>
            <w:sz w:val="22"/>
            <w:szCs w:val="22"/>
            <w:u w:val="single"/>
            <w:rtl w:val="0"/>
          </w:rPr>
          <w:t xml:space="preserve">http://compositionforum.com/issue/30/gwendolyn-pough-</w:t>
        </w:r>
      </w:hyperlink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interview.php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widowControl w:val="0"/>
        <w:rPr>
          <w:rFonts w:ascii="Garamond" w:cs="Garamond" w:eastAsia="Garamond" w:hAnsi="Garamond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widowControl w:val="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“Where is the Finish Line in the Race Against Race?” An Interview with Dr. Edward H.Peeples  </w:t>
      </w:r>
      <w:r w:rsidDel="00000000" w:rsidR="00000000" w:rsidRPr="00000000">
        <w:rPr>
          <w:rFonts w:ascii="Garamond" w:cs="Garamond" w:eastAsia="Garamond" w:hAnsi="Garamond"/>
          <w:i w:val="1"/>
          <w:sz w:val="22"/>
          <w:szCs w:val="22"/>
          <w:rtl w:val="0"/>
        </w:rPr>
        <w:t xml:space="preserve">Reflections</w:t>
      </w: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: </w:t>
      </w:r>
      <w:r w:rsidDel="00000000" w:rsidR="00000000" w:rsidRPr="00000000">
        <w:rPr>
          <w:rFonts w:ascii="Garamond" w:cs="Garamond" w:eastAsia="Garamond" w:hAnsi="Garamond"/>
          <w:i w:val="1"/>
          <w:sz w:val="22"/>
          <w:szCs w:val="22"/>
          <w:rtl w:val="0"/>
        </w:rPr>
        <w:t xml:space="preserve">A Journal of Public Rhetoric, Civic Writing, and Service Learning</w:t>
      </w: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 (Spring 2014): 8-27. </w:t>
      </w:r>
    </w:p>
    <w:p w:rsidR="00000000" w:rsidDel="00000000" w:rsidP="00000000" w:rsidRDefault="00000000" w:rsidRPr="00000000" w14:paraId="0000004C">
      <w:pPr>
        <w:widowControl w:val="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widowControl w:val="0"/>
        <w:rPr>
          <w:rFonts w:ascii="Garamond" w:cs="Garamond" w:eastAsia="Garamond" w:hAnsi="Garamond"/>
          <w:b w:val="1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b w:val="1"/>
          <w:sz w:val="22"/>
          <w:szCs w:val="22"/>
          <w:rtl w:val="0"/>
        </w:rPr>
        <w:t xml:space="preserve">Invited Contributions  </w:t>
      </w:r>
    </w:p>
    <w:p w:rsidR="00000000" w:rsidDel="00000000" w:rsidP="00000000" w:rsidRDefault="00000000" w:rsidRPr="00000000" w14:paraId="0000004E">
      <w:pPr>
        <w:widowControl w:val="0"/>
        <w:rPr>
          <w:rFonts w:ascii="Garamond" w:cs="Garamond" w:eastAsia="Garamond" w:hAnsi="Garamond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widowControl w:val="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“Cultural Rhetorics Pedagogies: A Roundtable Discussion.” Constellations: A Cultural Rhetorics Publishing Space. (Spring 2018), Web. </w:t>
      </w:r>
      <w:hyperlink r:id="rId11">
        <w:r w:rsidDel="00000000" w:rsidR="00000000" w:rsidRPr="00000000">
          <w:rPr>
            <w:rFonts w:ascii="Garamond" w:cs="Garamond" w:eastAsia="Garamond" w:hAnsi="Garamond"/>
            <w:color w:val="0000ff"/>
            <w:u w:val="single"/>
            <w:rtl w:val="0"/>
          </w:rPr>
          <w:t xml:space="preserve">http://constell8cr.com/issue-1/listening-to-stories-practicing-cultural-rhetorics-pedagogy/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widowControl w:val="0"/>
        <w:rPr>
          <w:rFonts w:ascii="Garamond" w:cs="Garamond" w:eastAsia="Garamond" w:hAnsi="Garamond"/>
          <w:i w:val="1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“Patron’s Choice: Massive Resistance and Harry F. Byrd.” </w:t>
      </w:r>
      <w:r w:rsidDel="00000000" w:rsidR="00000000" w:rsidRPr="00000000">
        <w:rPr>
          <w:rFonts w:ascii="Garamond" w:cs="Garamond" w:eastAsia="Garamond" w:hAnsi="Garamond"/>
          <w:i w:val="1"/>
          <w:sz w:val="22"/>
          <w:szCs w:val="22"/>
          <w:rtl w:val="0"/>
        </w:rPr>
        <w:t xml:space="preserve">Notes From the Under Ground: The Blog of The Albert and Shirley Small Special Collections Library.</w:t>
      </w: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 (6 March 2014): Web.</w:t>
      </w:r>
      <w:r w:rsidDel="00000000" w:rsidR="00000000" w:rsidRPr="00000000">
        <w:rPr>
          <w:rFonts w:ascii="Garamond" w:cs="Garamond" w:eastAsia="Garamond" w:hAnsi="Garamond"/>
          <w:i w:val="1"/>
          <w:sz w:val="22"/>
          <w:szCs w:val="22"/>
          <w:rtl w:val="0"/>
        </w:rPr>
        <w:t xml:space="preserve"> </w:t>
      </w:r>
      <w:hyperlink r:id="rId12">
        <w:r w:rsidDel="00000000" w:rsidR="00000000" w:rsidRPr="00000000">
          <w:rPr>
            <w:rFonts w:ascii="Garamond" w:cs="Garamond" w:eastAsia="Garamond" w:hAnsi="Garamond"/>
            <w:color w:val="0000ff"/>
            <w:sz w:val="22"/>
            <w:szCs w:val="22"/>
            <w:u w:val="single"/>
            <w:rtl w:val="0"/>
          </w:rPr>
          <w:t xml:space="preserve">http://smallnotes.library.virginia.edu/tag/candace-epps-robertson/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widowControl w:val="0"/>
        <w:ind w:firstLine="72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widowControl w:val="0"/>
        <w:rPr>
          <w:rFonts w:ascii="Garamond" w:cs="Garamond" w:eastAsia="Garamond" w:hAnsi="Garamond"/>
          <w:b w:val="1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b w:val="1"/>
          <w:sz w:val="22"/>
          <w:szCs w:val="22"/>
          <w:rtl w:val="0"/>
        </w:rPr>
        <w:t xml:space="preserve">Media Requests/Podcasts/Webinars</w:t>
      </w:r>
    </w:p>
    <w:p w:rsidR="00000000" w:rsidDel="00000000" w:rsidP="00000000" w:rsidRDefault="00000000" w:rsidRPr="00000000" w14:paraId="00000054">
      <w:pPr>
        <w:widowControl w:val="0"/>
        <w:rPr>
          <w:rFonts w:ascii="Garamond" w:cs="Garamond" w:eastAsia="Garamond" w:hAnsi="Garamond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widowControl w:val="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BTS and ARMY: A Synergistic Experience in Transcultural Fandom.” Webinar hosted by the Embassy for the Republic of Korea and Indiana University. (Invited Speaker). October 22, 2020. </w:t>
      </w:r>
    </w:p>
    <w:p w:rsidR="00000000" w:rsidDel="00000000" w:rsidP="00000000" w:rsidRDefault="00000000" w:rsidRPr="00000000" w14:paraId="00000056">
      <w:pPr>
        <w:widowControl w:val="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widowControl w:val="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“At the Altar of BTS.”   (Interviewed by Rebecca Davis)Variety,  September 2020. </w:t>
      </w:r>
    </w:p>
    <w:p w:rsidR="00000000" w:rsidDel="00000000" w:rsidP="00000000" w:rsidRDefault="00000000" w:rsidRPr="00000000" w14:paraId="00000058">
      <w:pPr>
        <w:widowControl w:val="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widowControl w:val="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“Teaching From Within: Fan Led Education and Activism in the BTS A.R.M.Y Fandom.” Asian </w:t>
      </w:r>
    </w:p>
    <w:p w:rsidR="00000000" w:rsidDel="00000000" w:rsidP="00000000" w:rsidRDefault="00000000" w:rsidRPr="00000000" w14:paraId="0000005A">
      <w:pPr>
        <w:widowControl w:val="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Media and Cultural Studies Special Series. (Invited Panelist). Asian Media and Cultural Studies YouTube Channel, Sept. 3, 2020.</w:t>
      </w:r>
    </w:p>
    <w:p w:rsidR="00000000" w:rsidDel="00000000" w:rsidP="00000000" w:rsidRDefault="00000000" w:rsidRPr="00000000" w14:paraId="0000005B">
      <w:pPr>
        <w:widowControl w:val="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widowControl w:val="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“K-pop power.” NPR </w:t>
      </w:r>
      <w:r w:rsidDel="00000000" w:rsidR="00000000" w:rsidRPr="00000000">
        <w:rPr>
          <w:rFonts w:ascii="Garamond" w:cs="Garamond" w:eastAsia="Garamond" w:hAnsi="Garamond"/>
          <w:i w:val="1"/>
          <w:sz w:val="22"/>
          <w:szCs w:val="22"/>
          <w:rtl w:val="0"/>
        </w:rPr>
        <w:t xml:space="preserve">1A</w:t>
      </w: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 (Panelist). NRR, WAMU, July 1, 2020.</w:t>
      </w:r>
    </w:p>
    <w:p w:rsidR="00000000" w:rsidDel="00000000" w:rsidP="00000000" w:rsidRDefault="00000000" w:rsidRPr="00000000" w14:paraId="0000005D">
      <w:pPr>
        <w:widowControl w:val="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widowControl w:val="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“Are K-pop and BTS fans a new force for social justice?” (Interviewed by Annette Ekin) Al Jazeera Feature, July 1, 2020. </w:t>
      </w:r>
    </w:p>
    <w:p w:rsidR="00000000" w:rsidDel="00000000" w:rsidP="00000000" w:rsidRDefault="00000000" w:rsidRPr="00000000" w14:paraId="0000005F">
      <w:pPr>
        <w:widowControl w:val="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widowControl w:val="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“On K-Pop Fans, Political Activism, and the Necessity of Nuance.” (Interviewed by P. Claire Dodson) </w:t>
      </w:r>
      <w:r w:rsidDel="00000000" w:rsidR="00000000" w:rsidRPr="00000000">
        <w:rPr>
          <w:rFonts w:ascii="Garamond" w:cs="Garamond" w:eastAsia="Garamond" w:hAnsi="Garamond"/>
          <w:i w:val="1"/>
          <w:sz w:val="22"/>
          <w:szCs w:val="22"/>
          <w:rtl w:val="0"/>
        </w:rPr>
        <w:t xml:space="preserve">Teen Vogue</w:t>
      </w: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, June 24, 2020.</w:t>
      </w:r>
    </w:p>
    <w:p w:rsidR="00000000" w:rsidDel="00000000" w:rsidP="00000000" w:rsidRDefault="00000000" w:rsidRPr="00000000" w14:paraId="00000061">
      <w:pPr>
        <w:widowControl w:val="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widowControl w:val="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“BTS ARMY” </w:t>
      </w:r>
      <w:r w:rsidDel="00000000" w:rsidR="00000000" w:rsidRPr="00000000">
        <w:rPr>
          <w:rFonts w:ascii="Garamond" w:cs="Garamond" w:eastAsia="Garamond" w:hAnsi="Garamond"/>
          <w:i w:val="1"/>
          <w:sz w:val="22"/>
          <w:szCs w:val="22"/>
          <w:rtl w:val="0"/>
        </w:rPr>
        <w:t xml:space="preserve">Enduring Partnership</w:t>
      </w: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 Special Documentary on the Partnership between Korea and US. Arirang TV (Interviewed by Serena Yeon) June 2020. (Documentary Aired June 2020)</w:t>
      </w:r>
    </w:p>
    <w:p w:rsidR="00000000" w:rsidDel="00000000" w:rsidP="00000000" w:rsidRDefault="00000000" w:rsidRPr="00000000" w14:paraId="00000063">
      <w:pPr>
        <w:widowControl w:val="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“Candace Epps-Robertson, Pedagogue Episode #19.” Interview with Dr. Shane Wood’s</w:t>
      </w:r>
    </w:p>
    <w:p w:rsidR="00000000" w:rsidDel="00000000" w:rsidP="00000000" w:rsidRDefault="00000000" w:rsidRPr="00000000" w14:paraId="00000065">
      <w:pPr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Pedagogue podcast. Spring 2020. </w:t>
      </w:r>
      <w:hyperlink r:id="rId13">
        <w:r w:rsidDel="00000000" w:rsidR="00000000" w:rsidRPr="00000000">
          <w:rPr>
            <w:rFonts w:ascii="Garamond" w:cs="Garamond" w:eastAsia="Garamond" w:hAnsi="Garamond"/>
            <w:color w:val="0000ff"/>
            <w:u w:val="single"/>
            <w:rtl w:val="0"/>
          </w:rPr>
          <w:t xml:space="preserve">https://www.pedagoguepodcast.com/episodes.html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widowControl w:val="0"/>
        <w:rPr>
          <w:rFonts w:ascii="Garamond" w:cs="Garamond" w:eastAsia="Garamond" w:hAnsi="Garamond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widowControl w:val="0"/>
        <w:rPr>
          <w:rFonts w:ascii="Garamond" w:cs="Garamond" w:eastAsia="Garamond" w:hAnsi="Garamond"/>
          <w:b w:val="1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b w:val="1"/>
          <w:sz w:val="22"/>
          <w:szCs w:val="22"/>
          <w:rtl w:val="0"/>
        </w:rPr>
        <w:t xml:space="preserve">Review Essays</w:t>
      </w:r>
    </w:p>
    <w:p w:rsidR="00000000" w:rsidDel="00000000" w:rsidP="00000000" w:rsidRDefault="00000000" w:rsidRPr="00000000" w14:paraId="00000068">
      <w:pPr>
        <w:widowControl w:val="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widowControl w:val="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Rev. of </w:t>
      </w:r>
      <w:r w:rsidDel="00000000" w:rsidR="00000000" w:rsidRPr="00000000">
        <w:rPr>
          <w:rFonts w:ascii="Garamond" w:cs="Garamond" w:eastAsia="Garamond" w:hAnsi="Garamond"/>
          <w:i w:val="1"/>
          <w:sz w:val="22"/>
          <w:szCs w:val="22"/>
          <w:rtl w:val="0"/>
        </w:rPr>
        <w:t xml:space="preserve">Writing Beyond Race</w:t>
      </w: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 by bell hooks</w:t>
      </w:r>
      <w:r w:rsidDel="00000000" w:rsidR="00000000" w:rsidRPr="00000000">
        <w:rPr>
          <w:rFonts w:ascii="Garamond" w:cs="Garamond" w:eastAsia="Garamond" w:hAnsi="Garamond"/>
          <w:i w:val="1"/>
          <w:sz w:val="22"/>
          <w:szCs w:val="22"/>
          <w:rtl w:val="0"/>
        </w:rPr>
        <w:t xml:space="preserve">.</w:t>
      </w: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Garamond" w:cs="Garamond" w:eastAsia="Garamond" w:hAnsi="Garamond"/>
          <w:i w:val="1"/>
          <w:sz w:val="22"/>
          <w:szCs w:val="22"/>
          <w:rtl w:val="0"/>
        </w:rPr>
        <w:t xml:space="preserve">Peitho Online Journal</w:t>
      </w: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 (Fall 2014): Web. </w:t>
      </w:r>
      <w:hyperlink r:id="rId14">
        <w:r w:rsidDel="00000000" w:rsidR="00000000" w:rsidRPr="00000000">
          <w:rPr>
            <w:rFonts w:ascii="Garamond" w:cs="Garamond" w:eastAsia="Garamond" w:hAnsi="Garamond"/>
            <w:color w:val="0000ff"/>
            <w:sz w:val="22"/>
            <w:szCs w:val="22"/>
            <w:u w:val="single"/>
            <w:rtl w:val="0"/>
          </w:rPr>
          <w:t xml:space="preserve">http://peitho.cwshrc.org/review-writing-beyond-race-living-theory-and-</w:t>
        </w:r>
      </w:hyperlink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practice/</w:t>
      </w:r>
    </w:p>
    <w:p w:rsidR="00000000" w:rsidDel="00000000" w:rsidP="00000000" w:rsidRDefault="00000000" w:rsidRPr="00000000" w14:paraId="0000006A">
      <w:pPr>
        <w:widowControl w:val="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widowControl w:val="0"/>
        <w:rPr>
          <w:rFonts w:ascii="Garamond" w:cs="Garamond" w:eastAsia="Garamond" w:hAnsi="Garamond"/>
          <w:i w:val="1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Rev. of </w:t>
      </w:r>
      <w:r w:rsidDel="00000000" w:rsidR="00000000" w:rsidRPr="00000000">
        <w:rPr>
          <w:rFonts w:ascii="Garamond" w:cs="Garamond" w:eastAsia="Garamond" w:hAnsi="Garamond"/>
          <w:i w:val="1"/>
          <w:sz w:val="22"/>
          <w:szCs w:val="22"/>
          <w:rtl w:val="0"/>
        </w:rPr>
        <w:t xml:space="preserve">Scalawag: A White Southerner’s Journey through Segregation to Human Rights.</w:t>
      </w: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Garamond" w:cs="Garamond" w:eastAsia="Garamond" w:hAnsi="Garamond"/>
          <w:i w:val="1"/>
          <w:sz w:val="22"/>
          <w:szCs w:val="22"/>
          <w:rtl w:val="0"/>
        </w:rPr>
        <w:t xml:space="preserve">Reflections: A Journal of Public Rhetoric, Civic Writing, and Service Learning. </w:t>
      </w: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(Fall 2014): 147-150.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widowControl w:val="0"/>
        <w:rPr>
          <w:rFonts w:ascii="Garamond" w:cs="Garamond" w:eastAsia="Garamond" w:hAnsi="Garamond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widowControl w:val="0"/>
        <w:rPr>
          <w:rFonts w:ascii="Garamond" w:cs="Garamond" w:eastAsia="Garamond" w:hAnsi="Garamond"/>
          <w:b w:val="1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b w:val="1"/>
          <w:sz w:val="22"/>
          <w:szCs w:val="22"/>
          <w:rtl w:val="0"/>
        </w:rPr>
        <w:t xml:space="preserve">Conference Presentations </w:t>
      </w:r>
    </w:p>
    <w:p w:rsidR="00000000" w:rsidDel="00000000" w:rsidP="00000000" w:rsidRDefault="00000000" w:rsidRPr="00000000" w14:paraId="0000006E">
      <w:pPr>
        <w:widowControl w:val="0"/>
        <w:rPr>
          <w:rFonts w:ascii="Garamond" w:cs="Garamond" w:eastAsia="Garamond" w:hAnsi="Garamond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widowControl w:val="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“Building and Sustaining Archives for Everyday People: What BTS and ARMY Can tell us about Transnational Digital Archives” Octalog IV: The Politics of  Rhetorical Studies in 2020. Conference on College Composition and Communication. (March 2020) Milwaukee, WI Conference Cancelled due to COVID-19 Pandemic.  </w:t>
      </w:r>
    </w:p>
    <w:p w:rsidR="00000000" w:rsidDel="00000000" w:rsidP="00000000" w:rsidRDefault="00000000" w:rsidRPr="00000000" w14:paraId="00000070">
      <w:pPr>
        <w:widowControl w:val="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widowControl w:val="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“A Global ARMY of Hope: BTS and a Pedagogy for Global Citizenship.” BTS: A Global </w:t>
      </w:r>
    </w:p>
    <w:p w:rsidR="00000000" w:rsidDel="00000000" w:rsidP="00000000" w:rsidRDefault="00000000" w:rsidRPr="00000000" w14:paraId="00000072">
      <w:pPr>
        <w:widowControl w:val="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Interdisciplinary Conference. Kingston University, London (January 2020) </w:t>
      </w:r>
    </w:p>
    <w:p w:rsidR="00000000" w:rsidDel="00000000" w:rsidP="00000000" w:rsidRDefault="00000000" w:rsidRPr="00000000" w14:paraId="00000073">
      <w:pPr>
        <w:widowControl w:val="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widowControl w:val="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“Teaching While Black: Pedagogical Strategies for Facing Resistance in Rhetoric and </w:t>
      </w:r>
    </w:p>
    <w:p w:rsidR="00000000" w:rsidDel="00000000" w:rsidP="00000000" w:rsidRDefault="00000000" w:rsidRPr="00000000" w14:paraId="00000075">
      <w:pPr>
        <w:widowControl w:val="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Writing Classrooms.” Conference on College Composition and Communication. </w:t>
      </w:r>
    </w:p>
    <w:p w:rsidR="00000000" w:rsidDel="00000000" w:rsidP="00000000" w:rsidRDefault="00000000" w:rsidRPr="00000000" w14:paraId="00000076">
      <w:pPr>
        <w:widowControl w:val="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Portland, Oregon. (March 2017) </w:t>
      </w:r>
    </w:p>
    <w:p w:rsidR="00000000" w:rsidDel="00000000" w:rsidP="00000000" w:rsidRDefault="00000000" w:rsidRPr="00000000" w14:paraId="00000077">
      <w:pPr>
        <w:widowControl w:val="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widowControl w:val="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“A History of the Pride: Archiving that #BlackLivesMatter.” The Cultural Rhetorics </w:t>
      </w:r>
    </w:p>
    <w:p w:rsidR="00000000" w:rsidDel="00000000" w:rsidP="00000000" w:rsidRDefault="00000000" w:rsidRPr="00000000" w14:paraId="00000079">
      <w:pPr>
        <w:widowControl w:val="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Conference. East Lansing, Michigan. (October 2014)</w:t>
      </w:r>
    </w:p>
    <w:p w:rsidR="00000000" w:rsidDel="00000000" w:rsidP="00000000" w:rsidRDefault="00000000" w:rsidRPr="00000000" w14:paraId="0000007A">
      <w:pPr>
        <w:widowControl w:val="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widowControl w:val="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“’Vicars of the Democratic Tradition:’ The Rhetorical Education of the Prince Edward </w:t>
      </w:r>
    </w:p>
    <w:p w:rsidR="00000000" w:rsidDel="00000000" w:rsidP="00000000" w:rsidRDefault="00000000" w:rsidRPr="00000000" w14:paraId="0000007C">
      <w:pPr>
        <w:widowControl w:val="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County Free School Association, 1963-1964” Conference on College Composition </w:t>
      </w:r>
    </w:p>
    <w:p w:rsidR="00000000" w:rsidDel="00000000" w:rsidP="00000000" w:rsidRDefault="00000000" w:rsidRPr="00000000" w14:paraId="0000007D">
      <w:pPr>
        <w:widowControl w:val="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and Communication. Indianapolis, Indiana. (March 2014)</w:t>
      </w:r>
    </w:p>
    <w:p w:rsidR="00000000" w:rsidDel="00000000" w:rsidP="00000000" w:rsidRDefault="00000000" w:rsidRPr="00000000" w14:paraId="0000007E">
      <w:pPr>
        <w:widowControl w:val="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widowControl w:val="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“‘Teaching Must be Our Demonstration!’: The Rhetorical Education of the Prince </w:t>
      </w:r>
    </w:p>
    <w:p w:rsidR="00000000" w:rsidDel="00000000" w:rsidP="00000000" w:rsidRDefault="00000000" w:rsidRPr="00000000" w14:paraId="00000080">
      <w:pPr>
        <w:widowControl w:val="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Edward County Free School, 1963-1964.” Conference of the Rhetoric Society of </w:t>
      </w:r>
    </w:p>
    <w:p w:rsidR="00000000" w:rsidDel="00000000" w:rsidP="00000000" w:rsidRDefault="00000000" w:rsidRPr="00000000" w14:paraId="00000081">
      <w:pPr>
        <w:widowControl w:val="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America. Philadelphia, Pennsylvania. (May 2012)</w:t>
      </w:r>
    </w:p>
    <w:p w:rsidR="00000000" w:rsidDel="00000000" w:rsidP="00000000" w:rsidRDefault="00000000" w:rsidRPr="00000000" w14:paraId="00000082">
      <w:pPr>
        <w:widowControl w:val="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widowControl w:val="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“‘When will they take this school too?’: Teaching for Liberation in the Prince Edward </w:t>
      </w:r>
    </w:p>
    <w:p w:rsidR="00000000" w:rsidDel="00000000" w:rsidP="00000000" w:rsidRDefault="00000000" w:rsidRPr="00000000" w14:paraId="00000084">
      <w:pPr>
        <w:widowControl w:val="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County Free School, 1963-1964.” Conference on College Composition and </w:t>
      </w:r>
    </w:p>
    <w:p w:rsidR="00000000" w:rsidDel="00000000" w:rsidP="00000000" w:rsidRDefault="00000000" w:rsidRPr="00000000" w14:paraId="00000085">
      <w:pPr>
        <w:widowControl w:val="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Communication. St. Louis, Missouri. (March 2012)</w:t>
      </w:r>
    </w:p>
    <w:p w:rsidR="00000000" w:rsidDel="00000000" w:rsidP="00000000" w:rsidRDefault="00000000" w:rsidRPr="00000000" w14:paraId="00000086">
      <w:pPr>
        <w:widowControl w:val="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widowControl w:val="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 “Reviving and Remixing: Learning from the Administrators of the Prince Edward </w:t>
      </w:r>
    </w:p>
    <w:p w:rsidR="00000000" w:rsidDel="00000000" w:rsidP="00000000" w:rsidRDefault="00000000" w:rsidRPr="00000000" w14:paraId="00000088">
      <w:pPr>
        <w:widowControl w:val="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County Free School Association.” Rhetoric Society of America, Old Dominion </w:t>
      </w:r>
    </w:p>
    <w:p w:rsidR="00000000" w:rsidDel="00000000" w:rsidP="00000000" w:rsidRDefault="00000000" w:rsidRPr="00000000" w14:paraId="00000089">
      <w:pPr>
        <w:widowControl w:val="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University Symposium. Norfolk, Virginia. (July 2011)</w:t>
      </w:r>
    </w:p>
    <w:p w:rsidR="00000000" w:rsidDel="00000000" w:rsidP="00000000" w:rsidRDefault="00000000" w:rsidRPr="00000000" w14:paraId="0000008A">
      <w:pPr>
        <w:widowControl w:val="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widowControl w:val="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 “The Free Schools of Prince Edward County, Virginia: A Site for Emancipatory </w:t>
      </w:r>
    </w:p>
    <w:p w:rsidR="00000000" w:rsidDel="00000000" w:rsidP="00000000" w:rsidRDefault="00000000" w:rsidRPr="00000000" w14:paraId="0000008C">
      <w:pPr>
        <w:widowControl w:val="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Composition.” Conference on College Composition and Communication. </w:t>
      </w:r>
    </w:p>
    <w:p w:rsidR="00000000" w:rsidDel="00000000" w:rsidP="00000000" w:rsidRDefault="00000000" w:rsidRPr="00000000" w14:paraId="0000008D">
      <w:pPr>
        <w:widowControl w:val="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Louisville, Kentucky. (March 2010)</w:t>
      </w:r>
    </w:p>
    <w:p w:rsidR="00000000" w:rsidDel="00000000" w:rsidP="00000000" w:rsidRDefault="00000000" w:rsidRPr="00000000" w14:paraId="0000008E">
      <w:pPr>
        <w:widowControl w:val="0"/>
        <w:ind w:right="-3266"/>
        <w:rPr>
          <w:rFonts w:ascii="Garamond" w:cs="Garamond" w:eastAsia="Garamond" w:hAnsi="Garamond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widowControl w:val="0"/>
        <w:ind w:right="-3266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b w:val="1"/>
          <w:sz w:val="22"/>
          <w:szCs w:val="22"/>
          <w:rtl w:val="0"/>
        </w:rPr>
        <w:t xml:space="preserve">Invited Presentations</w:t>
      </w: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Garamond" w:cs="Garamond" w:eastAsia="Garamond" w:hAnsi="Garamond"/>
          <w:b w:val="1"/>
          <w:sz w:val="22"/>
          <w:szCs w:val="22"/>
          <w:rtl w:val="0"/>
        </w:rPr>
        <w:t xml:space="preserve">and Workshops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widowControl w:val="0"/>
        <w:ind w:right="-3266"/>
        <w:rPr>
          <w:rFonts w:ascii="Garamond" w:cs="Garamond" w:eastAsia="Garamond" w:hAnsi="Garamond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widowControl w:val="0"/>
        <w:ind w:right="-3266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“Pedagogical Strategies for Talking about Race and Racism in the Classroom.” Workshop. </w:t>
      </w:r>
    </w:p>
    <w:p w:rsidR="00000000" w:rsidDel="00000000" w:rsidP="00000000" w:rsidRDefault="00000000" w:rsidRPr="00000000" w14:paraId="00000092">
      <w:pPr>
        <w:widowControl w:val="0"/>
        <w:ind w:right="-3266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Department of English, Old Dominion University. (November 2017)</w:t>
      </w:r>
    </w:p>
    <w:p w:rsidR="00000000" w:rsidDel="00000000" w:rsidP="00000000" w:rsidRDefault="00000000" w:rsidRPr="00000000" w14:paraId="00000093">
      <w:pPr>
        <w:widowControl w:val="0"/>
        <w:ind w:right="-3266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widowControl w:val="0"/>
        <w:ind w:right="-3266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“Rhetorics of Race and Resistance.” Rhetoric Roundtable for Old Dominion University’s Rhetoric </w:t>
      </w:r>
    </w:p>
    <w:p w:rsidR="00000000" w:rsidDel="00000000" w:rsidP="00000000" w:rsidRDefault="00000000" w:rsidRPr="00000000" w14:paraId="00000095">
      <w:pPr>
        <w:widowControl w:val="0"/>
        <w:ind w:right="-3266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Society Roundtable. (April 2017)</w:t>
      </w:r>
    </w:p>
    <w:p w:rsidR="00000000" w:rsidDel="00000000" w:rsidP="00000000" w:rsidRDefault="00000000" w:rsidRPr="00000000" w14:paraId="00000096">
      <w:pPr>
        <w:widowControl w:val="0"/>
        <w:ind w:right="-3266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widowControl w:val="0"/>
        <w:ind w:right="-3266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“Publishing in Rhetoric and Composition.” English Graduate Student Organization. Old</w:t>
      </w:r>
    </w:p>
    <w:p w:rsidR="00000000" w:rsidDel="00000000" w:rsidP="00000000" w:rsidRDefault="00000000" w:rsidRPr="00000000" w14:paraId="00000098">
      <w:pPr>
        <w:widowControl w:val="0"/>
        <w:ind w:right="-3266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Dominion University (February 2017)</w:t>
      </w:r>
    </w:p>
    <w:p w:rsidR="00000000" w:rsidDel="00000000" w:rsidP="00000000" w:rsidRDefault="00000000" w:rsidRPr="00000000" w14:paraId="00000099">
      <w:pPr>
        <w:widowControl w:val="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widowControl w:val="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“Making This Your Own: Crafting Pedagogical Practices to Support 21</w:t>
      </w:r>
      <w:r w:rsidDel="00000000" w:rsidR="00000000" w:rsidRPr="00000000">
        <w:rPr>
          <w:rFonts w:ascii="Garamond" w:cs="Garamond" w:eastAsia="Garamond" w:hAnsi="Garamond"/>
          <w:sz w:val="22"/>
          <w:szCs w:val="22"/>
          <w:vertAlign w:val="superscript"/>
          <w:rtl w:val="0"/>
        </w:rPr>
        <w:t xml:space="preserve">st</w:t>
      </w: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 Century Writing</w:t>
      </w:r>
    </w:p>
    <w:p w:rsidR="00000000" w:rsidDel="00000000" w:rsidP="00000000" w:rsidRDefault="00000000" w:rsidRPr="00000000" w14:paraId="0000009B">
      <w:pPr>
        <w:widowControl w:val="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 Classrooms.” Invited Keynote. Bowling Green State University’s Rhetoric and</w:t>
      </w:r>
    </w:p>
    <w:p w:rsidR="00000000" w:rsidDel="00000000" w:rsidP="00000000" w:rsidRDefault="00000000" w:rsidRPr="00000000" w14:paraId="0000009C">
      <w:pPr>
        <w:widowControl w:val="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Writing Graduate Student Conference. (October 2016, delivered via Video)</w:t>
      </w:r>
    </w:p>
    <w:p w:rsidR="00000000" w:rsidDel="00000000" w:rsidP="00000000" w:rsidRDefault="00000000" w:rsidRPr="00000000" w14:paraId="0000009D">
      <w:pPr>
        <w:widowControl w:val="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widowControl w:val="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“Negotiating Academic Work, Family, and Life.” Panelist. Writing Rhetoric and Praxis</w:t>
      </w:r>
    </w:p>
    <w:p w:rsidR="00000000" w:rsidDel="00000000" w:rsidP="00000000" w:rsidRDefault="00000000" w:rsidRPr="00000000" w14:paraId="0000009F">
      <w:pPr>
        <w:widowControl w:val="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 (WRAP) at Michigan State University. (November 2015)</w:t>
      </w:r>
    </w:p>
    <w:p w:rsidR="00000000" w:rsidDel="00000000" w:rsidP="00000000" w:rsidRDefault="00000000" w:rsidRPr="00000000" w14:paraId="000000A0">
      <w:pPr>
        <w:widowControl w:val="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widowControl w:val="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“Blending Theoretical Frameworks from Home and the Academy.” Skype Presentation </w:t>
      </w:r>
    </w:p>
    <w:p w:rsidR="00000000" w:rsidDel="00000000" w:rsidP="00000000" w:rsidRDefault="00000000" w:rsidRPr="00000000" w14:paraId="000000A2">
      <w:pPr>
        <w:widowControl w:val="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for ENGL 5314: Critical Theory. Lamar University, Beaumont, Texas. (November </w:t>
        <w:tab/>
        <w:t xml:space="preserve">2015)</w:t>
      </w:r>
    </w:p>
    <w:p w:rsidR="00000000" w:rsidDel="00000000" w:rsidP="00000000" w:rsidRDefault="00000000" w:rsidRPr="00000000" w14:paraId="000000A3">
      <w:pPr>
        <w:widowControl w:val="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widowControl w:val="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“Transforming from Within: Lessons from Home.” Common Reflections: A Night of </w:t>
      </w:r>
    </w:p>
    <w:p w:rsidR="00000000" w:rsidDel="00000000" w:rsidP="00000000" w:rsidRDefault="00000000" w:rsidRPr="00000000" w14:paraId="000000A5">
      <w:pPr>
        <w:widowControl w:val="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Education and Advocacy. The Robert Russa Moton Museum, Farmville, Virginia. </w:t>
      </w:r>
    </w:p>
    <w:p w:rsidR="00000000" w:rsidDel="00000000" w:rsidP="00000000" w:rsidRDefault="00000000" w:rsidRPr="00000000" w14:paraId="000000A6">
      <w:pPr>
        <w:widowControl w:val="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(February 2014)</w:t>
      </w:r>
    </w:p>
    <w:p w:rsidR="00000000" w:rsidDel="00000000" w:rsidP="00000000" w:rsidRDefault="00000000" w:rsidRPr="00000000" w14:paraId="000000A7">
      <w:pPr>
        <w:widowControl w:val="0"/>
        <w:ind w:right="-3266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widowControl w:val="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“Teaching and Learning in the Middle of Massive Resistance.” The Prince Edward</w:t>
      </w:r>
    </w:p>
    <w:p w:rsidR="00000000" w:rsidDel="00000000" w:rsidP="00000000" w:rsidRDefault="00000000" w:rsidRPr="00000000" w14:paraId="000000A9">
      <w:pPr>
        <w:widowControl w:val="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 County Free School, 1963-1964, Symposium. The Robert Russa Moton Museum, </w:t>
      </w:r>
    </w:p>
    <w:p w:rsidR="00000000" w:rsidDel="00000000" w:rsidP="00000000" w:rsidRDefault="00000000" w:rsidRPr="00000000" w14:paraId="000000AA">
      <w:pPr>
        <w:widowControl w:val="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Farmville, Virginia. (April 2014)</w:t>
      </w:r>
    </w:p>
    <w:p w:rsidR="00000000" w:rsidDel="00000000" w:rsidP="00000000" w:rsidRDefault="00000000" w:rsidRPr="00000000" w14:paraId="000000AB">
      <w:pPr>
        <w:widowControl w:val="0"/>
        <w:ind w:right="-3266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widowControl w:val="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“Navigating Teacher Identity.” First Year Writing Program Workshop Series. Invited </w:t>
      </w:r>
    </w:p>
    <w:p w:rsidR="00000000" w:rsidDel="00000000" w:rsidP="00000000" w:rsidRDefault="00000000" w:rsidRPr="00000000" w14:paraId="000000AD">
      <w:pPr>
        <w:widowControl w:val="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Presenter with Shenika Hankerson. Michigan State University, Michigan State </w:t>
      </w:r>
    </w:p>
    <w:p w:rsidR="00000000" w:rsidDel="00000000" w:rsidP="00000000" w:rsidRDefault="00000000" w:rsidRPr="00000000" w14:paraId="000000AE">
      <w:pPr>
        <w:widowControl w:val="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University, Department of Writing, Rhetoric, &amp; American Cultures, East Lansing, </w:t>
      </w:r>
    </w:p>
    <w:p w:rsidR="00000000" w:rsidDel="00000000" w:rsidP="00000000" w:rsidRDefault="00000000" w:rsidRPr="00000000" w14:paraId="000000AF">
      <w:pPr>
        <w:widowControl w:val="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Michigan. (April 2014)</w:t>
      </w:r>
    </w:p>
    <w:p w:rsidR="00000000" w:rsidDel="00000000" w:rsidP="00000000" w:rsidRDefault="00000000" w:rsidRPr="00000000" w14:paraId="000000B0">
      <w:pPr>
        <w:widowControl w:val="0"/>
        <w:ind w:right="-3266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widowControl w:val="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“The Job Market for M.A. Students in Composition and Rhetoric.” Michigan State </w:t>
      </w:r>
    </w:p>
    <w:p w:rsidR="00000000" w:rsidDel="00000000" w:rsidP="00000000" w:rsidRDefault="00000000" w:rsidRPr="00000000" w14:paraId="000000B2">
      <w:pPr>
        <w:widowControl w:val="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University, Department of Writing, Rhetoric &amp; American Cultures, East Lansing, </w:t>
      </w:r>
    </w:p>
    <w:p w:rsidR="00000000" w:rsidDel="00000000" w:rsidP="00000000" w:rsidRDefault="00000000" w:rsidRPr="00000000" w14:paraId="000000B3">
      <w:pPr>
        <w:widowControl w:val="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Michigan. (Fall 2013)</w:t>
      </w:r>
    </w:p>
    <w:p w:rsidR="00000000" w:rsidDel="00000000" w:rsidP="00000000" w:rsidRDefault="00000000" w:rsidRPr="00000000" w14:paraId="000000B4">
      <w:pPr>
        <w:widowControl w:val="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widowControl w:val="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“Conservative, Radical, Extreme: The Literacy Education of the Prince Edward County </w:t>
      </w:r>
    </w:p>
    <w:p w:rsidR="00000000" w:rsidDel="00000000" w:rsidP="00000000" w:rsidRDefault="00000000" w:rsidRPr="00000000" w14:paraId="000000B6">
      <w:pPr>
        <w:widowControl w:val="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Free School Association.” The Robert Russa Moton Museum, Farmville, Virginia. </w:t>
      </w:r>
    </w:p>
    <w:p w:rsidR="00000000" w:rsidDel="00000000" w:rsidP="00000000" w:rsidRDefault="00000000" w:rsidRPr="00000000" w14:paraId="000000B7">
      <w:pPr>
        <w:widowControl w:val="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(October 2013)</w:t>
      </w:r>
    </w:p>
    <w:p w:rsidR="00000000" w:rsidDel="00000000" w:rsidP="00000000" w:rsidRDefault="00000000" w:rsidRPr="00000000" w14:paraId="000000B8">
      <w:pPr>
        <w:widowControl w:val="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widowControl w:val="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“Writing Histories for Change with Your Family at the Kitchen Table: Strengthening </w:t>
      </w:r>
    </w:p>
    <w:p w:rsidR="00000000" w:rsidDel="00000000" w:rsidP="00000000" w:rsidRDefault="00000000" w:rsidRPr="00000000" w14:paraId="000000BA">
      <w:pPr>
        <w:widowControl w:val="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Connections Between Home and Academic Communities.” The Robert Russa </w:t>
      </w:r>
    </w:p>
    <w:p w:rsidR="00000000" w:rsidDel="00000000" w:rsidP="00000000" w:rsidRDefault="00000000" w:rsidRPr="00000000" w14:paraId="000000BB">
      <w:pPr>
        <w:widowControl w:val="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Moton Museum, Farmville, Virginia. (August 2012)</w:t>
      </w:r>
    </w:p>
    <w:p w:rsidR="00000000" w:rsidDel="00000000" w:rsidP="00000000" w:rsidRDefault="00000000" w:rsidRPr="00000000" w14:paraId="000000BC">
      <w:pPr>
        <w:widowControl w:val="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widowControl w:val="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“Catching a Whisper: Listening and Learning Reflectively through Archival Research.” </w:t>
      </w:r>
    </w:p>
    <w:p w:rsidR="00000000" w:rsidDel="00000000" w:rsidP="00000000" w:rsidRDefault="00000000" w:rsidRPr="00000000" w14:paraId="000000BE">
      <w:pPr>
        <w:widowControl w:val="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Virginia Tech, Department of English, Blacksburg, Virginia. (September 2011)</w:t>
      </w:r>
    </w:p>
    <w:p w:rsidR="00000000" w:rsidDel="00000000" w:rsidP="00000000" w:rsidRDefault="00000000" w:rsidRPr="00000000" w14:paraId="000000BF">
      <w:pPr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“Listening to the Archives and the Voices of the Prince Edward County Free School </w:t>
      </w:r>
    </w:p>
    <w:p w:rsidR="00000000" w:rsidDel="00000000" w:rsidP="00000000" w:rsidRDefault="00000000" w:rsidRPr="00000000" w14:paraId="000000C1">
      <w:pPr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Students.” Syracuse University, Composition and Cultural Rhetoric Community </w:t>
      </w:r>
    </w:p>
    <w:p w:rsidR="00000000" w:rsidDel="00000000" w:rsidP="00000000" w:rsidRDefault="00000000" w:rsidRPr="00000000" w14:paraId="000000C2">
      <w:pPr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Day, Syracuse, New York (August 2010)</w:t>
      </w:r>
    </w:p>
    <w:p w:rsidR="00000000" w:rsidDel="00000000" w:rsidP="00000000" w:rsidRDefault="00000000" w:rsidRPr="00000000" w14:paraId="000000C3">
      <w:pPr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“Teaching the Burkean Parlor: Preparing to Work with Students on Critical Engagement </w:t>
      </w:r>
    </w:p>
    <w:p w:rsidR="00000000" w:rsidDel="00000000" w:rsidP="00000000" w:rsidRDefault="00000000" w:rsidRPr="00000000" w14:paraId="000000C5">
      <w:pPr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with Sources.” TA Practicum. Syracuse University, The Writing Program, </w:t>
      </w:r>
    </w:p>
    <w:p w:rsidR="00000000" w:rsidDel="00000000" w:rsidP="00000000" w:rsidRDefault="00000000" w:rsidRPr="00000000" w14:paraId="000000C6">
      <w:pPr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Syracuse, New York. (Spring 2009)</w:t>
      </w:r>
    </w:p>
    <w:p w:rsidR="00000000" w:rsidDel="00000000" w:rsidP="00000000" w:rsidRDefault="00000000" w:rsidRPr="00000000" w14:paraId="000000C7">
      <w:pPr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““How I Got Over”: Connecting Our Home Roots with Our Scholarly Communities.” </w:t>
      </w:r>
    </w:p>
    <w:p w:rsidR="00000000" w:rsidDel="00000000" w:rsidP="00000000" w:rsidRDefault="00000000" w:rsidRPr="00000000" w14:paraId="000000C9">
      <w:pPr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Guest Speaker. WRT 420: Rhetoric and Politics of the Black Sermon. Syracuse </w:t>
      </w:r>
    </w:p>
    <w:p w:rsidR="00000000" w:rsidDel="00000000" w:rsidP="00000000" w:rsidRDefault="00000000" w:rsidRPr="00000000" w14:paraId="000000CA">
      <w:pPr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University, The Writing Program, Syracuse New York. (Fall 2008)</w:t>
      </w:r>
    </w:p>
    <w:p w:rsidR="00000000" w:rsidDel="00000000" w:rsidP="00000000" w:rsidRDefault="00000000" w:rsidRPr="00000000" w14:paraId="000000CB">
      <w:pPr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widowControl w:val="0"/>
        <w:pBdr>
          <w:bottom w:color="000000" w:space="1" w:sz="4" w:val="single"/>
        </w:pBdr>
        <w:rPr>
          <w:rFonts w:ascii="Garamond" w:cs="Garamond" w:eastAsia="Garamond" w:hAnsi="Garamond"/>
          <w:b w:val="1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b w:val="1"/>
          <w:sz w:val="22"/>
          <w:szCs w:val="22"/>
          <w:rtl w:val="0"/>
        </w:rPr>
        <w:t xml:space="preserve">Teaching Activities</w:t>
      </w:r>
    </w:p>
    <w:p w:rsidR="00000000" w:rsidDel="00000000" w:rsidP="00000000" w:rsidRDefault="00000000" w:rsidRPr="00000000" w14:paraId="000000CD">
      <w:pPr>
        <w:rPr>
          <w:rFonts w:ascii="Garamond" w:cs="Garamond" w:eastAsia="Garamond" w:hAnsi="Garamond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rPr>
          <w:rFonts w:ascii="Garamond" w:cs="Garamond" w:eastAsia="Garamond" w:hAnsi="Garamond"/>
          <w:b w:val="1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b w:val="1"/>
          <w:sz w:val="22"/>
          <w:szCs w:val="22"/>
          <w:rtl w:val="0"/>
        </w:rPr>
        <w:t xml:space="preserve">University of North Carolina, Chapel Hill</w:t>
      </w:r>
    </w:p>
    <w:p w:rsidR="00000000" w:rsidDel="00000000" w:rsidP="00000000" w:rsidRDefault="00000000" w:rsidRPr="00000000" w14:paraId="000000CF">
      <w:pPr>
        <w:rPr>
          <w:rFonts w:ascii="Garamond" w:cs="Garamond" w:eastAsia="Garamond" w:hAnsi="Garamond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b w:val="1"/>
          <w:sz w:val="22"/>
          <w:szCs w:val="22"/>
          <w:rtl w:val="0"/>
        </w:rPr>
        <w:tab/>
        <w:t xml:space="preserve">ENGL 105</w:t>
      </w: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 Writing in the Research University (Spring 2020) 17 students/section </w:t>
      </w:r>
    </w:p>
    <w:p w:rsidR="00000000" w:rsidDel="00000000" w:rsidP="00000000" w:rsidRDefault="00000000" w:rsidRPr="00000000" w14:paraId="000000D1">
      <w:pPr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ab/>
      </w:r>
      <w:r w:rsidDel="00000000" w:rsidR="00000000" w:rsidRPr="00000000">
        <w:rPr>
          <w:rFonts w:ascii="Garamond" w:cs="Garamond" w:eastAsia="Garamond" w:hAnsi="Garamond"/>
          <w:b w:val="1"/>
          <w:sz w:val="22"/>
          <w:szCs w:val="22"/>
          <w:rtl w:val="0"/>
        </w:rPr>
        <w:t xml:space="preserve">Description</w:t>
      </w: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:  Students in this course will analyze the rhetorical and stylistic </w:t>
        <w:tab/>
        <w:t xml:space="preserve">conventions that govern professional and academic writing in the natural sciences, social </w:t>
      </w:r>
    </w:p>
    <w:p w:rsidR="00000000" w:rsidDel="00000000" w:rsidP="00000000" w:rsidRDefault="00000000" w:rsidRPr="00000000" w14:paraId="000000D2">
      <w:pPr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ab/>
        <w:t xml:space="preserve">sciences, and humanities. </w:t>
      </w:r>
    </w:p>
    <w:p w:rsidR="00000000" w:rsidDel="00000000" w:rsidP="00000000" w:rsidRDefault="00000000" w:rsidRPr="00000000" w14:paraId="000000D3">
      <w:pPr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ab/>
      </w:r>
      <w:r w:rsidDel="00000000" w:rsidR="00000000" w:rsidRPr="00000000">
        <w:rPr>
          <w:rFonts w:ascii="Garamond" w:cs="Garamond" w:eastAsia="Garamond" w:hAnsi="Garamond"/>
          <w:b w:val="1"/>
          <w:sz w:val="22"/>
          <w:szCs w:val="22"/>
          <w:rtl w:val="0"/>
        </w:rPr>
        <w:t xml:space="preserve">ENGL 105i </w:t>
      </w: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Writing in the Humanities (Fall 2018, 2 sections) </w:t>
      </w:r>
    </w:p>
    <w:p w:rsidR="00000000" w:rsidDel="00000000" w:rsidP="00000000" w:rsidRDefault="00000000" w:rsidRPr="00000000" w14:paraId="000000D5">
      <w:pPr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ab/>
        <w:t xml:space="preserve">17 students/section</w:t>
      </w:r>
    </w:p>
    <w:p w:rsidR="00000000" w:rsidDel="00000000" w:rsidP="00000000" w:rsidRDefault="00000000" w:rsidRPr="00000000" w14:paraId="000000D6">
      <w:pPr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ab/>
      </w:r>
      <w:r w:rsidDel="00000000" w:rsidR="00000000" w:rsidRPr="00000000">
        <w:rPr>
          <w:rFonts w:ascii="Garamond" w:cs="Garamond" w:eastAsia="Garamond" w:hAnsi="Garamond"/>
          <w:b w:val="1"/>
          <w:sz w:val="22"/>
          <w:szCs w:val="22"/>
          <w:rtl w:val="0"/>
        </w:rPr>
        <w:t xml:space="preserve">Description</w:t>
      </w: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: Students in this course focus on written and oral argumentation, </w:t>
        <w:tab/>
        <w:t xml:space="preserve">composition, research, information literacy, and rhetorical analysis specific to </w:t>
        <w:tab/>
        <w:t xml:space="preserve">disciplinary context in the humanities. </w:t>
      </w:r>
    </w:p>
    <w:p w:rsidR="00000000" w:rsidDel="00000000" w:rsidP="00000000" w:rsidRDefault="00000000" w:rsidRPr="00000000" w14:paraId="000000D7">
      <w:pPr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ab/>
      </w:r>
      <w:r w:rsidDel="00000000" w:rsidR="00000000" w:rsidRPr="00000000">
        <w:rPr>
          <w:rFonts w:ascii="Garamond" w:cs="Garamond" w:eastAsia="Garamond" w:hAnsi="Garamond"/>
          <w:b w:val="1"/>
          <w:sz w:val="22"/>
          <w:szCs w:val="22"/>
          <w:rtl w:val="0"/>
        </w:rPr>
        <w:t xml:space="preserve">ENGL 116</w:t>
      </w: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 A History of Writing: From Pen to Pixel (Spring 2019)</w:t>
        <w:tab/>
        <w:t xml:space="preserve">19 students/section</w:t>
      </w:r>
    </w:p>
    <w:p w:rsidR="00000000" w:rsidDel="00000000" w:rsidP="00000000" w:rsidRDefault="00000000" w:rsidRPr="00000000" w14:paraId="000000D9">
      <w:pPr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ab/>
      </w:r>
      <w:r w:rsidDel="00000000" w:rsidR="00000000" w:rsidRPr="00000000">
        <w:rPr>
          <w:rFonts w:ascii="Garamond" w:cs="Garamond" w:eastAsia="Garamond" w:hAnsi="Garamond"/>
          <w:b w:val="1"/>
          <w:sz w:val="22"/>
          <w:szCs w:val="22"/>
          <w:rtl w:val="0"/>
        </w:rPr>
        <w:t xml:space="preserve">Description</w:t>
      </w: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: This course examines how writing has evolved from ancient times</w:t>
      </w:r>
    </w:p>
    <w:p w:rsidR="00000000" w:rsidDel="00000000" w:rsidP="00000000" w:rsidRDefault="00000000" w:rsidRPr="00000000" w14:paraId="000000DA">
      <w:pPr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ab/>
        <w:t xml:space="preserve"> to the present, with a focus on how writing technologies have shaped written </w:t>
        <w:tab/>
        <w:t xml:space="preserve">languages and writing instruction.</w:t>
      </w:r>
    </w:p>
    <w:p w:rsidR="00000000" w:rsidDel="00000000" w:rsidP="00000000" w:rsidRDefault="00000000" w:rsidRPr="00000000" w14:paraId="000000DB">
      <w:pPr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ab/>
      </w:r>
      <w:r w:rsidDel="00000000" w:rsidR="00000000" w:rsidRPr="00000000">
        <w:rPr>
          <w:rFonts w:ascii="Garamond" w:cs="Garamond" w:eastAsia="Garamond" w:hAnsi="Garamond"/>
          <w:b w:val="1"/>
          <w:sz w:val="22"/>
          <w:szCs w:val="22"/>
          <w:rtl w:val="0"/>
        </w:rPr>
        <w:t xml:space="preserve">ENGL 706</w:t>
      </w: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 Rhetorical Theory and Practice (Spring 2020) 15 students/section</w:t>
      </w:r>
    </w:p>
    <w:p w:rsidR="00000000" w:rsidDel="00000000" w:rsidP="00000000" w:rsidRDefault="00000000" w:rsidRPr="00000000" w14:paraId="000000DD">
      <w:pPr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ab/>
      </w:r>
      <w:r w:rsidDel="00000000" w:rsidR="00000000" w:rsidRPr="00000000">
        <w:rPr>
          <w:rFonts w:ascii="Garamond" w:cs="Garamond" w:eastAsia="Garamond" w:hAnsi="Garamond"/>
          <w:b w:val="1"/>
          <w:sz w:val="22"/>
          <w:szCs w:val="22"/>
          <w:rtl w:val="0"/>
        </w:rPr>
        <w:t xml:space="preserve">Description</w:t>
      </w: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: This course is a study of rhetorical theories and practices from </w:t>
      </w:r>
    </w:p>
    <w:p w:rsidR="00000000" w:rsidDel="00000000" w:rsidP="00000000" w:rsidRDefault="00000000" w:rsidRPr="00000000" w14:paraId="000000DE">
      <w:pPr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ab/>
        <w:t xml:space="preserve">classical to modern times. Emphasis is on translation of theories into </w:t>
      </w:r>
    </w:p>
    <w:p w:rsidR="00000000" w:rsidDel="00000000" w:rsidP="00000000" w:rsidRDefault="00000000" w:rsidRPr="00000000" w14:paraId="000000DF">
      <w:pPr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ab/>
        <w:t xml:space="preserve">instructional practice for teaching in the college writing classroom. </w:t>
      </w:r>
    </w:p>
    <w:p w:rsidR="00000000" w:rsidDel="00000000" w:rsidP="00000000" w:rsidRDefault="00000000" w:rsidRPr="00000000" w14:paraId="000000E0">
      <w:pPr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ab/>
      </w:r>
      <w:r w:rsidDel="00000000" w:rsidR="00000000" w:rsidRPr="00000000">
        <w:rPr>
          <w:rFonts w:ascii="Garamond" w:cs="Garamond" w:eastAsia="Garamond" w:hAnsi="Garamond"/>
          <w:b w:val="1"/>
          <w:sz w:val="22"/>
          <w:szCs w:val="22"/>
          <w:rtl w:val="0"/>
        </w:rPr>
        <w:t xml:space="preserve">ENGL 805</w:t>
      </w: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 Special Topics: African American Rhetorics (Spring 2019) 6 </w:t>
      </w:r>
    </w:p>
    <w:p w:rsidR="00000000" w:rsidDel="00000000" w:rsidP="00000000" w:rsidRDefault="00000000" w:rsidRPr="00000000" w14:paraId="000000E2">
      <w:pPr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ab/>
        <w:t xml:space="preserve">students/section</w:t>
      </w:r>
    </w:p>
    <w:p w:rsidR="00000000" w:rsidDel="00000000" w:rsidP="00000000" w:rsidRDefault="00000000" w:rsidRPr="00000000" w14:paraId="000000E3">
      <w:pPr>
        <w:rPr>
          <w:rFonts w:ascii="Garamond" w:cs="Garamond" w:eastAsia="Garamond" w:hAnsi="Garamond"/>
          <w:color w:val="1a1a1a"/>
          <w:sz w:val="22"/>
          <w:szCs w:val="22"/>
          <w:highlight w:val="white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ab/>
      </w:r>
      <w:r w:rsidDel="00000000" w:rsidR="00000000" w:rsidRPr="00000000">
        <w:rPr>
          <w:rFonts w:ascii="Garamond" w:cs="Garamond" w:eastAsia="Garamond" w:hAnsi="Garamond"/>
          <w:b w:val="1"/>
          <w:sz w:val="22"/>
          <w:szCs w:val="22"/>
          <w:rtl w:val="0"/>
        </w:rPr>
        <w:t xml:space="preserve">Description</w:t>
      </w: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: </w:t>
      </w:r>
      <w:r w:rsidDel="00000000" w:rsidR="00000000" w:rsidRPr="00000000">
        <w:rPr>
          <w:rFonts w:ascii="Garamond" w:cs="Garamond" w:eastAsia="Garamond" w:hAnsi="Garamond"/>
          <w:color w:val="1a1a1a"/>
          <w:sz w:val="22"/>
          <w:szCs w:val="22"/>
          <w:highlight w:val="white"/>
          <w:rtl w:val="0"/>
        </w:rPr>
        <w:t xml:space="preserve">Students will survey the ways in which African Americans have </w:t>
      </w:r>
    </w:p>
    <w:p w:rsidR="00000000" w:rsidDel="00000000" w:rsidP="00000000" w:rsidRDefault="00000000" w:rsidRPr="00000000" w14:paraId="000000E4">
      <w:pPr>
        <w:rPr>
          <w:rFonts w:ascii="Garamond" w:cs="Garamond" w:eastAsia="Garamond" w:hAnsi="Garamond"/>
          <w:color w:val="1a1a1a"/>
          <w:sz w:val="22"/>
          <w:szCs w:val="22"/>
          <w:highlight w:val="white"/>
        </w:rPr>
      </w:pPr>
      <w:r w:rsidDel="00000000" w:rsidR="00000000" w:rsidRPr="00000000">
        <w:rPr>
          <w:rFonts w:ascii="Garamond" w:cs="Garamond" w:eastAsia="Garamond" w:hAnsi="Garamond"/>
          <w:color w:val="1a1a1a"/>
          <w:sz w:val="22"/>
          <w:szCs w:val="22"/>
          <w:highlight w:val="white"/>
          <w:rtl w:val="0"/>
        </w:rPr>
        <w:tab/>
        <w:t xml:space="preserve"> a variety of communicative practices and discourses to construct and represent themselves, </w:t>
      </w:r>
    </w:p>
    <w:p w:rsidR="00000000" w:rsidDel="00000000" w:rsidP="00000000" w:rsidRDefault="00000000" w:rsidRPr="00000000" w14:paraId="000000E5">
      <w:pPr>
        <w:rPr>
          <w:rFonts w:ascii="Garamond" w:cs="Garamond" w:eastAsia="Garamond" w:hAnsi="Garamond"/>
          <w:color w:val="1a1a1a"/>
          <w:sz w:val="22"/>
          <w:szCs w:val="22"/>
          <w:highlight w:val="white"/>
        </w:rPr>
      </w:pPr>
      <w:r w:rsidDel="00000000" w:rsidR="00000000" w:rsidRPr="00000000">
        <w:rPr>
          <w:rFonts w:ascii="Garamond" w:cs="Garamond" w:eastAsia="Garamond" w:hAnsi="Garamond"/>
          <w:color w:val="1a1a1a"/>
          <w:sz w:val="22"/>
          <w:szCs w:val="22"/>
          <w:highlight w:val="white"/>
          <w:rtl w:val="0"/>
        </w:rPr>
        <w:tab/>
        <w:t xml:space="preserve">advance social justice platforms, and as a means of survival. Readings will cover a range of </w:t>
      </w:r>
    </w:p>
    <w:p w:rsidR="00000000" w:rsidDel="00000000" w:rsidP="00000000" w:rsidRDefault="00000000" w:rsidRPr="00000000" w14:paraId="000000E6">
      <w:pPr>
        <w:rPr>
          <w:rFonts w:ascii="Garamond" w:cs="Garamond" w:eastAsia="Garamond" w:hAnsi="Garamond"/>
          <w:color w:val="1a1a1a"/>
          <w:sz w:val="22"/>
          <w:szCs w:val="22"/>
          <w:highlight w:val="white"/>
        </w:rPr>
      </w:pPr>
      <w:r w:rsidDel="00000000" w:rsidR="00000000" w:rsidRPr="00000000">
        <w:rPr>
          <w:rFonts w:ascii="Garamond" w:cs="Garamond" w:eastAsia="Garamond" w:hAnsi="Garamond"/>
          <w:color w:val="1a1a1a"/>
          <w:sz w:val="22"/>
          <w:szCs w:val="22"/>
          <w:highlight w:val="white"/>
          <w:rtl w:val="0"/>
        </w:rPr>
        <w:tab/>
        <w:t xml:space="preserve">rhetorical practices, themes, and time periods.</w:t>
      </w:r>
    </w:p>
    <w:p w:rsidR="00000000" w:rsidDel="00000000" w:rsidP="00000000" w:rsidRDefault="00000000" w:rsidRPr="00000000" w14:paraId="000000E7">
      <w:pPr>
        <w:rPr>
          <w:rFonts w:ascii="Garamond" w:cs="Garamond" w:eastAsia="Garamond" w:hAnsi="Garamond"/>
          <w:color w:val="1a1a1a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rPr>
          <w:rFonts w:ascii="Garamond" w:cs="Garamond" w:eastAsia="Garamond" w:hAnsi="Garamond"/>
          <w:b w:val="1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b w:val="1"/>
          <w:sz w:val="22"/>
          <w:szCs w:val="22"/>
          <w:rtl w:val="0"/>
        </w:rPr>
        <w:t xml:space="preserve">Advising</w:t>
      </w:r>
    </w:p>
    <w:p w:rsidR="00000000" w:rsidDel="00000000" w:rsidP="00000000" w:rsidRDefault="00000000" w:rsidRPr="00000000" w14:paraId="000000E9">
      <w:pPr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rPr>
          <w:rFonts w:ascii="Garamond" w:cs="Garamond" w:eastAsia="Garamond" w:hAnsi="Garamond"/>
          <w:b w:val="1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b w:val="1"/>
          <w:sz w:val="22"/>
          <w:szCs w:val="22"/>
          <w:rtl w:val="0"/>
        </w:rPr>
        <w:t xml:space="preserve">Dissertation Co-chair </w:t>
      </w: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with Dr. Jordynn Jack: Don Holmes, ABD</w:t>
      </w:r>
      <w:r w:rsidDel="00000000" w:rsidR="00000000" w:rsidRPr="00000000">
        <w:rPr>
          <w:rFonts w:ascii="Garamond" w:cs="Garamond" w:eastAsia="Garamond" w:hAnsi="Garamond"/>
          <w:b w:val="1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EB">
      <w:pPr>
        <w:rPr>
          <w:rFonts w:ascii="Garamond" w:cs="Garamond" w:eastAsia="Garamond" w:hAnsi="Garamond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b w:val="1"/>
          <w:sz w:val="22"/>
          <w:szCs w:val="22"/>
          <w:rtl w:val="0"/>
        </w:rPr>
        <w:t xml:space="preserve">Dissertation Committee Member</w:t>
      </w: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: Tyler Bunzey (English and Comparative Literature) Kimberly Burnett (English and Comparative Literature)  Kevin Pyon (English and Comparative Literature) Tegan Bratcher (Media and Journalism)</w:t>
      </w:r>
    </w:p>
    <w:p w:rsidR="00000000" w:rsidDel="00000000" w:rsidP="00000000" w:rsidRDefault="00000000" w:rsidRPr="00000000" w14:paraId="000000ED">
      <w:pPr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b w:val="1"/>
          <w:sz w:val="22"/>
          <w:szCs w:val="22"/>
          <w:rtl w:val="0"/>
        </w:rPr>
        <w:t xml:space="preserve">Dissertation Committee Member (outside reader):</w:t>
      </w: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 Natonya Listch (University of Memphis, Department of Communication)</w:t>
      </w:r>
    </w:p>
    <w:p w:rsidR="00000000" w:rsidDel="00000000" w:rsidP="00000000" w:rsidRDefault="00000000" w:rsidRPr="00000000" w14:paraId="000000EF">
      <w:pPr>
        <w:rPr>
          <w:rFonts w:ascii="Garamond" w:cs="Garamond" w:eastAsia="Garamond" w:hAnsi="Garamond"/>
          <w:b w:val="1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rPr>
          <w:rFonts w:ascii="Garamond" w:cs="Garamond" w:eastAsia="Garamond" w:hAnsi="Garamond"/>
          <w:b w:val="1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b w:val="1"/>
          <w:sz w:val="22"/>
          <w:szCs w:val="22"/>
          <w:rtl w:val="0"/>
        </w:rPr>
        <w:t xml:space="preserve">Old Dominion University</w:t>
      </w:r>
    </w:p>
    <w:p w:rsidR="00000000" w:rsidDel="00000000" w:rsidP="00000000" w:rsidRDefault="00000000" w:rsidRPr="00000000" w14:paraId="000000F1">
      <w:pPr>
        <w:ind w:left="720" w:firstLine="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ENGL 327: Advanced Composition (Fall 2016/1 section, 30 students; Fall 2017/1 section, 30 students)</w:t>
      </w:r>
    </w:p>
    <w:p w:rsidR="00000000" w:rsidDel="00000000" w:rsidP="00000000" w:rsidRDefault="00000000" w:rsidRPr="00000000" w14:paraId="000000F2">
      <w:pPr>
        <w:ind w:left="720" w:firstLine="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ENGL 325: Intro to Rhetorical Studies (Fall 2016/1 section, 30 students; Fall 2017/1 section, 30 students) </w:t>
      </w:r>
    </w:p>
    <w:p w:rsidR="00000000" w:rsidDel="00000000" w:rsidP="00000000" w:rsidRDefault="00000000" w:rsidRPr="00000000" w14:paraId="000000F3">
      <w:pPr>
        <w:ind w:left="720" w:firstLine="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ENGL 840: Empirical Research Methods and Project Design (Spring 2017/1 section, 12 students; Spring 2018/1 section, 8 students)</w:t>
      </w:r>
    </w:p>
    <w:p w:rsidR="00000000" w:rsidDel="00000000" w:rsidP="00000000" w:rsidRDefault="00000000" w:rsidRPr="00000000" w14:paraId="000000F4">
      <w:pPr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b w:val="1"/>
          <w:sz w:val="22"/>
          <w:szCs w:val="22"/>
          <w:rtl w:val="0"/>
        </w:rPr>
        <w:t xml:space="preserve">MA Thesis Director: </w:t>
      </w: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Kimberly Goode “Are We All #NastyWomen?: The Rhetoric of Feminist Hashtags and Respectability Politics” (May 2018)</w:t>
      </w:r>
    </w:p>
    <w:p w:rsidR="00000000" w:rsidDel="00000000" w:rsidP="00000000" w:rsidRDefault="00000000" w:rsidRPr="00000000" w14:paraId="000000F6">
      <w:pPr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rPr>
          <w:rFonts w:ascii="Garamond" w:cs="Garamond" w:eastAsia="Garamond" w:hAnsi="Garamond"/>
          <w:b w:val="1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b w:val="1"/>
          <w:sz w:val="22"/>
          <w:szCs w:val="22"/>
          <w:rtl w:val="0"/>
        </w:rPr>
        <w:t xml:space="preserve">Dissertation Committee Member:</w:t>
      </w: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 Cassie Book, Carol Witting, Monica Reyes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rPr>
          <w:rFonts w:ascii="Garamond" w:cs="Garamond" w:eastAsia="Garamond" w:hAnsi="Garamond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rPr>
          <w:rFonts w:ascii="Garamond" w:cs="Garamond" w:eastAsia="Garamond" w:hAnsi="Garamond"/>
          <w:b w:val="1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b w:val="1"/>
          <w:sz w:val="22"/>
          <w:szCs w:val="22"/>
          <w:rtl w:val="0"/>
        </w:rPr>
        <w:t xml:space="preserve">Michigan State University (2013-2016)</w:t>
      </w:r>
    </w:p>
    <w:p w:rsidR="00000000" w:rsidDel="00000000" w:rsidP="00000000" w:rsidRDefault="00000000" w:rsidRPr="00000000" w14:paraId="000000FA">
      <w:pPr>
        <w:widowControl w:val="0"/>
        <w:ind w:right="-3266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         WRA 150: The Evolution of American Thought (FYW) (2 sections, 27 students per class)</w:t>
      </w:r>
    </w:p>
    <w:p w:rsidR="00000000" w:rsidDel="00000000" w:rsidP="00000000" w:rsidRDefault="00000000" w:rsidRPr="00000000" w14:paraId="000000FB">
      <w:pPr>
        <w:widowControl w:val="0"/>
        <w:ind w:right="-3266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         WRA 150: The Evolution of American Thought (FYW, online/1 section, 27 students)</w:t>
      </w:r>
    </w:p>
    <w:p w:rsidR="00000000" w:rsidDel="00000000" w:rsidP="00000000" w:rsidRDefault="00000000" w:rsidRPr="00000000" w14:paraId="000000FC">
      <w:pPr>
        <w:widowControl w:val="0"/>
        <w:ind w:right="-3266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         WRA 260: Introduction to Rhetoric, Persuasion, and Culture (2 sections, 30 students)</w:t>
      </w:r>
    </w:p>
    <w:p w:rsidR="00000000" w:rsidDel="00000000" w:rsidP="00000000" w:rsidRDefault="00000000" w:rsidRPr="00000000" w14:paraId="000000FD">
      <w:pPr>
        <w:widowControl w:val="0"/>
        <w:ind w:right="-3266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         WRA 878: Composition History, Theory, and Research (1 section, 8 students; 1 section, 12 students)</w:t>
      </w:r>
    </w:p>
    <w:p w:rsidR="00000000" w:rsidDel="00000000" w:rsidP="00000000" w:rsidRDefault="00000000" w:rsidRPr="00000000" w14:paraId="000000FE">
      <w:pPr>
        <w:widowControl w:val="0"/>
        <w:ind w:right="-3266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         WRA 890: Independent Study on Feminist Rhetorics and Feminist Research Methods</w:t>
      </w:r>
    </w:p>
    <w:p w:rsidR="00000000" w:rsidDel="00000000" w:rsidP="00000000" w:rsidRDefault="00000000" w:rsidRPr="00000000" w14:paraId="000000FF">
      <w:pPr>
        <w:widowControl w:val="0"/>
        <w:ind w:right="-3266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         WRA 891: Special Topics: Rhetorics of Resistance (1 section, 7 students)</w:t>
      </w:r>
    </w:p>
    <w:p w:rsidR="00000000" w:rsidDel="00000000" w:rsidP="00000000" w:rsidRDefault="00000000" w:rsidRPr="00000000" w14:paraId="00000100">
      <w:pPr>
        <w:widowControl w:val="0"/>
        <w:ind w:right="-3266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         </w:t>
      </w:r>
    </w:p>
    <w:p w:rsidR="00000000" w:rsidDel="00000000" w:rsidP="00000000" w:rsidRDefault="00000000" w:rsidRPr="00000000" w14:paraId="00000101">
      <w:pPr>
        <w:widowControl w:val="0"/>
        <w:ind w:right="-3266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         </w:t>
      </w:r>
      <w:r w:rsidDel="00000000" w:rsidR="00000000" w:rsidRPr="00000000">
        <w:rPr>
          <w:rFonts w:ascii="Garamond" w:cs="Garamond" w:eastAsia="Garamond" w:hAnsi="Garamond"/>
          <w:b w:val="1"/>
          <w:sz w:val="22"/>
          <w:szCs w:val="22"/>
          <w:rtl w:val="0"/>
        </w:rPr>
        <w:t xml:space="preserve">Leader</w:t>
      </w: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 for Summer 2014 Teaching Commons to help support faculty teaching online.</w:t>
      </w:r>
    </w:p>
    <w:p w:rsidR="00000000" w:rsidDel="00000000" w:rsidP="00000000" w:rsidRDefault="00000000" w:rsidRPr="00000000" w14:paraId="00000102">
      <w:pPr>
        <w:widowControl w:val="0"/>
        <w:ind w:right="-3266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widowControl w:val="0"/>
        <w:ind w:right="-3266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b w:val="1"/>
          <w:sz w:val="22"/>
          <w:szCs w:val="22"/>
          <w:rtl w:val="0"/>
        </w:rPr>
        <w:t xml:space="preserve">Dissertation Committee Member</w:t>
      </w: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: Dr. Heather N. Turner (2018); Dr. Sarah Prielipp (2019); </w:t>
      </w:r>
    </w:p>
    <w:p w:rsidR="00000000" w:rsidDel="00000000" w:rsidP="00000000" w:rsidRDefault="00000000" w:rsidRPr="00000000" w14:paraId="00000104">
      <w:pPr>
        <w:widowControl w:val="0"/>
        <w:ind w:right="-3266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Dr. Lami Fofana (2016); Dr. Ronisha Browdy (2017)</w:t>
      </w:r>
    </w:p>
    <w:p w:rsidR="00000000" w:rsidDel="00000000" w:rsidP="00000000" w:rsidRDefault="00000000" w:rsidRPr="00000000" w14:paraId="00000105">
      <w:pPr>
        <w:widowControl w:val="0"/>
        <w:ind w:right="-3266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widowControl w:val="0"/>
        <w:pBdr>
          <w:bottom w:color="000000" w:space="1" w:sz="4" w:val="single"/>
        </w:pBdr>
        <w:rPr>
          <w:rFonts w:ascii="Garamond" w:cs="Garamond" w:eastAsia="Garamond" w:hAnsi="Garamond"/>
          <w:b w:val="1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b w:val="1"/>
          <w:sz w:val="22"/>
          <w:szCs w:val="22"/>
          <w:rtl w:val="0"/>
        </w:rPr>
        <w:t xml:space="preserve">Consulting</w:t>
      </w:r>
    </w:p>
    <w:p w:rsidR="00000000" w:rsidDel="00000000" w:rsidP="00000000" w:rsidRDefault="00000000" w:rsidRPr="00000000" w14:paraId="00000107">
      <w:pPr>
        <w:rPr>
          <w:rFonts w:ascii="Garamond" w:cs="Garamond" w:eastAsia="Garamond" w:hAnsi="Garamond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rPr>
          <w:rFonts w:ascii="Garamond" w:cs="Garamond" w:eastAsia="Garamond" w:hAnsi="Garamond"/>
          <w:b w:val="1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b w:val="1"/>
          <w:sz w:val="22"/>
          <w:szCs w:val="22"/>
          <w:rtl w:val="0"/>
        </w:rPr>
        <w:t xml:space="preserve">The Robert Russa Moton Museum, Farmville, VA Summer 2014</w:t>
      </w:r>
    </w:p>
    <w:p w:rsidR="00000000" w:rsidDel="00000000" w:rsidP="00000000" w:rsidRDefault="00000000" w:rsidRPr="00000000" w14:paraId="00000109">
      <w:pPr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Lead Consultant on a Spencer Foundation grant project to design a strategic plan to gain wider K-12 and post-secondary use of the museum as a laboratory educational experience. </w:t>
      </w:r>
    </w:p>
    <w:p w:rsidR="00000000" w:rsidDel="00000000" w:rsidP="00000000" w:rsidRDefault="00000000" w:rsidRPr="00000000" w14:paraId="0000010A">
      <w:pPr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widowControl w:val="0"/>
        <w:pBdr>
          <w:bottom w:color="000000" w:space="1" w:sz="4" w:val="single"/>
        </w:pBdr>
        <w:rPr>
          <w:rFonts w:ascii="Garamond" w:cs="Garamond" w:eastAsia="Garamond" w:hAnsi="Garamond"/>
          <w:b w:val="1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b w:val="1"/>
          <w:sz w:val="22"/>
          <w:szCs w:val="22"/>
          <w:rtl w:val="0"/>
        </w:rPr>
        <w:t xml:space="preserve">Service</w:t>
      </w:r>
    </w:p>
    <w:p w:rsidR="00000000" w:rsidDel="00000000" w:rsidP="00000000" w:rsidRDefault="00000000" w:rsidRPr="00000000" w14:paraId="0000010C">
      <w:pPr>
        <w:widowControl w:val="0"/>
        <w:ind w:right="-3266"/>
        <w:rPr>
          <w:rFonts w:ascii="Garamond" w:cs="Garamond" w:eastAsia="Garamond" w:hAnsi="Garamond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widowControl w:val="0"/>
        <w:ind w:right="-3266"/>
        <w:rPr>
          <w:rFonts w:ascii="Garamond" w:cs="Garamond" w:eastAsia="Garamond" w:hAnsi="Garamond"/>
          <w:b w:val="1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b w:val="1"/>
          <w:sz w:val="22"/>
          <w:szCs w:val="22"/>
          <w:rtl w:val="0"/>
        </w:rPr>
        <w:t xml:space="preserve">Service to the Discipline</w:t>
      </w:r>
    </w:p>
    <w:p w:rsidR="00000000" w:rsidDel="00000000" w:rsidP="00000000" w:rsidRDefault="00000000" w:rsidRPr="00000000" w14:paraId="0000010E">
      <w:pPr>
        <w:widowControl w:val="0"/>
        <w:ind w:right="-3266"/>
        <w:rPr>
          <w:rFonts w:ascii="Garamond" w:cs="Garamond" w:eastAsia="Garamond" w:hAnsi="Garamond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widowControl w:val="0"/>
        <w:ind w:right="-3266"/>
        <w:rPr>
          <w:rFonts w:ascii="Garamond" w:cs="Garamond" w:eastAsia="Garamond" w:hAnsi="Garamond"/>
          <w:color w:val="000000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2"/>
          <w:szCs w:val="22"/>
          <w:rtl w:val="0"/>
        </w:rPr>
        <w:t xml:space="preserve">Executive Committee (Elected) Conference on College Composition and Communication, 2018-</w:t>
      </w:r>
    </w:p>
    <w:p w:rsidR="00000000" w:rsidDel="00000000" w:rsidP="00000000" w:rsidRDefault="00000000" w:rsidRPr="00000000" w14:paraId="00000110">
      <w:pPr>
        <w:widowControl w:val="0"/>
        <w:ind w:right="-3266" w:firstLine="720"/>
        <w:rPr>
          <w:rFonts w:ascii="Garamond" w:cs="Garamond" w:eastAsia="Garamond" w:hAnsi="Garamond"/>
          <w:color w:val="000000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2"/>
          <w:szCs w:val="22"/>
          <w:rtl w:val="0"/>
        </w:rPr>
        <w:t xml:space="preserve">Chair, Diversity and Inclusion Subcommittee, Conference on College Composition and </w:t>
      </w:r>
    </w:p>
    <w:p w:rsidR="00000000" w:rsidDel="00000000" w:rsidP="00000000" w:rsidRDefault="00000000" w:rsidRPr="00000000" w14:paraId="00000111">
      <w:pPr>
        <w:widowControl w:val="0"/>
        <w:ind w:right="-3266" w:firstLine="720"/>
        <w:rPr>
          <w:rFonts w:ascii="Garamond" w:cs="Garamond" w:eastAsia="Garamond" w:hAnsi="Garamond"/>
          <w:color w:val="000000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2"/>
          <w:szCs w:val="22"/>
          <w:rtl w:val="0"/>
        </w:rPr>
        <w:t xml:space="preserve">Communication 2018-</w:t>
      </w:r>
    </w:p>
    <w:p w:rsidR="00000000" w:rsidDel="00000000" w:rsidP="00000000" w:rsidRDefault="00000000" w:rsidRPr="00000000" w14:paraId="00000112">
      <w:pPr>
        <w:widowControl w:val="0"/>
        <w:ind w:right="-3266" w:firstLine="720"/>
        <w:rPr>
          <w:rFonts w:ascii="Garamond" w:cs="Garamond" w:eastAsia="Garamond" w:hAnsi="Garamond"/>
          <w:color w:val="000000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2"/>
          <w:szCs w:val="22"/>
          <w:rtl w:val="0"/>
        </w:rPr>
        <w:t xml:space="preserve">Liaison for nextGEN 2020-</w:t>
      </w:r>
    </w:p>
    <w:p w:rsidR="00000000" w:rsidDel="00000000" w:rsidP="00000000" w:rsidRDefault="00000000" w:rsidRPr="00000000" w14:paraId="00000113">
      <w:pPr>
        <w:widowControl w:val="0"/>
        <w:ind w:right="-3266"/>
        <w:rPr>
          <w:rFonts w:ascii="Garamond" w:cs="Garamond" w:eastAsia="Garamond" w:hAnsi="Garamond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widowControl w:val="0"/>
        <w:ind w:right="-3266"/>
        <w:rPr>
          <w:rFonts w:ascii="Garamond" w:cs="Garamond" w:eastAsia="Garamond" w:hAnsi="Garamond"/>
          <w:color w:val="000000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2"/>
          <w:szCs w:val="22"/>
          <w:rtl w:val="0"/>
        </w:rPr>
        <w:t xml:space="preserve">Rhetoric Society of American Dissertation Award Committee, Spring 2019</w:t>
      </w:r>
    </w:p>
    <w:p w:rsidR="00000000" w:rsidDel="00000000" w:rsidP="00000000" w:rsidRDefault="00000000" w:rsidRPr="00000000" w14:paraId="00000115">
      <w:pPr>
        <w:widowControl w:val="0"/>
        <w:ind w:right="-3266"/>
        <w:rPr>
          <w:rFonts w:ascii="Garamond" w:cs="Garamond" w:eastAsia="Garamond" w:hAnsi="Garamond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widowControl w:val="0"/>
        <w:ind w:right="-3266"/>
        <w:rPr>
          <w:rFonts w:ascii="Garamond" w:cs="Garamond" w:eastAsia="Garamond" w:hAnsi="Garamond"/>
          <w:color w:val="000000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2"/>
          <w:szCs w:val="22"/>
          <w:rtl w:val="0"/>
        </w:rPr>
        <w:t xml:space="preserve">Reviewer for 2018 Cultural Rhetorics Conference</w:t>
      </w:r>
    </w:p>
    <w:p w:rsidR="00000000" w:rsidDel="00000000" w:rsidP="00000000" w:rsidRDefault="00000000" w:rsidRPr="00000000" w14:paraId="00000117">
      <w:pPr>
        <w:widowControl w:val="0"/>
        <w:ind w:right="-3266"/>
        <w:rPr>
          <w:rFonts w:ascii="Garamond" w:cs="Garamond" w:eastAsia="Garamond" w:hAnsi="Garamond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widowControl w:val="0"/>
        <w:ind w:right="-3266"/>
        <w:rPr>
          <w:rFonts w:ascii="Garamond" w:cs="Garamond" w:eastAsia="Garamond" w:hAnsi="Garamond"/>
          <w:color w:val="000000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2"/>
          <w:szCs w:val="22"/>
          <w:rtl w:val="0"/>
        </w:rPr>
        <w:t xml:space="preserve">Stage 1 Reviewer for 2018 Conference on College Composition and Communication</w:t>
      </w:r>
    </w:p>
    <w:p w:rsidR="00000000" w:rsidDel="00000000" w:rsidP="00000000" w:rsidRDefault="00000000" w:rsidRPr="00000000" w14:paraId="00000119">
      <w:pPr>
        <w:widowControl w:val="0"/>
        <w:ind w:right="-3266"/>
        <w:rPr>
          <w:rFonts w:ascii="Garamond" w:cs="Garamond" w:eastAsia="Garamond" w:hAnsi="Garamond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widowControl w:val="0"/>
        <w:ind w:right="-3266"/>
        <w:rPr>
          <w:rFonts w:ascii="Garamond" w:cs="Garamond" w:eastAsia="Garamond" w:hAnsi="Garamond"/>
          <w:color w:val="000000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2"/>
          <w:szCs w:val="22"/>
          <w:rtl w:val="0"/>
        </w:rPr>
        <w:t xml:space="preserve">Nominating Committee Member (Elected) Conference on College Composition and </w:t>
      </w:r>
    </w:p>
    <w:p w:rsidR="00000000" w:rsidDel="00000000" w:rsidP="00000000" w:rsidRDefault="00000000" w:rsidRPr="00000000" w14:paraId="0000011B">
      <w:pPr>
        <w:widowControl w:val="0"/>
        <w:ind w:right="-3266"/>
        <w:rPr>
          <w:rFonts w:ascii="Garamond" w:cs="Garamond" w:eastAsia="Garamond" w:hAnsi="Garamond"/>
          <w:color w:val="000000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2"/>
          <w:szCs w:val="22"/>
          <w:rtl w:val="0"/>
        </w:rPr>
        <w:t xml:space="preserve">Communication, 2017</w:t>
      </w:r>
    </w:p>
    <w:p w:rsidR="00000000" w:rsidDel="00000000" w:rsidP="00000000" w:rsidRDefault="00000000" w:rsidRPr="00000000" w14:paraId="0000011C">
      <w:pPr>
        <w:widowControl w:val="0"/>
        <w:ind w:right="-3266"/>
        <w:rPr>
          <w:rFonts w:ascii="Garamond" w:cs="Garamond" w:eastAsia="Garamond" w:hAnsi="Garamond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widowControl w:val="0"/>
        <w:ind w:right="-3266"/>
        <w:rPr>
          <w:rFonts w:ascii="Garamond" w:cs="Garamond" w:eastAsia="Garamond" w:hAnsi="Garamond"/>
          <w:color w:val="000000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2"/>
          <w:szCs w:val="22"/>
          <w:rtl w:val="0"/>
        </w:rPr>
        <w:t xml:space="preserve">Stage 1 Review for 2017 Conference on College Composition and Communication, 2016</w:t>
      </w:r>
    </w:p>
    <w:p w:rsidR="00000000" w:rsidDel="00000000" w:rsidP="00000000" w:rsidRDefault="00000000" w:rsidRPr="00000000" w14:paraId="0000011E">
      <w:pPr>
        <w:widowControl w:val="0"/>
        <w:ind w:right="-3266"/>
        <w:rPr>
          <w:rFonts w:ascii="Garamond" w:cs="Garamond" w:eastAsia="Garamond" w:hAnsi="Garamond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widowControl w:val="0"/>
        <w:ind w:right="-3266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Task Force Member, Action Workshop Planning. 2016 Conference on College Composition and </w:t>
      </w:r>
    </w:p>
    <w:p w:rsidR="00000000" w:rsidDel="00000000" w:rsidP="00000000" w:rsidRDefault="00000000" w:rsidRPr="00000000" w14:paraId="00000120">
      <w:pPr>
        <w:widowControl w:val="0"/>
        <w:ind w:right="-3266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Communication. Fall 2014-Spring 2015</w:t>
      </w:r>
    </w:p>
    <w:p w:rsidR="00000000" w:rsidDel="00000000" w:rsidP="00000000" w:rsidRDefault="00000000" w:rsidRPr="00000000" w14:paraId="00000121">
      <w:pPr>
        <w:widowControl w:val="0"/>
        <w:ind w:right="-3266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widowControl w:val="0"/>
        <w:ind w:right="-3266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Committee Member, Committee on the Status of Women in the Profession. Conference on College Composition </w:t>
      </w:r>
    </w:p>
    <w:p w:rsidR="00000000" w:rsidDel="00000000" w:rsidP="00000000" w:rsidRDefault="00000000" w:rsidRPr="00000000" w14:paraId="00000123">
      <w:pPr>
        <w:widowControl w:val="0"/>
        <w:ind w:right="-3266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and Communication. 2013-2016</w:t>
      </w:r>
    </w:p>
    <w:p w:rsidR="00000000" w:rsidDel="00000000" w:rsidP="00000000" w:rsidRDefault="00000000" w:rsidRPr="00000000" w14:paraId="00000124">
      <w:pPr>
        <w:widowControl w:val="0"/>
        <w:ind w:right="-3266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widowControl w:val="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Assistant to the Conference on College Composition and Communication Program Chair. 2009-2010</w:t>
      </w:r>
    </w:p>
    <w:p w:rsidR="00000000" w:rsidDel="00000000" w:rsidP="00000000" w:rsidRDefault="00000000" w:rsidRPr="00000000" w14:paraId="00000126">
      <w:pPr>
        <w:widowControl w:val="0"/>
        <w:rPr>
          <w:rFonts w:ascii="Garamond" w:cs="Garamond" w:eastAsia="Garamond" w:hAnsi="Garamond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widowControl w:val="0"/>
        <w:rPr>
          <w:rFonts w:ascii="Garamond" w:cs="Garamond" w:eastAsia="Garamond" w:hAnsi="Garamond"/>
          <w:b w:val="1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b w:val="1"/>
          <w:sz w:val="22"/>
          <w:szCs w:val="22"/>
          <w:rtl w:val="0"/>
        </w:rPr>
        <w:t xml:space="preserve">Research Institutes</w:t>
      </w:r>
    </w:p>
    <w:p w:rsidR="00000000" w:rsidDel="00000000" w:rsidP="00000000" w:rsidRDefault="00000000" w:rsidRPr="00000000" w14:paraId="00000128">
      <w:pPr>
        <w:widowControl w:val="0"/>
        <w:rPr>
          <w:rFonts w:ascii="Garamond" w:cs="Garamond" w:eastAsia="Garamond" w:hAnsi="Garamond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widowControl w:val="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b w:val="1"/>
          <w:sz w:val="22"/>
          <w:szCs w:val="22"/>
          <w:rtl w:val="0"/>
        </w:rPr>
        <w:t xml:space="preserve">Workshop Leader </w:t>
      </w: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with Dr. David Gold</w:t>
      </w:r>
      <w:r w:rsidDel="00000000" w:rsidR="00000000" w:rsidRPr="00000000">
        <w:rPr>
          <w:rFonts w:ascii="Garamond" w:cs="Garamond" w:eastAsia="Garamond" w:hAnsi="Garamond"/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“Revealing the Ductwork of Rhetorical Historiography.” Rhetoric Society of American Workshop. U of Maryland, College Park. (June 2019)</w:t>
      </w:r>
    </w:p>
    <w:p w:rsidR="00000000" w:rsidDel="00000000" w:rsidP="00000000" w:rsidRDefault="00000000" w:rsidRPr="00000000" w14:paraId="0000012A">
      <w:pPr>
        <w:widowControl w:val="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widowControl w:val="0"/>
        <w:rPr>
          <w:rFonts w:ascii="Garamond" w:cs="Garamond" w:eastAsia="Garamond" w:hAnsi="Garamond"/>
          <w:b w:val="1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b w:val="1"/>
          <w:sz w:val="22"/>
          <w:szCs w:val="22"/>
          <w:rtl w:val="0"/>
        </w:rPr>
        <w:t xml:space="preserve">Reviewing</w:t>
      </w:r>
    </w:p>
    <w:p w:rsidR="00000000" w:rsidDel="00000000" w:rsidP="00000000" w:rsidRDefault="00000000" w:rsidRPr="00000000" w14:paraId="0000012C">
      <w:pPr>
        <w:widowControl w:val="0"/>
        <w:rPr>
          <w:rFonts w:ascii="Garamond" w:cs="Garamond" w:eastAsia="Garamond" w:hAnsi="Garamond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widowControl w:val="0"/>
        <w:rPr>
          <w:rFonts w:ascii="Garamond" w:cs="Garamond" w:eastAsia="Garamond" w:hAnsi="Garamond"/>
          <w:b w:val="1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b w:val="1"/>
          <w:sz w:val="22"/>
          <w:szCs w:val="22"/>
          <w:rtl w:val="0"/>
        </w:rPr>
        <w:t xml:space="preserve">Editorial Boards:</w:t>
      </w:r>
    </w:p>
    <w:p w:rsidR="00000000" w:rsidDel="00000000" w:rsidP="00000000" w:rsidRDefault="00000000" w:rsidRPr="00000000" w14:paraId="0000012E">
      <w:pPr>
        <w:widowControl w:val="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widowControl w:val="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Editorial Board and Founding Member, The Rhizomatic Revolution Review. 2019-</w:t>
      </w:r>
    </w:p>
    <w:p w:rsidR="00000000" w:rsidDel="00000000" w:rsidP="00000000" w:rsidRDefault="00000000" w:rsidRPr="00000000" w14:paraId="00000130">
      <w:pPr>
        <w:widowControl w:val="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widowControl w:val="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Managing Editor,</w:t>
      </w:r>
      <w:r w:rsidDel="00000000" w:rsidR="00000000" w:rsidRPr="00000000">
        <w:rPr>
          <w:rFonts w:ascii="Garamond" w:cs="Garamond" w:eastAsia="Garamond" w:hAnsi="Garamond"/>
          <w:i w:val="1"/>
          <w:sz w:val="22"/>
          <w:szCs w:val="22"/>
          <w:rtl w:val="0"/>
        </w:rPr>
        <w:t xml:space="preserve"> Constellations: A Cultural Rhetorics Publishing Space.</w:t>
      </w: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 2018-</w:t>
      </w:r>
    </w:p>
    <w:p w:rsidR="00000000" w:rsidDel="00000000" w:rsidP="00000000" w:rsidRDefault="00000000" w:rsidRPr="00000000" w14:paraId="00000132">
      <w:pPr>
        <w:widowControl w:val="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widowControl w:val="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b w:val="1"/>
          <w:sz w:val="22"/>
          <w:szCs w:val="22"/>
          <w:rtl w:val="0"/>
        </w:rPr>
        <w:t xml:space="preserve">Journals</w:t>
      </w: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: Rhetoric Review (2018-), College English (2015-16), Peitho: Journal of the Coalition of Feminist Scholars in the History of Rhetoric and Composition (2016), Reflections: A Journal of Public Rhetoric, Civic Writing, and Service-Learning (2016)</w:t>
      </w:r>
    </w:p>
    <w:p w:rsidR="00000000" w:rsidDel="00000000" w:rsidP="00000000" w:rsidRDefault="00000000" w:rsidRPr="00000000" w14:paraId="00000134">
      <w:pPr>
        <w:widowControl w:val="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widowControl w:val="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b w:val="1"/>
          <w:sz w:val="22"/>
          <w:szCs w:val="22"/>
          <w:rtl w:val="0"/>
        </w:rPr>
        <w:t xml:space="preserve">Press:</w:t>
      </w: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 University of Pittsburgh Press (2020-</w:t>
      </w:r>
    </w:p>
    <w:p w:rsidR="00000000" w:rsidDel="00000000" w:rsidP="00000000" w:rsidRDefault="00000000" w:rsidRPr="00000000" w14:paraId="00000136">
      <w:pPr>
        <w:widowControl w:val="0"/>
        <w:rPr>
          <w:rFonts w:ascii="Garamond" w:cs="Garamond" w:eastAsia="Garamond" w:hAnsi="Garamond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widowControl w:val="0"/>
        <w:rPr>
          <w:rFonts w:ascii="Garamond" w:cs="Garamond" w:eastAsia="Garamond" w:hAnsi="Garamond"/>
          <w:b w:val="1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b w:val="1"/>
          <w:sz w:val="22"/>
          <w:szCs w:val="22"/>
          <w:rtl w:val="0"/>
        </w:rPr>
        <w:t xml:space="preserve">Institutional Service</w:t>
      </w:r>
    </w:p>
    <w:p w:rsidR="00000000" w:rsidDel="00000000" w:rsidP="00000000" w:rsidRDefault="00000000" w:rsidRPr="00000000" w14:paraId="00000138">
      <w:pPr>
        <w:widowControl w:val="0"/>
        <w:rPr>
          <w:rFonts w:ascii="Garamond" w:cs="Garamond" w:eastAsia="Garamond" w:hAnsi="Garamond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widowControl w:val="0"/>
        <w:rPr>
          <w:rFonts w:ascii="Garamond" w:cs="Garamond" w:eastAsia="Garamond" w:hAnsi="Garamond"/>
          <w:b w:val="1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b w:val="1"/>
          <w:sz w:val="22"/>
          <w:szCs w:val="22"/>
          <w:rtl w:val="0"/>
        </w:rPr>
        <w:t xml:space="preserve">University of North Carolina</w:t>
      </w:r>
    </w:p>
    <w:p w:rsidR="00000000" w:rsidDel="00000000" w:rsidP="00000000" w:rsidRDefault="00000000" w:rsidRPr="00000000" w14:paraId="0000013A">
      <w:pPr>
        <w:widowControl w:val="0"/>
        <w:rPr>
          <w:rFonts w:ascii="Garamond" w:cs="Garamond" w:eastAsia="Garamond" w:hAnsi="Garamond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widowControl w:val="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Fellowship Advisory Committee, 2020-2021</w:t>
      </w:r>
    </w:p>
    <w:p w:rsidR="00000000" w:rsidDel="00000000" w:rsidP="00000000" w:rsidRDefault="00000000" w:rsidRPr="00000000" w14:paraId="0000013C">
      <w:pPr>
        <w:widowControl w:val="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widowControl w:val="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Graduate Advisory Committee, 2019-2020</w:t>
      </w:r>
    </w:p>
    <w:p w:rsidR="00000000" w:rsidDel="00000000" w:rsidP="00000000" w:rsidRDefault="00000000" w:rsidRPr="00000000" w14:paraId="0000013E">
      <w:pPr>
        <w:widowControl w:val="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widowControl w:val="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Transatlantic American/British Literature Search Committee Member, 2019-2020</w:t>
      </w:r>
    </w:p>
    <w:p w:rsidR="00000000" w:rsidDel="00000000" w:rsidP="00000000" w:rsidRDefault="00000000" w:rsidRPr="00000000" w14:paraId="00000140">
      <w:pPr>
        <w:widowControl w:val="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widowControl w:val="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Subcommittee for Graduate Curriculum, Spring 2019</w:t>
      </w:r>
    </w:p>
    <w:p w:rsidR="00000000" w:rsidDel="00000000" w:rsidP="00000000" w:rsidRDefault="00000000" w:rsidRPr="00000000" w14:paraId="00000142">
      <w:pPr>
        <w:widowControl w:val="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widowControl w:val="0"/>
        <w:rPr>
          <w:rFonts w:ascii="Garamond" w:cs="Garamond" w:eastAsia="Garamond" w:hAnsi="Garamond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widowControl w:val="0"/>
        <w:rPr>
          <w:rFonts w:ascii="Garamond" w:cs="Garamond" w:eastAsia="Garamond" w:hAnsi="Garamond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widowControl w:val="0"/>
        <w:rPr>
          <w:rFonts w:ascii="Garamond" w:cs="Garamond" w:eastAsia="Garamond" w:hAnsi="Garamond"/>
          <w:b w:val="1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b w:val="1"/>
          <w:sz w:val="22"/>
          <w:szCs w:val="22"/>
          <w:rtl w:val="0"/>
        </w:rPr>
        <w:t xml:space="preserve">Old Dominion University</w:t>
      </w:r>
    </w:p>
    <w:p w:rsidR="00000000" w:rsidDel="00000000" w:rsidP="00000000" w:rsidRDefault="00000000" w:rsidRPr="00000000" w14:paraId="00000146">
      <w:pPr>
        <w:widowControl w:val="0"/>
        <w:rPr>
          <w:rFonts w:ascii="Garamond" w:cs="Garamond" w:eastAsia="Garamond" w:hAnsi="Garamond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widowControl w:val="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Undergraduate Studies Committee, 2017</w:t>
      </w:r>
    </w:p>
    <w:p w:rsidR="00000000" w:rsidDel="00000000" w:rsidP="00000000" w:rsidRDefault="00000000" w:rsidRPr="00000000" w14:paraId="00000148">
      <w:pPr>
        <w:widowControl w:val="0"/>
        <w:rPr>
          <w:rFonts w:ascii="Garamond" w:cs="Garamond" w:eastAsia="Garamond" w:hAnsi="Garamond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widowControl w:val="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Faculty Group for Dialogues on Race and Racism, 2016-2018</w:t>
      </w:r>
    </w:p>
    <w:p w:rsidR="00000000" w:rsidDel="00000000" w:rsidP="00000000" w:rsidRDefault="00000000" w:rsidRPr="00000000" w14:paraId="0000014A">
      <w:pPr>
        <w:widowControl w:val="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widowControl w:val="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Search Committee for English and Women’s Studies, 2016-2017 </w:t>
      </w:r>
    </w:p>
    <w:p w:rsidR="00000000" w:rsidDel="00000000" w:rsidP="00000000" w:rsidRDefault="00000000" w:rsidRPr="00000000" w14:paraId="0000014C">
      <w:pPr>
        <w:widowControl w:val="0"/>
        <w:rPr>
          <w:rFonts w:ascii="Garamond" w:cs="Garamond" w:eastAsia="Garamond" w:hAnsi="Garamond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widowControl w:val="0"/>
        <w:rPr>
          <w:rFonts w:ascii="Garamond" w:cs="Garamond" w:eastAsia="Garamond" w:hAnsi="Garamond"/>
          <w:b w:val="1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b w:val="1"/>
          <w:sz w:val="22"/>
          <w:szCs w:val="22"/>
          <w:rtl w:val="0"/>
        </w:rPr>
        <w:t xml:space="preserve">Michigan State University</w:t>
      </w:r>
    </w:p>
    <w:p w:rsidR="00000000" w:rsidDel="00000000" w:rsidP="00000000" w:rsidRDefault="00000000" w:rsidRPr="00000000" w14:paraId="0000014E">
      <w:pPr>
        <w:widowControl w:val="0"/>
        <w:rPr>
          <w:rFonts w:ascii="Garamond" w:cs="Garamond" w:eastAsia="Garamond" w:hAnsi="Garamond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widowControl w:val="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 First Year Writing Committee, 2014-2015</w:t>
      </w:r>
    </w:p>
    <w:p w:rsidR="00000000" w:rsidDel="00000000" w:rsidP="00000000" w:rsidRDefault="00000000" w:rsidRPr="00000000" w14:paraId="00000150">
      <w:pPr>
        <w:widowControl w:val="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widowControl w:val="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 Merit Review for Fixed Term Faculty Spring 2014- 2015</w:t>
      </w:r>
    </w:p>
    <w:p w:rsidR="00000000" w:rsidDel="00000000" w:rsidP="00000000" w:rsidRDefault="00000000" w:rsidRPr="00000000" w14:paraId="00000152">
      <w:pPr>
        <w:widowControl w:val="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widowControl w:val="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Teacher/Scholar Award Sub-Committee, 2013-2014</w:t>
      </w:r>
    </w:p>
    <w:p w:rsidR="00000000" w:rsidDel="00000000" w:rsidP="00000000" w:rsidRDefault="00000000" w:rsidRPr="00000000" w14:paraId="00000154">
      <w:pPr>
        <w:widowControl w:val="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widowControl w:val="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Elected-Committee Member, Advisory Board Council, 2014-2016</w:t>
      </w:r>
    </w:p>
    <w:p w:rsidR="00000000" w:rsidDel="00000000" w:rsidP="00000000" w:rsidRDefault="00000000" w:rsidRPr="00000000" w14:paraId="00000156">
      <w:pPr>
        <w:widowControl w:val="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widowControl w:val="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Rhetoric and Writing Graduate Committee, Fall 2015</w:t>
      </w:r>
    </w:p>
    <w:p w:rsidR="00000000" w:rsidDel="00000000" w:rsidP="00000000" w:rsidRDefault="00000000" w:rsidRPr="00000000" w14:paraId="00000158">
      <w:pPr>
        <w:widowControl w:val="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rPr>
          <w:rFonts w:ascii="Garamond" w:cs="Garamond" w:eastAsia="Garamond" w:hAnsi="Garamond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sectPr>
      <w:footerReference r:id="rId15" w:type="default"/>
      <w:footerReference r:id="rId16" w:type="even"/>
      <w:pgSz w:h="15840" w:w="12240" w:orient="portrait"/>
      <w:pgMar w:bottom="1440" w:top="1440" w:left="1800" w:right="180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Times New Roman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EB Garamon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5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jc w:val="right"/>
      <w:rPr>
        <w:rFonts w:ascii="Georgia" w:cs="Georgia" w:eastAsia="Georgia" w:hAnsi="Georgia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w:rPr>
        <w:rFonts w:ascii="Georgia" w:cs="Georgia" w:eastAsia="Georgia" w:hAnsi="Georgia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Epps-Robertson </w:t>
    </w:r>
    <w:r w:rsidDel="00000000" w:rsidR="00000000" w:rsidRPr="00000000">
      <w:rPr>
        <w:rFonts w:ascii="Georgia" w:cs="Georgia" w:eastAsia="Georgia" w:hAnsi="Georgia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5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36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5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jc w:val="righ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5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36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CE3155"/>
    <w:rPr>
      <w:rFonts w:ascii="Times New Roman" w:cs="Times New Roman" w:eastAsia="Times New Roman" w:hAnsi="Times New Roman"/>
      <w:lang w:eastAsia="ko-KR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NormalWeb">
    <w:name w:val="Normal (Web)"/>
    <w:basedOn w:val="Normal"/>
    <w:uiPriority w:val="99"/>
    <w:unhideWhenUsed w:val="1"/>
    <w:rsid w:val="00CF317C"/>
    <w:pPr>
      <w:spacing w:after="100" w:afterAutospacing="1" w:before="100" w:beforeAutospacing="1"/>
    </w:pPr>
    <w:rPr>
      <w:rFonts w:ascii="Times" w:hAnsi="Times"/>
      <w:sz w:val="20"/>
      <w:szCs w:val="20"/>
      <w:lang w:eastAsia="en-US"/>
    </w:rPr>
  </w:style>
  <w:style w:type="character" w:styleId="Hyperlink">
    <w:name w:val="Hyperlink"/>
    <w:rsid w:val="00CF317C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 w:val="1"/>
    <w:unhideWhenUsed w:val="1"/>
    <w:rsid w:val="002942FD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 w:val="1"/>
    <w:unhideWhenUsed w:val="1"/>
    <w:rsid w:val="002942FD"/>
    <w:rPr>
      <w:lang w:eastAsia="en-US"/>
    </w:rPr>
  </w:style>
  <w:style w:type="character" w:styleId="CommentTextChar" w:customStyle="1">
    <w:name w:val="Comment Text Char"/>
    <w:basedOn w:val="DefaultParagraphFont"/>
    <w:link w:val="CommentText"/>
    <w:uiPriority w:val="99"/>
    <w:semiHidden w:val="1"/>
    <w:rsid w:val="002942FD"/>
    <w:rPr>
      <w:rFonts w:ascii="Times New Roman" w:cs="Times New Roman" w:eastAsia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 w:val="1"/>
    <w:unhideWhenUsed w:val="1"/>
    <w:rsid w:val="002942FD"/>
    <w:rPr>
      <w:b w:val="1"/>
      <w:bCs w:val="1"/>
      <w:sz w:val="20"/>
      <w:szCs w:val="20"/>
    </w:rPr>
  </w:style>
  <w:style w:type="character" w:styleId="CommentSubjectChar" w:customStyle="1">
    <w:name w:val="Comment Subject Char"/>
    <w:basedOn w:val="CommentTextChar"/>
    <w:link w:val="CommentSubject"/>
    <w:uiPriority w:val="99"/>
    <w:semiHidden w:val="1"/>
    <w:rsid w:val="002942FD"/>
    <w:rPr>
      <w:rFonts w:ascii="Times New Roman" w:cs="Times New Roman" w:eastAsia="Times New Roman" w:hAnsi="Times New Roman"/>
      <w:b w:val="1"/>
      <w:bCs w:val="1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2942FD"/>
    <w:rPr>
      <w:rFonts w:ascii="Lucida Grande" w:cs="Lucida Grande" w:hAnsi="Lucida Grande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2942FD"/>
    <w:rPr>
      <w:rFonts w:ascii="Lucida Grande" w:cs="Lucida Grande" w:eastAsia="Times New Roman" w:hAnsi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 w:val="1"/>
    <w:rsid w:val="00B21C7F"/>
    <w:pPr>
      <w:tabs>
        <w:tab w:val="center" w:pos="4320"/>
        <w:tab w:val="right" w:pos="8640"/>
      </w:tabs>
    </w:pPr>
    <w:rPr>
      <w:lang w:eastAsia="en-US"/>
    </w:rPr>
  </w:style>
  <w:style w:type="character" w:styleId="FooterChar" w:customStyle="1">
    <w:name w:val="Footer Char"/>
    <w:basedOn w:val="DefaultParagraphFont"/>
    <w:link w:val="Footer"/>
    <w:uiPriority w:val="99"/>
    <w:rsid w:val="00B21C7F"/>
    <w:rPr>
      <w:rFonts w:ascii="Times New Roman" w:cs="Times New Roman" w:eastAsia="Times New Roman" w:hAnsi="Times New Roman"/>
    </w:rPr>
  </w:style>
  <w:style w:type="character" w:styleId="PageNumber">
    <w:name w:val="page number"/>
    <w:basedOn w:val="DefaultParagraphFont"/>
    <w:uiPriority w:val="99"/>
    <w:semiHidden w:val="1"/>
    <w:unhideWhenUsed w:val="1"/>
    <w:rsid w:val="00B21C7F"/>
  </w:style>
  <w:style w:type="paragraph" w:styleId="Header">
    <w:name w:val="header"/>
    <w:basedOn w:val="Normal"/>
    <w:link w:val="HeaderChar"/>
    <w:uiPriority w:val="99"/>
    <w:unhideWhenUsed w:val="1"/>
    <w:rsid w:val="00B21C7F"/>
    <w:pPr>
      <w:tabs>
        <w:tab w:val="center" w:pos="4320"/>
        <w:tab w:val="right" w:pos="8640"/>
      </w:tabs>
    </w:pPr>
    <w:rPr>
      <w:lang w:eastAsia="en-US"/>
    </w:rPr>
  </w:style>
  <w:style w:type="character" w:styleId="HeaderChar" w:customStyle="1">
    <w:name w:val="Header Char"/>
    <w:basedOn w:val="DefaultParagraphFont"/>
    <w:link w:val="Header"/>
    <w:uiPriority w:val="99"/>
    <w:rsid w:val="00B21C7F"/>
    <w:rPr>
      <w:rFonts w:ascii="Times New Roman" w:cs="Times New Roman" w:eastAsia="Times New Roman" w:hAnsi="Times New Roman"/>
    </w:rPr>
  </w:style>
  <w:style w:type="character" w:styleId="Emphasis">
    <w:name w:val="Emphasis"/>
    <w:basedOn w:val="DefaultParagraphFont"/>
    <w:uiPriority w:val="20"/>
    <w:qFormat w:val="1"/>
    <w:rsid w:val="00BD7FDD"/>
    <w:rPr>
      <w:i w:val="1"/>
      <w:iCs w:val="1"/>
    </w:rPr>
  </w:style>
  <w:style w:type="character" w:styleId="UnresolvedMention">
    <w:name w:val="Unresolved Mention"/>
    <w:basedOn w:val="DefaultParagraphFont"/>
    <w:uiPriority w:val="99"/>
    <w:rsid w:val="008409B6"/>
    <w:rPr>
      <w:color w:val="605e5c"/>
      <w:shd w:color="auto" w:fill="e1dfdd" w:val="clear"/>
    </w:rPr>
  </w:style>
  <w:style w:type="character" w:styleId="FollowedHyperlink">
    <w:name w:val="FollowedHyperlink"/>
    <w:basedOn w:val="DefaultParagraphFont"/>
    <w:uiPriority w:val="99"/>
    <w:semiHidden w:val="1"/>
    <w:unhideWhenUsed w:val="1"/>
    <w:rsid w:val="00B40061"/>
    <w:rPr>
      <w:color w:val="800080" w:themeColor="followed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://constell8cr.com/issue-1/listening-to-stories-practicing-cultural-rhetorics-pedagogy/" TargetMode="External"/><Relationship Id="rId10" Type="http://schemas.openxmlformats.org/officeDocument/2006/relationships/hyperlink" Target="http://compositionforum.com/issue/30/gwendolyn-pough-" TargetMode="External"/><Relationship Id="rId13" Type="http://schemas.openxmlformats.org/officeDocument/2006/relationships/hyperlink" Target="https://www.pedagoguepodcast.com/episodes.html" TargetMode="External"/><Relationship Id="rId12" Type="http://schemas.openxmlformats.org/officeDocument/2006/relationships/hyperlink" Target="http://smallnotes.library.virginia.edu/tag/candace-epps-robertson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ther3journal.com/" TargetMode="External"/><Relationship Id="rId15" Type="http://schemas.openxmlformats.org/officeDocument/2006/relationships/footer" Target="footer1.xml"/><Relationship Id="rId14" Type="http://schemas.openxmlformats.org/officeDocument/2006/relationships/hyperlink" Target="http://peitho.cwshrc.org/review-writing-beyond-race-living-theory-and-" TargetMode="External"/><Relationship Id="rId16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://www.praxisuwc.com/eppsrobertson-141/" TargetMode="External"/><Relationship Id="rId8" Type="http://schemas.openxmlformats.org/officeDocument/2006/relationships/hyperlink" Target="http://licsjournal.org/OJS/index.php/LiCS/article/view/67/89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5" Type="http://schemas.openxmlformats.org/officeDocument/2006/relationships/font" Target="fonts/EBGaramond-regular.ttf"/><Relationship Id="rId6" Type="http://schemas.openxmlformats.org/officeDocument/2006/relationships/font" Target="fonts/EBGaramond-bold.ttf"/><Relationship Id="rId7" Type="http://schemas.openxmlformats.org/officeDocument/2006/relationships/font" Target="fonts/EBGaramond-italic.ttf"/><Relationship Id="rId8" Type="http://schemas.openxmlformats.org/officeDocument/2006/relationships/font" Target="fonts/EBGaramon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lHw3gW7+Ot0CP7EiuKU00I2y3iA==">AMUW2mVGGaZ65RC1muEDa6k/cxs8Ga71gR70FwbJGsPVg0t/znlLTwCVDiIEW07G38kULa9fkdc1mu+etxWwCQx8pVQl7doELUxnpgYbizm/xhEdeJTVrXyDeS/Mt/mlkJRGrrazzxI0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2020-08-08T02:48:00Z</dcterms:created>
  <dc:creator>Candace Epps-Robertson</dc:creator>
</cp:coreProperties>
</file>